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F708" w14:textId="77777777" w:rsidR="00883144" w:rsidRPr="0026440C" w:rsidRDefault="00BF19BE" w:rsidP="00883144">
      <w:pPr>
        <w:pStyle w:val="Title-klients"/>
      </w:pPr>
      <w:r w:rsidRPr="0026440C">
        <w:fldChar w:fldCharType="begin"/>
      </w:r>
      <w:r w:rsidRPr="0026440C">
        <w:instrText xml:space="preserve"> DOCPROPERTY  _CustomerTitle  \* MERGEFORMAT </w:instrText>
      </w:r>
      <w:r w:rsidRPr="0026440C">
        <w:fldChar w:fldCharType="separate"/>
      </w:r>
      <w:r w:rsidR="00EF11B1" w:rsidRPr="0026440C">
        <w:t>Valsts reģionālās attīstības aģentūra</w:t>
      </w:r>
      <w:r w:rsidRPr="0026440C">
        <w:fldChar w:fldCharType="end"/>
      </w:r>
    </w:p>
    <w:p w14:paraId="7BAEF709" w14:textId="77777777" w:rsidR="00F26364" w:rsidRPr="0026440C" w:rsidRDefault="00F26364" w:rsidP="00883144">
      <w:pPr>
        <w:pStyle w:val="Title-klients"/>
      </w:pPr>
      <w:r w:rsidRPr="0026440C">
        <w:rPr>
          <w:noProof/>
          <w:lang w:eastAsia="lv-LV"/>
        </w:rPr>
        <w:drawing>
          <wp:inline distT="0" distB="0" distL="0" distR="0" wp14:anchorId="7BAEF8E6" wp14:editId="7BAEF8E7">
            <wp:extent cx="960120" cy="960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165"/>
      </w:tblGrid>
      <w:tr w:rsidR="009266B0" w:rsidRPr="0026440C" w14:paraId="7BAEF70C" w14:textId="77777777" w:rsidTr="00287F45">
        <w:trPr>
          <w:trHeight w:val="1070"/>
        </w:trPr>
        <w:tc>
          <w:tcPr>
            <w:tcW w:w="4199" w:type="dxa"/>
          </w:tcPr>
          <w:p w14:paraId="7BAEF70A" w14:textId="77777777" w:rsidR="009266B0" w:rsidRPr="0026440C" w:rsidRDefault="009266B0" w:rsidP="009266B0">
            <w:pPr>
              <w:pStyle w:val="Tablebody"/>
              <w:jc w:val="left"/>
            </w:pPr>
            <w:r w:rsidRPr="0026440C">
              <w:rPr>
                <w:noProof/>
                <w:lang w:eastAsia="lv-LV"/>
              </w:rPr>
              <w:drawing>
                <wp:inline distT="0" distB="0" distL="0" distR="0" wp14:anchorId="7BAEF8E8" wp14:editId="7BAEF8E9">
                  <wp:extent cx="995380" cy="59542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r_fonu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806" cy="60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14:paraId="7BAEF70B" w14:textId="77777777" w:rsidR="009266B0" w:rsidRPr="0026440C" w:rsidRDefault="009266B0" w:rsidP="009266B0">
            <w:pPr>
              <w:pStyle w:val="Tablebody"/>
              <w:jc w:val="right"/>
            </w:pPr>
            <w:r w:rsidRPr="0026440C">
              <w:rPr>
                <w:noProof/>
                <w:lang w:eastAsia="lv-LV"/>
              </w:rPr>
              <w:drawing>
                <wp:inline distT="0" distB="0" distL="0" distR="0" wp14:anchorId="7BAEF8EA" wp14:editId="7BAEF8EB">
                  <wp:extent cx="990600" cy="590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xteh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EF70D" w14:textId="77777777" w:rsidR="00294D3E" w:rsidRPr="0026440C" w:rsidRDefault="00BF19BE" w:rsidP="002916C2">
      <w:pPr>
        <w:pStyle w:val="Titlearatstarpi"/>
      </w:pPr>
      <w:r w:rsidRPr="0026440C">
        <w:fldChar w:fldCharType="begin"/>
      </w:r>
      <w:r w:rsidRPr="0026440C">
        <w:instrText xml:space="preserve"> DOCPROPERTY  Title  \* MERGEFORMAT </w:instrText>
      </w:r>
      <w:r w:rsidRPr="0026440C">
        <w:fldChar w:fldCharType="separate"/>
      </w:r>
      <w:r w:rsidR="00EF11B1" w:rsidRPr="0026440C">
        <w:t xml:space="preserve">Valsts informācijas sistēmu savietotāja, Latvijas valsts portāla </w:t>
      </w:r>
      <w:proofErr w:type="spellStart"/>
      <w:r w:rsidR="00EF11B1" w:rsidRPr="0026440C">
        <w:t>www.latvija.lv</w:t>
      </w:r>
      <w:proofErr w:type="spellEnd"/>
      <w:r w:rsidR="00EF11B1" w:rsidRPr="0026440C">
        <w:t xml:space="preserve"> un elektronisko pakalpojumu izstrāde un uzturēšana</w:t>
      </w:r>
      <w:r w:rsidRPr="0026440C">
        <w:fldChar w:fldCharType="end"/>
      </w:r>
    </w:p>
    <w:p w14:paraId="7BAEF70E" w14:textId="5C19D9B7" w:rsidR="00E82D2D" w:rsidRPr="0026440C" w:rsidRDefault="00910BF2" w:rsidP="00E82D2D">
      <w:pPr>
        <w:pStyle w:val="TitleDala"/>
      </w:pPr>
      <w:r>
        <w:fldChar w:fldCharType="begin"/>
      </w:r>
      <w:r>
        <w:instrText xml:space="preserve"> DOCPROPERTY  _TitleDala  \* MERGEFORMAT </w:instrText>
      </w:r>
      <w:r>
        <w:fldChar w:fldCharType="separate"/>
      </w:r>
      <w:r w:rsidR="00EF11B1" w:rsidRPr="0026440C">
        <w:t>3.daļa "VISS un Portāla jaunu un esošo moduļu papildinājumu izstrāde, ieviešana, garantijas apkalpošana un uzturēšana saskaņā ar tehnisko specifikāciju"</w:t>
      </w:r>
      <w:r>
        <w:fldChar w:fldCharType="end"/>
      </w:r>
    </w:p>
    <w:p w14:paraId="7BAEF70F" w14:textId="77777777" w:rsidR="00883144" w:rsidRPr="0026440C" w:rsidRDefault="00910BF2" w:rsidP="00021632">
      <w:pPr>
        <w:pStyle w:val="Titleapakprojekta"/>
      </w:pPr>
      <w:r>
        <w:fldChar w:fldCharType="begin"/>
      </w:r>
      <w:r>
        <w:instrText xml:space="preserve"> DOCPROPERTY  Subject  \* MERGEFORMAT </w:instrText>
      </w:r>
      <w:r>
        <w:fldChar w:fldCharType="separate"/>
      </w:r>
      <w:r w:rsidR="00EF11B1" w:rsidRPr="0026440C">
        <w:t>E-pakalpojumu migrācijas instrukcija</w:t>
      </w:r>
      <w:r>
        <w:fldChar w:fldCharType="end"/>
      </w:r>
    </w:p>
    <w:p w14:paraId="7BAEF710" w14:textId="77777777" w:rsidR="00883144" w:rsidRPr="0026440C" w:rsidRDefault="00910BF2" w:rsidP="00883144">
      <w:pPr>
        <w:pStyle w:val="Titledokumenta"/>
      </w:pPr>
      <w:r>
        <w:fldChar w:fldCharType="begin"/>
      </w:r>
      <w:r>
        <w:instrText xml:space="preserve"> DOCPROPERTY  Category  \* MERGEFORMAT </w:instrText>
      </w:r>
      <w:r>
        <w:fldChar w:fldCharType="separate"/>
      </w:r>
      <w:r w:rsidR="00EF11B1" w:rsidRPr="0026440C">
        <w:t>Programmētāja rokasgrāmata</w:t>
      </w:r>
      <w:r>
        <w:fldChar w:fldCharType="end"/>
      </w:r>
      <w:bookmarkStart w:id="0" w:name="_GoBack"/>
      <w:bookmarkEnd w:id="0"/>
    </w:p>
    <w:p w14:paraId="7BAEF711" w14:textId="77777777" w:rsidR="00883144" w:rsidRPr="0026440C" w:rsidRDefault="00910BF2" w:rsidP="00883144">
      <w:pPr>
        <w:pStyle w:val="Titledokumentakods"/>
      </w:pPr>
      <w:r>
        <w:fldChar w:fldCharType="begin"/>
      </w:r>
      <w:r>
        <w:instrText xml:space="preserve"> DOCPROPERTY  _CustomerI</w:instrText>
      </w:r>
      <w:r>
        <w:instrText xml:space="preserve">D  \* MERGEFORMAT </w:instrText>
      </w:r>
      <w:r>
        <w:fldChar w:fldCharType="separate"/>
      </w:r>
      <w:r w:rsidR="00EF11B1" w:rsidRPr="0026440C">
        <w:t>VRAA</w:t>
      </w:r>
      <w:r>
        <w:fldChar w:fldCharType="end"/>
      </w:r>
      <w:r w:rsidR="00B91FCD" w:rsidRPr="0026440C">
        <w:t>-</w:t>
      </w:r>
      <w:r>
        <w:fldChar w:fldCharType="begin"/>
      </w:r>
      <w:r>
        <w:instrText xml:space="preserve"> DOCPROPERTY  _ContractNumber  \* MERGEFORMAT </w:instrText>
      </w:r>
      <w:r>
        <w:fldChar w:fldCharType="separate"/>
      </w:r>
      <w:r w:rsidR="00EF11B1" w:rsidRPr="0026440C">
        <w:t>6_15_11_58</w:t>
      </w:r>
      <w:r>
        <w:fldChar w:fldCharType="end"/>
      </w:r>
      <w:r w:rsidR="00B91FCD" w:rsidRPr="0026440C">
        <w:t>-</w:t>
      </w:r>
      <w:r>
        <w:fldChar w:fldCharType="begin"/>
      </w:r>
      <w:r>
        <w:instrText xml:space="preserve"> DOCPROPERTY  _ProjectID  \* MERGEFORMAT </w:instrText>
      </w:r>
      <w:r>
        <w:fldChar w:fldCharType="separate"/>
      </w:r>
      <w:r w:rsidR="00EF11B1" w:rsidRPr="0026440C">
        <w:t>VISS_2010</w:t>
      </w:r>
      <w:r>
        <w:fldChar w:fldCharType="end"/>
      </w:r>
      <w:r w:rsidR="00B91FCD" w:rsidRPr="0026440C">
        <w:t>-</w:t>
      </w:r>
      <w:r>
        <w:fldChar w:fldCharType="begin"/>
      </w:r>
      <w:r>
        <w:instrText xml:space="preserve"> DOCPROPERTY  _SubjectID  \* MERGEFORMAT </w:instrText>
      </w:r>
      <w:r>
        <w:fldChar w:fldCharType="separate"/>
      </w:r>
      <w:r w:rsidR="00EF11B1" w:rsidRPr="0026440C">
        <w:t>LVP_EPAK_MIGR</w:t>
      </w:r>
      <w:r>
        <w:fldChar w:fldCharType="end"/>
      </w:r>
      <w:r w:rsidR="00B91FCD" w:rsidRPr="0026440C">
        <w:t>-</w:t>
      </w:r>
      <w:r>
        <w:fldChar w:fldCharType="begin"/>
      </w:r>
      <w:r>
        <w:instrText xml:space="preserve"> DOCPROPERTY  _CategoryID  \* MERGEFORMAT </w:instrText>
      </w:r>
      <w:r>
        <w:fldChar w:fldCharType="separate"/>
      </w:r>
      <w:r w:rsidR="00EF11B1" w:rsidRPr="0026440C">
        <w:t>PR</w:t>
      </w:r>
      <w:r>
        <w:fldChar w:fldCharType="end"/>
      </w:r>
    </w:p>
    <w:p w14:paraId="7BAEF712" w14:textId="7DD77CC1" w:rsidR="00083961" w:rsidRPr="0026440C" w:rsidRDefault="00910BF2" w:rsidP="00083961">
      <w:pPr>
        <w:pStyle w:val="Titleversija"/>
      </w:pPr>
      <w:r>
        <w:fldChar w:fldCharType="begin"/>
      </w:r>
      <w:r>
        <w:instrText xml:space="preserve"> DOCPROPERTY  _Date  \* MERGEFORMAT </w:instrText>
      </w:r>
      <w:r>
        <w:fldChar w:fldCharType="separate"/>
      </w:r>
      <w:r w:rsidR="00EF11B1" w:rsidRPr="0026440C">
        <w:t>10.09.2013.</w:t>
      </w:r>
      <w:r>
        <w:fldChar w:fldCharType="end"/>
      </w:r>
      <w:r w:rsidR="000E3167" w:rsidRPr="0026440C">
        <w:t xml:space="preserve"> versija</w:t>
      </w:r>
      <w:r w:rsidR="006C4173" w:rsidRPr="0026440C">
        <w:t xml:space="preserve"> </w:t>
      </w:r>
      <w:r>
        <w:fldChar w:fldCharType="begin"/>
      </w:r>
      <w:r>
        <w:instrText xml:space="preserve"> DOCPROPERTY  _Version  \* MERGEFORMAT </w:instrText>
      </w:r>
      <w:r>
        <w:fldChar w:fldCharType="separate"/>
      </w:r>
      <w:r w:rsidR="00EF11B1" w:rsidRPr="0026440C">
        <w:t>1.02</w:t>
      </w:r>
      <w:r>
        <w:fldChar w:fldCharType="end"/>
      </w:r>
      <w:r w:rsidR="00083961" w:rsidRPr="0026440C">
        <w:t xml:space="preserve"> </w:t>
      </w:r>
    </w:p>
    <w:p w14:paraId="7BAEF713" w14:textId="77777777" w:rsidR="00287F45" w:rsidRPr="0026440C" w:rsidRDefault="00287F45" w:rsidP="00083961">
      <w:pPr>
        <w:pStyle w:val="Vieta"/>
      </w:pPr>
    </w:p>
    <w:p w14:paraId="7BAEF714" w14:textId="77777777" w:rsidR="00287F45" w:rsidRPr="0026440C" w:rsidRDefault="00287F45" w:rsidP="00083961">
      <w:pPr>
        <w:pStyle w:val="Vieta"/>
      </w:pPr>
    </w:p>
    <w:p w14:paraId="0F508D26" w14:textId="77777777" w:rsidR="00ED52A8" w:rsidRDefault="00ED52A8" w:rsidP="00083961">
      <w:pPr>
        <w:pStyle w:val="Vieta"/>
      </w:pPr>
    </w:p>
    <w:p w14:paraId="7BAEF715" w14:textId="77777777" w:rsidR="000E3167" w:rsidRPr="0026440C" w:rsidRDefault="00083961" w:rsidP="00083961">
      <w:pPr>
        <w:pStyle w:val="Vieta"/>
      </w:pPr>
      <w:r w:rsidRPr="0026440C">
        <w:t>Rīgā 201</w:t>
      </w:r>
      <w:r w:rsidR="00CB0A3C" w:rsidRPr="0026440C">
        <w:t>3</w:t>
      </w:r>
    </w:p>
    <w:tbl>
      <w:tblPr>
        <w:tblW w:w="0" w:type="auto"/>
        <w:jc w:val="center"/>
        <w:tblInd w:w="-1646" w:type="dxa"/>
        <w:tblLayout w:type="fixed"/>
        <w:tblLook w:val="01E0" w:firstRow="1" w:lastRow="1" w:firstColumn="1" w:lastColumn="1" w:noHBand="0" w:noVBand="0"/>
      </w:tblPr>
      <w:tblGrid>
        <w:gridCol w:w="2238"/>
        <w:gridCol w:w="5504"/>
        <w:gridCol w:w="1405"/>
      </w:tblGrid>
      <w:tr w:rsidR="00F26364" w:rsidRPr="0026440C" w14:paraId="7BAEF719" w14:textId="77777777" w:rsidTr="00287F45">
        <w:trPr>
          <w:trHeight w:val="1162"/>
          <w:jc w:val="center"/>
        </w:trPr>
        <w:tc>
          <w:tcPr>
            <w:tcW w:w="2238" w:type="dxa"/>
            <w:vAlign w:val="center"/>
          </w:tcPr>
          <w:p w14:paraId="7BAEF716" w14:textId="77777777" w:rsidR="00F26364" w:rsidRPr="0026440C" w:rsidRDefault="00F26364" w:rsidP="00F26364">
            <w:pPr>
              <w:pStyle w:val="Centered"/>
            </w:pPr>
            <w:r w:rsidRPr="0026440C">
              <w:rPr>
                <w:noProof/>
                <w:lang w:eastAsia="lv-LV"/>
              </w:rPr>
              <w:drawing>
                <wp:inline distT="0" distB="0" distL="0" distR="0" wp14:anchorId="7BAEF8EC" wp14:editId="7BAEF8ED">
                  <wp:extent cx="1169582" cy="64976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04" cy="65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  <w:vAlign w:val="center"/>
          </w:tcPr>
          <w:p w14:paraId="7BAEF717" w14:textId="77777777" w:rsidR="00F26364" w:rsidRPr="0026440C" w:rsidRDefault="00F26364" w:rsidP="00F26364">
            <w:pPr>
              <w:pStyle w:val="Centered"/>
              <w:rPr>
                <w:color w:val="808080"/>
                <w:sz w:val="20"/>
                <w:szCs w:val="20"/>
              </w:rPr>
            </w:pPr>
            <w:r w:rsidRPr="0026440C">
              <w:rPr>
                <w:b/>
                <w:color w:val="17365D"/>
                <w:sz w:val="28"/>
                <w:szCs w:val="48"/>
              </w:rPr>
              <w:t>IEGULDĪJUMS TAVĀ NĀKOTNĒ</w:t>
            </w:r>
          </w:p>
        </w:tc>
        <w:tc>
          <w:tcPr>
            <w:tcW w:w="1405" w:type="dxa"/>
          </w:tcPr>
          <w:p w14:paraId="7BAEF718" w14:textId="77777777" w:rsidR="00F26364" w:rsidRPr="0026440C" w:rsidRDefault="00F26364" w:rsidP="00F26364">
            <w:pPr>
              <w:pStyle w:val="Centered"/>
              <w:rPr>
                <w:rFonts w:ascii="Verdana" w:hAnsi="Verdana"/>
                <w:color w:val="333333"/>
              </w:rPr>
            </w:pPr>
            <w:r w:rsidRPr="0026440C">
              <w:rPr>
                <w:rFonts w:ascii="Verdana" w:hAnsi="Verdana"/>
                <w:noProof/>
                <w:color w:val="333333"/>
                <w:lang w:eastAsia="lv-LV"/>
              </w:rPr>
              <w:drawing>
                <wp:inline distT="0" distB="0" distL="0" distR="0" wp14:anchorId="7BAEF8EE" wp14:editId="7BAEF8EF">
                  <wp:extent cx="797442" cy="653459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47" cy="6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EF71A" w14:textId="77777777" w:rsidR="002916C2" w:rsidRPr="0026440C" w:rsidRDefault="002916C2" w:rsidP="002916C2">
      <w:pPr>
        <w:sectPr w:rsidR="002916C2" w:rsidRPr="0026440C" w:rsidSect="00066E1C">
          <w:headerReference w:type="default" r:id="rId17"/>
          <w:footerReference w:type="default" r:id="rId18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</w:p>
    <w:p w14:paraId="7BAEF71B" w14:textId="77777777" w:rsidR="007D2574" w:rsidRPr="0026440C" w:rsidRDefault="007D3BB3" w:rsidP="007D2574">
      <w:pPr>
        <w:pStyle w:val="Titleapakprojekta"/>
        <w:tabs>
          <w:tab w:val="left" w:pos="2160"/>
          <w:tab w:val="center" w:pos="4819"/>
        </w:tabs>
        <w:jc w:val="left"/>
      </w:pPr>
      <w:r w:rsidRPr="0026440C">
        <w:lastRenderedPageBreak/>
        <w:tab/>
      </w:r>
      <w:r w:rsidR="007D2574" w:rsidRPr="0026440C">
        <w:tab/>
        <w:t>Dokumenta identifikācija</w:t>
      </w:r>
    </w:p>
    <w:tbl>
      <w:tblPr>
        <w:tblW w:w="0" w:type="auto"/>
        <w:tblBorders>
          <w:top w:val="single" w:sz="12" w:space="0" w:color="auto"/>
          <w:bottom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3F72C3" w:rsidRPr="0026440C" w14:paraId="7BAEF71E" w14:textId="77777777" w:rsidTr="006C4173">
        <w:trPr>
          <w:trHeight w:val="838"/>
        </w:trPr>
        <w:tc>
          <w:tcPr>
            <w:tcW w:w="2376" w:type="dxa"/>
          </w:tcPr>
          <w:p w14:paraId="7BAEF71C" w14:textId="77777777" w:rsidR="003F72C3" w:rsidRPr="0026440C" w:rsidRDefault="003F72C3" w:rsidP="00021632">
            <w:pPr>
              <w:pStyle w:val="Bold"/>
            </w:pPr>
            <w:r w:rsidRPr="0026440C">
              <w:t>Dokumenta ID:</w:t>
            </w:r>
          </w:p>
        </w:tc>
        <w:tc>
          <w:tcPr>
            <w:tcW w:w="7478" w:type="dxa"/>
          </w:tcPr>
          <w:p w14:paraId="7BAEF71D" w14:textId="19EFFA6C" w:rsidR="003F72C3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_CustomerID  \* MERGEFORMAT </w:instrText>
            </w:r>
            <w:r>
              <w:fldChar w:fldCharType="separate"/>
            </w:r>
            <w:r w:rsidR="00EF11B1" w:rsidRPr="0026440C">
              <w:t>VRAA</w:t>
            </w:r>
            <w:r>
              <w:fldChar w:fldCharType="end"/>
            </w:r>
            <w:r w:rsidR="003F72C3" w:rsidRPr="0026440C">
              <w:t>-</w:t>
            </w:r>
            <w:r>
              <w:fldChar w:fldCharType="begin"/>
            </w:r>
            <w:r>
              <w:instrText xml:space="preserve"> DOCPROPERTY  _ContractNumber  \* MERGEFORMAT </w:instrText>
            </w:r>
            <w:r>
              <w:fldChar w:fldCharType="separate"/>
            </w:r>
            <w:r w:rsidR="00EF11B1" w:rsidRPr="0026440C">
              <w:t>6_15_11_58</w:t>
            </w:r>
            <w:r>
              <w:fldChar w:fldCharType="end"/>
            </w:r>
            <w:r w:rsidR="003F72C3" w:rsidRPr="0026440C">
              <w:t>-</w:t>
            </w:r>
            <w:r>
              <w:fldChar w:fldCharType="begin"/>
            </w:r>
            <w:r>
              <w:instrText xml:space="preserve"> DOCPROPERTY  _ProjectID  \* MERGEFORMAT </w:instrText>
            </w:r>
            <w:r>
              <w:fldChar w:fldCharType="separate"/>
            </w:r>
            <w:r w:rsidR="00EF11B1" w:rsidRPr="0026440C">
              <w:t>VISS_2010</w:t>
            </w:r>
            <w:r>
              <w:fldChar w:fldCharType="end"/>
            </w:r>
            <w:r w:rsidR="003F72C3" w:rsidRPr="0026440C">
              <w:t>-</w:t>
            </w:r>
            <w:r>
              <w:fldChar w:fldCharType="begin"/>
            </w:r>
            <w:r>
              <w:instrText xml:space="preserve"> DOCPROPERTY  _SubjectID  \* MERGEFORMAT </w:instrText>
            </w:r>
            <w:r>
              <w:fldChar w:fldCharType="separate"/>
            </w:r>
            <w:r w:rsidR="00EF11B1" w:rsidRPr="0026440C">
              <w:t>LVP_EPAK_MIGR</w:t>
            </w:r>
            <w:r>
              <w:fldChar w:fldCharType="end"/>
            </w:r>
            <w:r w:rsidR="003F72C3" w:rsidRPr="0026440C">
              <w:t>-</w:t>
            </w:r>
            <w:r>
              <w:fldChar w:fldCharType="begin"/>
            </w:r>
            <w:r>
              <w:instrText xml:space="preserve"> DOCPROPERTY  _Cat</w:instrText>
            </w:r>
            <w:r>
              <w:instrText xml:space="preserve">egoryID  \* MERGEFORMAT </w:instrText>
            </w:r>
            <w:r>
              <w:fldChar w:fldCharType="separate"/>
            </w:r>
            <w:r w:rsidR="00EF11B1" w:rsidRPr="0026440C">
              <w:t>PR</w:t>
            </w:r>
            <w:r>
              <w:fldChar w:fldCharType="end"/>
            </w:r>
            <w:r w:rsidR="003F72C3" w:rsidRPr="0026440C">
              <w:t>-V</w:t>
            </w:r>
            <w:r>
              <w:fldChar w:fldCharType="begin"/>
            </w:r>
            <w:r>
              <w:instrText xml:space="preserve"> DOCPROPERTY  _Version  \* MERGEFORMAT </w:instrText>
            </w:r>
            <w:r>
              <w:fldChar w:fldCharType="separate"/>
            </w:r>
            <w:r w:rsidR="00EF11B1" w:rsidRPr="0026440C">
              <w:t>1.02</w:t>
            </w:r>
            <w:r>
              <w:fldChar w:fldCharType="end"/>
            </w:r>
            <w:r w:rsidR="00196AFB" w:rsidRPr="0026440C">
              <w:t>-</w:t>
            </w: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EF11B1" w:rsidRPr="0026440C">
              <w:t>10.09.2013.</w:t>
            </w:r>
            <w:r>
              <w:fldChar w:fldCharType="end"/>
            </w:r>
          </w:p>
        </w:tc>
      </w:tr>
      <w:tr w:rsidR="003F72C3" w:rsidRPr="0026440C" w14:paraId="7BAEF724" w14:textId="77777777" w:rsidTr="00561FBB">
        <w:trPr>
          <w:trHeight w:val="2145"/>
        </w:trPr>
        <w:tc>
          <w:tcPr>
            <w:tcW w:w="2376" w:type="dxa"/>
          </w:tcPr>
          <w:p w14:paraId="7BAEF71F" w14:textId="77777777" w:rsidR="003F72C3" w:rsidRPr="0026440C" w:rsidRDefault="003F72C3" w:rsidP="00021632">
            <w:pPr>
              <w:pStyle w:val="Bold"/>
            </w:pPr>
            <w:r w:rsidRPr="0026440C">
              <w:t>Dokumenta nosaukums:</w:t>
            </w:r>
          </w:p>
        </w:tc>
        <w:tc>
          <w:tcPr>
            <w:tcW w:w="7478" w:type="dxa"/>
          </w:tcPr>
          <w:p w14:paraId="7BAEF720" w14:textId="77777777" w:rsidR="003F72C3" w:rsidRPr="0026440C" w:rsidRDefault="00BF19BE" w:rsidP="00561FBB">
            <w:pPr>
              <w:pStyle w:val="Tablebody"/>
            </w:pPr>
            <w:r w:rsidRPr="0026440C">
              <w:fldChar w:fldCharType="begin"/>
            </w:r>
            <w:r w:rsidRPr="0026440C">
              <w:instrText xml:space="preserve"> DOCPROPERTY  Title  \* MERGEFORMAT </w:instrText>
            </w:r>
            <w:r w:rsidRPr="0026440C">
              <w:fldChar w:fldCharType="separate"/>
            </w:r>
            <w:r w:rsidR="00EF11B1" w:rsidRPr="0026440C">
              <w:t xml:space="preserve">Valsts informācijas sistēmu savietotāja, Latvijas valsts portāla </w:t>
            </w:r>
            <w:proofErr w:type="spellStart"/>
            <w:r w:rsidR="00EF11B1" w:rsidRPr="0026440C">
              <w:t>www.latvija.lv</w:t>
            </w:r>
            <w:proofErr w:type="spellEnd"/>
            <w:r w:rsidR="00EF11B1" w:rsidRPr="0026440C">
              <w:t xml:space="preserve"> un elektronisko pakalpojumu izstrāde un uzturēšana</w:t>
            </w:r>
            <w:r w:rsidRPr="0026440C">
              <w:fldChar w:fldCharType="end"/>
            </w:r>
            <w:r w:rsidR="003F72C3" w:rsidRPr="0026440C">
              <w:t>.</w:t>
            </w:r>
          </w:p>
          <w:p w14:paraId="7BAEF721" w14:textId="77777777" w:rsidR="00561FBB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_TitleDala  \* MERGEFORMAT </w:instrText>
            </w:r>
            <w:r>
              <w:fldChar w:fldCharType="separate"/>
            </w:r>
            <w:r w:rsidR="00EF11B1" w:rsidRPr="0026440C">
              <w:t>3.daļa "VISS un Portāla jaunu un esošo moduļu papildinājumu izstrāde, ieviešana, garantijas apkalpošana un uzturēšana saskaņā ar tehnisko specifikāciju"</w:t>
            </w:r>
            <w:r>
              <w:fldChar w:fldCharType="end"/>
            </w:r>
            <w:r w:rsidR="00561FBB" w:rsidRPr="0026440C">
              <w:t>.</w:t>
            </w:r>
          </w:p>
          <w:p w14:paraId="7BAEF722" w14:textId="77777777" w:rsidR="003F72C3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Subject  \* MERGEFORMAT </w:instrText>
            </w:r>
            <w:r>
              <w:fldChar w:fldCharType="separate"/>
            </w:r>
            <w:r w:rsidR="00EF11B1" w:rsidRPr="0026440C">
              <w:t>E-pakalpojumu migrācijas instrukcija</w:t>
            </w:r>
            <w:r>
              <w:fldChar w:fldCharType="end"/>
            </w:r>
            <w:r w:rsidR="003F72C3" w:rsidRPr="0026440C">
              <w:t>.</w:t>
            </w:r>
          </w:p>
          <w:p w14:paraId="7BAEF723" w14:textId="77777777" w:rsidR="003F72C3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Category  \* MERGEFORMAT </w:instrText>
            </w:r>
            <w:r>
              <w:fldChar w:fldCharType="separate"/>
            </w:r>
            <w:r w:rsidR="00EF11B1" w:rsidRPr="0026440C">
              <w:t>Programmētāja rokasgrāmata</w:t>
            </w:r>
            <w:r>
              <w:fldChar w:fldCharType="end"/>
            </w:r>
            <w:r w:rsidR="003F72C3" w:rsidRPr="0026440C">
              <w:t>.</w:t>
            </w:r>
          </w:p>
        </w:tc>
      </w:tr>
      <w:tr w:rsidR="003F72C3" w:rsidRPr="0026440C" w14:paraId="7BAEF727" w14:textId="77777777" w:rsidTr="006C4173">
        <w:trPr>
          <w:trHeight w:val="855"/>
        </w:trPr>
        <w:tc>
          <w:tcPr>
            <w:tcW w:w="2376" w:type="dxa"/>
          </w:tcPr>
          <w:p w14:paraId="7BAEF725" w14:textId="77777777" w:rsidR="003F72C3" w:rsidRPr="0026440C" w:rsidRDefault="003F72C3" w:rsidP="00021632">
            <w:pPr>
              <w:pStyle w:val="Bold"/>
            </w:pPr>
            <w:r w:rsidRPr="0026440C">
              <w:t>Dokumenta kods:</w:t>
            </w:r>
          </w:p>
        </w:tc>
        <w:tc>
          <w:tcPr>
            <w:tcW w:w="7478" w:type="dxa"/>
          </w:tcPr>
          <w:p w14:paraId="7BAEF726" w14:textId="77777777" w:rsidR="003F72C3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_CustomerID  \* MERGEFORMAT </w:instrText>
            </w:r>
            <w:r>
              <w:fldChar w:fldCharType="separate"/>
            </w:r>
            <w:r w:rsidR="00EF11B1" w:rsidRPr="0026440C">
              <w:t>VRAA</w:t>
            </w:r>
            <w:r>
              <w:fldChar w:fldCharType="end"/>
            </w:r>
            <w:r w:rsidR="003F72C3" w:rsidRPr="0026440C">
              <w:t>-</w:t>
            </w:r>
            <w:r>
              <w:fldChar w:fldCharType="begin"/>
            </w:r>
            <w:r>
              <w:instrText xml:space="preserve"> DOCPROPERTY  _ContractNumber  \* MERGEFORMAT </w:instrText>
            </w:r>
            <w:r>
              <w:fldChar w:fldCharType="separate"/>
            </w:r>
            <w:r w:rsidR="00EF11B1" w:rsidRPr="0026440C">
              <w:t>6_15_11_58</w:t>
            </w:r>
            <w:r>
              <w:fldChar w:fldCharType="end"/>
            </w:r>
            <w:r w:rsidR="003F72C3" w:rsidRPr="0026440C">
              <w:t>-</w:t>
            </w:r>
            <w:r>
              <w:fldChar w:fldCharType="begin"/>
            </w:r>
            <w:r>
              <w:instrText xml:space="preserve"> DOCPROPERTY  _ProjectID  \* MERGEFORMAT </w:instrText>
            </w:r>
            <w:r>
              <w:fldChar w:fldCharType="separate"/>
            </w:r>
            <w:r w:rsidR="00EF11B1" w:rsidRPr="0026440C">
              <w:t>VISS_2010</w:t>
            </w:r>
            <w:r>
              <w:fldChar w:fldCharType="end"/>
            </w:r>
            <w:r w:rsidR="003F72C3" w:rsidRPr="0026440C">
              <w:t>-</w:t>
            </w:r>
            <w:r>
              <w:fldChar w:fldCharType="begin"/>
            </w:r>
            <w:r>
              <w:instrText xml:space="preserve"> DOCPROPERTY  _SubjectID  \* MERGEFORMAT </w:instrText>
            </w:r>
            <w:r>
              <w:fldChar w:fldCharType="separate"/>
            </w:r>
            <w:r w:rsidR="00EF11B1" w:rsidRPr="0026440C">
              <w:t>LVP_EPAK_MIGR</w:t>
            </w:r>
            <w:r>
              <w:fldChar w:fldCharType="end"/>
            </w:r>
            <w:r w:rsidR="003F72C3" w:rsidRPr="0026440C">
              <w:t>-</w:t>
            </w:r>
            <w:r>
              <w:fldChar w:fldCharType="begin"/>
            </w:r>
            <w:r>
              <w:instrText xml:space="preserve"> DOCPROPERTY  _CategoryID  \* MERGEFORMAT </w:instrText>
            </w:r>
            <w:r>
              <w:fldChar w:fldCharType="separate"/>
            </w:r>
            <w:r w:rsidR="00EF11B1" w:rsidRPr="0026440C">
              <w:t>PR</w:t>
            </w:r>
            <w:r>
              <w:fldChar w:fldCharType="end"/>
            </w:r>
          </w:p>
        </w:tc>
      </w:tr>
      <w:tr w:rsidR="003F72C3" w:rsidRPr="0026440C" w14:paraId="7BAEF72A" w14:textId="77777777" w:rsidTr="006C4173">
        <w:trPr>
          <w:trHeight w:val="853"/>
        </w:trPr>
        <w:tc>
          <w:tcPr>
            <w:tcW w:w="2376" w:type="dxa"/>
          </w:tcPr>
          <w:p w14:paraId="7BAEF728" w14:textId="77777777" w:rsidR="003F72C3" w:rsidRPr="0026440C" w:rsidRDefault="003F72C3" w:rsidP="00021632">
            <w:pPr>
              <w:pStyle w:val="Bold"/>
            </w:pPr>
            <w:r w:rsidRPr="0026440C">
              <w:t>Versija:</w:t>
            </w:r>
          </w:p>
        </w:tc>
        <w:tc>
          <w:tcPr>
            <w:tcW w:w="7478" w:type="dxa"/>
          </w:tcPr>
          <w:p w14:paraId="7BAEF729" w14:textId="266B68A2" w:rsidR="003F72C3" w:rsidRPr="0026440C" w:rsidRDefault="003F72C3" w:rsidP="00561FBB">
            <w:pPr>
              <w:pStyle w:val="Tablebody"/>
            </w:pPr>
            <w:r w:rsidRPr="0026440C">
              <w:t xml:space="preserve">Versija </w:t>
            </w:r>
            <w:r w:rsidR="00910BF2">
              <w:fldChar w:fldCharType="begin"/>
            </w:r>
            <w:r w:rsidR="00910BF2">
              <w:instrText xml:space="preserve"> DOCPROPERTY  _Ver</w:instrText>
            </w:r>
            <w:r w:rsidR="00910BF2">
              <w:instrText xml:space="preserve">sion  \* MERGEFORMAT </w:instrText>
            </w:r>
            <w:r w:rsidR="00910BF2">
              <w:fldChar w:fldCharType="separate"/>
            </w:r>
            <w:r w:rsidR="00EF11B1" w:rsidRPr="0026440C">
              <w:t>1.02</w:t>
            </w:r>
            <w:r w:rsidR="00910BF2">
              <w:fldChar w:fldCharType="end"/>
            </w:r>
            <w:r w:rsidRPr="0026440C">
              <w:t xml:space="preserve">, Laidiens </w:t>
            </w:r>
            <w:r w:rsidR="00910BF2">
              <w:fldChar w:fldCharType="begin"/>
            </w:r>
            <w:r w:rsidR="00910BF2">
              <w:instrText xml:space="preserve"> DOCPROPERTY  _Date  \* MERGEFORMAT </w:instrText>
            </w:r>
            <w:r w:rsidR="00910BF2">
              <w:fldChar w:fldCharType="separate"/>
            </w:r>
            <w:r w:rsidR="00EF11B1" w:rsidRPr="0026440C">
              <w:t>10.09.2013.</w:t>
            </w:r>
            <w:r w:rsidR="00910BF2">
              <w:fldChar w:fldCharType="end"/>
            </w:r>
            <w:r w:rsidRPr="0026440C">
              <w:t xml:space="preserve"> (saīsināti V</w:t>
            </w:r>
            <w:r w:rsidR="00910BF2">
              <w:fldChar w:fldCharType="begin"/>
            </w:r>
            <w:r w:rsidR="00910BF2">
              <w:instrText xml:space="preserve"> DOCPROPERTY  _Version  \* MERGEFORMAT </w:instrText>
            </w:r>
            <w:r w:rsidR="00910BF2">
              <w:fldChar w:fldCharType="separate"/>
            </w:r>
            <w:r w:rsidR="00EF11B1" w:rsidRPr="0026440C">
              <w:t>1.02</w:t>
            </w:r>
            <w:r w:rsidR="00910BF2">
              <w:fldChar w:fldCharType="end"/>
            </w:r>
            <w:r w:rsidRPr="0026440C">
              <w:t xml:space="preserve"> </w:t>
            </w:r>
            <w:r w:rsidR="00910BF2">
              <w:fldChar w:fldCharType="begin"/>
            </w:r>
            <w:r w:rsidR="00910BF2">
              <w:instrText xml:space="preserve"> DOCPROPERTY  _Date  \* MERGEFORMAT </w:instrText>
            </w:r>
            <w:r w:rsidR="00910BF2">
              <w:fldChar w:fldCharType="separate"/>
            </w:r>
            <w:r w:rsidR="00EF11B1" w:rsidRPr="0026440C">
              <w:t>10.09.2013.</w:t>
            </w:r>
            <w:r w:rsidR="00910BF2">
              <w:fldChar w:fldCharType="end"/>
            </w:r>
            <w:r w:rsidRPr="0026440C">
              <w:t>)</w:t>
            </w:r>
          </w:p>
        </w:tc>
      </w:tr>
    </w:tbl>
    <w:p w14:paraId="7BAEF72B" w14:textId="77777777" w:rsidR="007D2574" w:rsidRPr="0026440C" w:rsidRDefault="007D2574" w:rsidP="003F72C3">
      <w:pPr>
        <w:pStyle w:val="TitleSaskanosana"/>
      </w:pPr>
      <w:r w:rsidRPr="0026440C">
        <w:t>Saskaņojumi</w:t>
      </w:r>
    </w:p>
    <w:tbl>
      <w:tblPr>
        <w:tblW w:w="98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52"/>
        <w:gridCol w:w="1512"/>
        <w:gridCol w:w="2094"/>
      </w:tblGrid>
      <w:tr w:rsidR="007D2574" w:rsidRPr="0026440C" w14:paraId="7BAEF730" w14:textId="77777777" w:rsidTr="006C4173">
        <w:tc>
          <w:tcPr>
            <w:tcW w:w="2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EF72C" w14:textId="77777777" w:rsidR="007D2574" w:rsidRPr="0026440C" w:rsidRDefault="007D2574" w:rsidP="00021632">
            <w:pPr>
              <w:pStyle w:val="Bold"/>
            </w:pPr>
            <w:r w:rsidRPr="0026440C">
              <w:t>Organizācija</w:t>
            </w:r>
          </w:p>
        </w:tc>
        <w:tc>
          <w:tcPr>
            <w:tcW w:w="385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EF72D" w14:textId="77777777" w:rsidR="007D2574" w:rsidRPr="0026440C" w:rsidRDefault="007D2574" w:rsidP="00021632">
            <w:pPr>
              <w:pStyle w:val="Bold"/>
            </w:pPr>
            <w:r w:rsidRPr="0026440C"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EF72E" w14:textId="77777777" w:rsidR="007D2574" w:rsidRPr="0026440C" w:rsidRDefault="007D2574" w:rsidP="00021632">
            <w:pPr>
              <w:pStyle w:val="Bold"/>
            </w:pPr>
            <w:r w:rsidRPr="0026440C">
              <w:t>Datums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BAEF72F" w14:textId="77777777" w:rsidR="007D2574" w:rsidRPr="0026440C" w:rsidRDefault="007D2574" w:rsidP="00021632">
            <w:pPr>
              <w:pStyle w:val="Bold"/>
            </w:pPr>
            <w:r w:rsidRPr="0026440C">
              <w:t>Paraksts</w:t>
            </w:r>
          </w:p>
        </w:tc>
      </w:tr>
      <w:tr w:rsidR="007D2574" w:rsidRPr="0026440C" w14:paraId="7BAEF735" w14:textId="77777777" w:rsidTr="006C4173">
        <w:trPr>
          <w:trHeight w:val="877"/>
        </w:trPr>
        <w:tc>
          <w:tcPr>
            <w:tcW w:w="2376" w:type="dxa"/>
            <w:tcBorders>
              <w:right w:val="single" w:sz="6" w:space="0" w:color="000000"/>
            </w:tcBorders>
            <w:shd w:val="clear" w:color="auto" w:fill="auto"/>
          </w:tcPr>
          <w:p w14:paraId="7BAEF731" w14:textId="77777777" w:rsidR="007D2574" w:rsidRPr="0026440C" w:rsidRDefault="00910BF2" w:rsidP="00561FBB">
            <w:pPr>
              <w:pStyle w:val="Tablebody"/>
              <w:jc w:val="left"/>
            </w:pPr>
            <w:r>
              <w:fldChar w:fldCharType="begin"/>
            </w:r>
            <w:r>
              <w:instrText xml:space="preserve"> DOCPROPERTY  _CustomerTitle  \* MERGEFORMAT </w:instrText>
            </w:r>
            <w:r>
              <w:fldChar w:fldCharType="separate"/>
            </w:r>
            <w:r w:rsidR="00EF11B1" w:rsidRPr="0026440C">
              <w:t>Valsts reģionālās attīstības aģentūra</w:t>
            </w:r>
            <w:r>
              <w:fldChar w:fldCharType="end"/>
            </w:r>
          </w:p>
        </w:tc>
        <w:tc>
          <w:tcPr>
            <w:tcW w:w="3852" w:type="dxa"/>
            <w:tcBorders>
              <w:right w:val="single" w:sz="4" w:space="0" w:color="auto"/>
            </w:tcBorders>
            <w:shd w:val="clear" w:color="auto" w:fill="auto"/>
          </w:tcPr>
          <w:p w14:paraId="7BAEF732" w14:textId="1B3312CA" w:rsidR="007D2574" w:rsidRPr="0026440C" w:rsidRDefault="00ED52A8" w:rsidP="00561FBB">
            <w:pPr>
              <w:pStyle w:val="Tablebody"/>
            </w:pPr>
            <w:r>
              <w:t>Atbildīgā persona</w:t>
            </w:r>
            <w:r w:rsidR="007D2574" w:rsidRPr="0026440C">
              <w:t xml:space="preserve"> no Pasūtītāja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EF733" w14:textId="77777777" w:rsidR="007D2574" w:rsidRPr="0026440C" w:rsidRDefault="007D2574" w:rsidP="00021632">
            <w:pPr>
              <w:pStyle w:val="Tablebody"/>
            </w:pP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AEF734" w14:textId="77777777" w:rsidR="007D2574" w:rsidRPr="0026440C" w:rsidRDefault="007D2574" w:rsidP="00021632">
            <w:pPr>
              <w:pStyle w:val="Tablebody"/>
            </w:pPr>
          </w:p>
        </w:tc>
      </w:tr>
      <w:tr w:rsidR="007D2574" w:rsidRPr="0026440C" w14:paraId="7BAEF73A" w14:textId="77777777" w:rsidTr="006C4173">
        <w:trPr>
          <w:trHeight w:val="1005"/>
        </w:trPr>
        <w:tc>
          <w:tcPr>
            <w:tcW w:w="2376" w:type="dxa"/>
            <w:tcBorders>
              <w:right w:val="single" w:sz="6" w:space="0" w:color="000000"/>
            </w:tcBorders>
            <w:shd w:val="clear" w:color="auto" w:fill="auto"/>
          </w:tcPr>
          <w:p w14:paraId="7BAEF736" w14:textId="77777777" w:rsidR="007D2574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Company  \* MERGEFORMAT </w:instrText>
            </w:r>
            <w:r>
              <w:fldChar w:fldCharType="separate"/>
            </w:r>
            <w:r w:rsidR="00EF11B1" w:rsidRPr="0026440C">
              <w:t>SIA "ABC software"</w:t>
            </w:r>
            <w:r>
              <w:fldChar w:fldCharType="end"/>
            </w:r>
          </w:p>
        </w:tc>
        <w:tc>
          <w:tcPr>
            <w:tcW w:w="3852" w:type="dxa"/>
            <w:tcBorders>
              <w:right w:val="single" w:sz="4" w:space="0" w:color="auto"/>
            </w:tcBorders>
            <w:shd w:val="clear" w:color="auto" w:fill="auto"/>
          </w:tcPr>
          <w:p w14:paraId="7BAEF737" w14:textId="77777777" w:rsidR="007D2574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Manager  \* MERGEFORMAT </w:instrText>
            </w:r>
            <w:r>
              <w:fldChar w:fldCharType="separate"/>
            </w:r>
            <w:r w:rsidR="00EF11B1" w:rsidRPr="0026440C">
              <w:t>J.Korņijenko</w:t>
            </w:r>
            <w:r>
              <w:fldChar w:fldCharType="end"/>
            </w:r>
            <w:r w:rsidR="007D2574" w:rsidRPr="0026440C">
              <w:t xml:space="preserve">, projekta vadītājs </w:t>
            </w:r>
            <w:r w:rsidR="00561FBB" w:rsidRPr="0026440C">
              <w:t xml:space="preserve">par tehniskiem jautājumiem </w:t>
            </w:r>
            <w:r w:rsidR="007D2574" w:rsidRPr="0026440C">
              <w:t>no Izpildītāja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EF738" w14:textId="0199C840" w:rsidR="007D2574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EF11B1" w:rsidRPr="0026440C">
              <w:t>10.09.2013.</w:t>
            </w:r>
            <w:r>
              <w:fldChar w:fldCharType="end"/>
            </w: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AEF739" w14:textId="77777777" w:rsidR="007D2574" w:rsidRPr="0026440C" w:rsidRDefault="007D2574" w:rsidP="00021632">
            <w:pPr>
              <w:pStyle w:val="Tablebody"/>
            </w:pPr>
          </w:p>
        </w:tc>
      </w:tr>
      <w:tr w:rsidR="007D2574" w:rsidRPr="0026440C" w14:paraId="7BAEF73F" w14:textId="77777777" w:rsidTr="006C4173">
        <w:trPr>
          <w:trHeight w:val="991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3B" w14:textId="77777777" w:rsidR="007D2574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Company  \* MERGEFORMAT </w:instrText>
            </w:r>
            <w:r>
              <w:fldChar w:fldCharType="separate"/>
            </w:r>
            <w:r w:rsidR="00EF11B1" w:rsidRPr="0026440C">
              <w:t>SIA "ABC software"</w:t>
            </w:r>
            <w: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3C" w14:textId="77777777" w:rsidR="007D2574" w:rsidRPr="0026440C" w:rsidRDefault="00287F45" w:rsidP="00561FBB">
            <w:pPr>
              <w:pStyle w:val="Tablebody"/>
            </w:pPr>
            <w:r w:rsidRPr="0026440C">
              <w:t>M.Pētersons</w:t>
            </w:r>
            <w:r w:rsidR="007D2574" w:rsidRPr="0026440C">
              <w:t>,</w:t>
            </w:r>
            <w:r w:rsidR="00561FBB" w:rsidRPr="0026440C">
              <w:t xml:space="preserve"> projekta vadītājs par administratīviem jautājumiem no Izpildītāja puses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3D" w14:textId="03A3F7FA" w:rsidR="007D2574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EF11B1" w:rsidRPr="0026440C">
              <w:t>10.09.2013.</w:t>
            </w:r>
            <w:r>
              <w:fldChar w:fldCharType="end"/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AEF73E" w14:textId="77777777" w:rsidR="007D2574" w:rsidRPr="0026440C" w:rsidRDefault="007D2574" w:rsidP="00021632">
            <w:pPr>
              <w:pStyle w:val="Tablebody"/>
            </w:pPr>
          </w:p>
        </w:tc>
      </w:tr>
      <w:tr w:rsidR="00287F45" w:rsidRPr="0026440C" w14:paraId="7BAEF744" w14:textId="77777777" w:rsidTr="006C4173">
        <w:trPr>
          <w:trHeight w:val="991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40" w14:textId="77777777" w:rsidR="00287F45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Company  \* MERGEFORMAT </w:instrText>
            </w:r>
            <w:r>
              <w:fldChar w:fldCharType="separate"/>
            </w:r>
            <w:r w:rsidR="00EF11B1" w:rsidRPr="0026440C">
              <w:t>SIA "ABC software"</w:t>
            </w:r>
            <w: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41" w14:textId="3E7EA05A" w:rsidR="00287F45" w:rsidRPr="0026440C" w:rsidRDefault="0029186B" w:rsidP="00726BB4">
            <w:pPr>
              <w:pStyle w:val="Tablebody"/>
            </w:pPr>
            <w:r w:rsidRPr="0026440C">
              <w:t>A.Jeršovs</w:t>
            </w:r>
            <w:r w:rsidR="00726BB4" w:rsidRPr="0026440C">
              <w:t>,</w:t>
            </w:r>
            <w:r w:rsidR="00726BB4" w:rsidRPr="0026440C" w:rsidDel="00726BB4">
              <w:t xml:space="preserve"> </w:t>
            </w:r>
            <w:r w:rsidRPr="0026440C">
              <w:t>Portāla un CMS izveides darba grupas vadītājs no Izpildītāja puses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42" w14:textId="446CD231" w:rsidR="00287F45" w:rsidRPr="0026440C" w:rsidRDefault="00910BF2" w:rsidP="00287F45">
            <w:pPr>
              <w:pStyle w:val="Tablebody"/>
            </w:pP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EF11B1" w:rsidRPr="0026440C">
              <w:t>10.09.2013.</w:t>
            </w:r>
            <w:r>
              <w:fldChar w:fldCharType="end"/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AEF743" w14:textId="77777777" w:rsidR="00287F45" w:rsidRPr="0026440C" w:rsidRDefault="00287F45" w:rsidP="00021632">
            <w:pPr>
              <w:pStyle w:val="Tablebody"/>
            </w:pPr>
          </w:p>
        </w:tc>
      </w:tr>
      <w:tr w:rsidR="00287F45" w:rsidRPr="0026440C" w14:paraId="7BAEF749" w14:textId="77777777" w:rsidTr="006C4173">
        <w:trPr>
          <w:trHeight w:val="99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45" w14:textId="77777777" w:rsidR="00287F45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Company  \* MERGEFORMAT </w:instrText>
            </w:r>
            <w:r>
              <w:fldChar w:fldCharType="separate"/>
            </w:r>
            <w:r w:rsidR="00EF11B1" w:rsidRPr="0026440C">
              <w:t>SIA "ABC software"</w:t>
            </w:r>
            <w: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46" w14:textId="77777777" w:rsidR="00287F45" w:rsidRPr="0026440C" w:rsidRDefault="00287F45" w:rsidP="00561FBB">
            <w:pPr>
              <w:pStyle w:val="Tablebody"/>
            </w:pPr>
            <w:r w:rsidRPr="0026440C">
              <w:t>E.Blumberga, projekta kvalitātes kontroles vadītāja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47" w14:textId="1DC872C2" w:rsidR="00287F45" w:rsidRPr="0026440C" w:rsidRDefault="00910BF2" w:rsidP="00561FBB">
            <w:pPr>
              <w:pStyle w:val="Tablebody"/>
            </w:pP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EF11B1" w:rsidRPr="0026440C">
              <w:t>10.09.2013.</w:t>
            </w:r>
            <w:r>
              <w:fldChar w:fldCharType="end"/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BAEF748" w14:textId="77777777" w:rsidR="00287F45" w:rsidRPr="0026440C" w:rsidRDefault="00287F45" w:rsidP="00021632">
            <w:pPr>
              <w:pStyle w:val="Tablebody"/>
            </w:pPr>
          </w:p>
        </w:tc>
      </w:tr>
    </w:tbl>
    <w:p w14:paraId="7BAEF74A" w14:textId="77777777" w:rsidR="00287F45" w:rsidRPr="0026440C" w:rsidRDefault="00287F45" w:rsidP="00196AFB">
      <w:pPr>
        <w:pStyle w:val="Titleapakprojekta"/>
      </w:pPr>
    </w:p>
    <w:p w14:paraId="7BAEF74B" w14:textId="77777777" w:rsidR="00287F45" w:rsidRPr="0026440C" w:rsidRDefault="00287F45" w:rsidP="00196AFB">
      <w:pPr>
        <w:pStyle w:val="Titleapakprojekta"/>
      </w:pPr>
    </w:p>
    <w:p w14:paraId="7BAEF74C" w14:textId="77777777" w:rsidR="007D2574" w:rsidRPr="0026440C" w:rsidRDefault="007D2574" w:rsidP="00196AFB">
      <w:pPr>
        <w:pStyle w:val="Titleapakprojekta"/>
      </w:pPr>
      <w:r w:rsidRPr="0026440C">
        <w:lastRenderedPageBreak/>
        <w:t>Izmaiņu vēsture</w:t>
      </w:r>
    </w:p>
    <w:tbl>
      <w:tblPr>
        <w:tblW w:w="9854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43"/>
        <w:gridCol w:w="1312"/>
        <w:gridCol w:w="4132"/>
        <w:gridCol w:w="1985"/>
        <w:gridCol w:w="1382"/>
      </w:tblGrid>
      <w:tr w:rsidR="00E85433" w:rsidRPr="0026440C" w14:paraId="7BAEF752" w14:textId="77777777" w:rsidTr="00E85433">
        <w:trPr>
          <w:jc w:val="center"/>
        </w:trPr>
        <w:tc>
          <w:tcPr>
            <w:tcW w:w="1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EF74D" w14:textId="77777777" w:rsidR="00E85433" w:rsidRPr="0026440C" w:rsidRDefault="00E85433" w:rsidP="00021632">
            <w:pPr>
              <w:pStyle w:val="Bold"/>
            </w:pPr>
            <w:r w:rsidRPr="0026440C">
              <w:t>Versija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EF74E" w14:textId="77777777" w:rsidR="00E85433" w:rsidRPr="0026440C" w:rsidRDefault="00E85433" w:rsidP="00021632">
            <w:pPr>
              <w:pStyle w:val="Bold"/>
            </w:pPr>
            <w:r w:rsidRPr="0026440C">
              <w:t>Datums</w:t>
            </w:r>
          </w:p>
        </w:tc>
        <w:tc>
          <w:tcPr>
            <w:tcW w:w="413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EF74F" w14:textId="77777777" w:rsidR="00E85433" w:rsidRPr="0026440C" w:rsidRDefault="00E85433" w:rsidP="00021632">
            <w:pPr>
              <w:pStyle w:val="Bold"/>
            </w:pPr>
            <w:r w:rsidRPr="0026440C">
              <w:t>Apraksts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BAEF750" w14:textId="77777777" w:rsidR="00E85433" w:rsidRPr="0026440C" w:rsidRDefault="00E85433" w:rsidP="00287F45">
            <w:pPr>
              <w:pStyle w:val="Bold"/>
            </w:pPr>
            <w:r w:rsidRPr="0026440C">
              <w:t>Organizācija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7BAEF751" w14:textId="77777777" w:rsidR="00E85433" w:rsidRPr="0026440C" w:rsidRDefault="00E85433" w:rsidP="00287F45">
            <w:pPr>
              <w:pStyle w:val="Bold"/>
            </w:pPr>
            <w:r w:rsidRPr="0026440C">
              <w:t>Autors</w:t>
            </w:r>
          </w:p>
        </w:tc>
      </w:tr>
      <w:tr w:rsidR="00E85433" w:rsidRPr="0026440C" w14:paraId="7BAEF758" w14:textId="77777777" w:rsidTr="00E85433">
        <w:trPr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53" w14:textId="77777777" w:rsidR="00E85433" w:rsidRPr="0026440C" w:rsidRDefault="00E85433" w:rsidP="00561FBB">
            <w:pPr>
              <w:pStyle w:val="Tablebody"/>
            </w:pPr>
            <w:r w:rsidRPr="0026440C">
              <w:t>1.00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54" w14:textId="77777777" w:rsidR="00E85433" w:rsidRPr="0026440C" w:rsidRDefault="002F4D94" w:rsidP="006E1A1B">
            <w:pPr>
              <w:pStyle w:val="Tablebody"/>
            </w:pPr>
            <w:r w:rsidRPr="0026440C">
              <w:t>31</w:t>
            </w:r>
            <w:r w:rsidR="00E85433" w:rsidRPr="0026440C">
              <w:t>.</w:t>
            </w:r>
            <w:r w:rsidR="006E1A1B" w:rsidRPr="0026440C">
              <w:t>05</w:t>
            </w:r>
            <w:r w:rsidR="00E85433" w:rsidRPr="0026440C">
              <w:t>.201</w:t>
            </w:r>
            <w:r w:rsidR="006E1A1B" w:rsidRPr="0026440C">
              <w:t>3</w:t>
            </w:r>
            <w:r w:rsidR="00E85433" w:rsidRPr="0026440C">
              <w:t>.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55" w14:textId="77777777" w:rsidR="00E85433" w:rsidRPr="0026440C" w:rsidRDefault="00E85433" w:rsidP="00561FBB">
            <w:pPr>
              <w:pStyle w:val="Tablebody"/>
            </w:pPr>
            <w:r w:rsidRPr="0026440C">
              <w:t xml:space="preserve">Izveidota dokumenta sākotnējā versija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AEF756" w14:textId="77777777" w:rsidR="00E85433" w:rsidRPr="0026440C" w:rsidRDefault="00E85433" w:rsidP="00E85433">
            <w:pPr>
              <w:pStyle w:val="Tablebody"/>
              <w:jc w:val="left"/>
            </w:pPr>
            <w:r w:rsidRPr="0026440C">
              <w:t>SIA „ABC software”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7BAEF757" w14:textId="77777777" w:rsidR="00E85433" w:rsidRPr="0026440C" w:rsidRDefault="006E1A1B" w:rsidP="00287F45">
            <w:pPr>
              <w:pStyle w:val="Tablebody"/>
            </w:pPr>
            <w:r w:rsidRPr="0026440C">
              <w:t>S.Siksna</w:t>
            </w:r>
            <w:r w:rsidR="002F4D94" w:rsidRPr="0026440C">
              <w:t>, A.Jeršovs</w:t>
            </w:r>
          </w:p>
        </w:tc>
      </w:tr>
      <w:tr w:rsidR="00D34F2B" w:rsidRPr="0026440C" w14:paraId="7BAEF75E" w14:textId="77777777" w:rsidTr="00E85433">
        <w:trPr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59" w14:textId="3AE91486" w:rsidR="00D34F2B" w:rsidRPr="0026440C" w:rsidRDefault="00D34F2B" w:rsidP="00021632">
            <w:pPr>
              <w:pStyle w:val="Tablebody"/>
            </w:pPr>
            <w:r w:rsidRPr="0026440C">
              <w:t>1.01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AEF75A" w14:textId="1164943F" w:rsidR="00D34F2B" w:rsidRPr="0026440C" w:rsidRDefault="00D34F2B" w:rsidP="00021632">
            <w:pPr>
              <w:pStyle w:val="Tablebody"/>
            </w:pPr>
            <w:r w:rsidRPr="0026440C">
              <w:t>09.08.2013</w:t>
            </w:r>
            <w:r w:rsidR="00ED52A8">
              <w:t>.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22D01A" w14:textId="385499CA" w:rsidR="00D34F2B" w:rsidRPr="0026440C" w:rsidRDefault="00D34F2B" w:rsidP="00021632">
            <w:pPr>
              <w:pStyle w:val="Tablebody"/>
            </w:pPr>
            <w:r w:rsidRPr="0026440C">
              <w:t>Dokumentā veikti labojumi atbilstoši Pasūtītāja iesniegtajiem komentāriem NI.132:</w:t>
            </w:r>
          </w:p>
          <w:p w14:paraId="209CA22B" w14:textId="74914787" w:rsidR="00D34F2B" w:rsidRPr="0026440C" w:rsidRDefault="00D34F2B" w:rsidP="00ED52A8">
            <w:pPr>
              <w:pStyle w:val="Tablebody"/>
              <w:numPr>
                <w:ilvl w:val="0"/>
                <w:numId w:val="38"/>
              </w:numPr>
              <w:ind w:left="339" w:hanging="284"/>
            </w:pPr>
            <w:r w:rsidRPr="0026440C">
              <w:t>Izņemts migrācijas veids Adaptīva migrācija un atbilstošā dokumenta nodaļa;</w:t>
            </w:r>
          </w:p>
          <w:p w14:paraId="7BAEF75B" w14:textId="1ADA7723" w:rsidR="00D34F2B" w:rsidRPr="0026440C" w:rsidRDefault="00D34F2B" w:rsidP="00ED52A8">
            <w:pPr>
              <w:pStyle w:val="Tablebody"/>
              <w:numPr>
                <w:ilvl w:val="0"/>
                <w:numId w:val="38"/>
              </w:numPr>
              <w:ind w:left="339" w:hanging="284"/>
            </w:pPr>
            <w:r w:rsidRPr="0026440C">
              <w:t>Precizēts migrācijas veids Universālā migrācija</w:t>
            </w:r>
            <w:r w:rsidR="00726BB4" w:rsidRPr="0026440C"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AEF75C" w14:textId="1BBD527C" w:rsidR="00D34F2B" w:rsidRPr="0026440C" w:rsidRDefault="00D34F2B" w:rsidP="00021632">
            <w:pPr>
              <w:pStyle w:val="Tablebody"/>
            </w:pPr>
            <w:r w:rsidRPr="0026440C">
              <w:t>SIA „ABC software”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7BAEF75D" w14:textId="49123212" w:rsidR="00D34F2B" w:rsidRPr="0026440C" w:rsidRDefault="00D34F2B" w:rsidP="00021632">
            <w:pPr>
              <w:pStyle w:val="Tablebody"/>
            </w:pPr>
            <w:r w:rsidRPr="0026440C">
              <w:t>S.Siksna, A.Jeršovs</w:t>
            </w:r>
          </w:p>
        </w:tc>
      </w:tr>
      <w:tr w:rsidR="00EF11B1" w:rsidRPr="0026440C" w14:paraId="26B9A484" w14:textId="77777777" w:rsidTr="00E85433">
        <w:trPr>
          <w:jc w:val="center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0EFAE3F" w14:textId="4B146F04" w:rsidR="00EF11B1" w:rsidRPr="0026440C" w:rsidRDefault="00EF11B1" w:rsidP="00021632">
            <w:pPr>
              <w:pStyle w:val="Tablebody"/>
            </w:pPr>
            <w:r w:rsidRPr="0026440C">
              <w:t>1.02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FC606E" w14:textId="5A97E597" w:rsidR="00EF11B1" w:rsidRPr="0026440C" w:rsidRDefault="00EF11B1" w:rsidP="00EF11B1">
            <w:pPr>
              <w:pStyle w:val="Tablebody"/>
            </w:pPr>
            <w:r w:rsidRPr="0026440C">
              <w:t>09.09.2013</w:t>
            </w:r>
            <w:r w:rsidR="00ED52A8">
              <w:t>.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0C48FB" w14:textId="7545A925" w:rsidR="00EF11B1" w:rsidRPr="0026440C" w:rsidRDefault="00EF11B1" w:rsidP="00021632">
            <w:pPr>
              <w:pStyle w:val="Tablebody"/>
            </w:pPr>
            <w:r w:rsidRPr="0026440C">
              <w:t>Dokumentā veikti labojumi atbilstoši Pasūtītāja iesniegtajiem komentāriem NI.132.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4858AA09" w14:textId="6A7757A8" w:rsidR="00EF11B1" w:rsidRPr="0026440C" w:rsidRDefault="00EF11B1" w:rsidP="00021632">
            <w:pPr>
              <w:pStyle w:val="Tablebody"/>
            </w:pPr>
            <w:r w:rsidRPr="0026440C">
              <w:t>SIA „ABC software”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0C8007D8" w14:textId="7F6AABD5" w:rsidR="00EF11B1" w:rsidRPr="0026440C" w:rsidRDefault="00EF11B1" w:rsidP="00021632">
            <w:pPr>
              <w:pStyle w:val="Tablebody"/>
            </w:pPr>
            <w:r w:rsidRPr="0026440C">
              <w:t>S.Siksna, A.Jeršovs</w:t>
            </w:r>
          </w:p>
        </w:tc>
      </w:tr>
    </w:tbl>
    <w:p w14:paraId="7BAEF765" w14:textId="77777777" w:rsidR="007D2574" w:rsidRPr="0026440C" w:rsidRDefault="007D2574" w:rsidP="007D2574">
      <w:pPr>
        <w:pStyle w:val="Titleversija"/>
        <w:jc w:val="left"/>
      </w:pPr>
      <w:r w:rsidRPr="0026440C">
        <w:br w:type="page"/>
      </w:r>
    </w:p>
    <w:p w14:paraId="7BAEF766" w14:textId="77777777" w:rsidR="007D2574" w:rsidRPr="0026440C" w:rsidRDefault="007D2574" w:rsidP="00021632">
      <w:pPr>
        <w:pStyle w:val="Saturs"/>
        <w:rPr>
          <w:rStyle w:val="Strong"/>
          <w:bCs w:val="0"/>
        </w:rPr>
      </w:pPr>
      <w:r w:rsidRPr="0026440C">
        <w:rPr>
          <w:rStyle w:val="Strong"/>
          <w:bCs w:val="0"/>
        </w:rPr>
        <w:lastRenderedPageBreak/>
        <w:t>Satura rādītājs</w:t>
      </w:r>
    </w:p>
    <w:p w14:paraId="00E4CCCD" w14:textId="77777777" w:rsidR="00ED52A8" w:rsidRDefault="007D2574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r w:rsidRPr="0026440C">
        <w:fldChar w:fldCharType="begin"/>
      </w:r>
      <w:r w:rsidRPr="0026440C">
        <w:instrText xml:space="preserve"> TOC \o "1-4" \h \z \u </w:instrText>
      </w:r>
      <w:r w:rsidRPr="0026440C">
        <w:fldChar w:fldCharType="separate"/>
      </w:r>
      <w:hyperlink w:anchor="_Toc370122391" w:history="1">
        <w:r w:rsidR="00ED52A8" w:rsidRPr="00483C4F">
          <w:rPr>
            <w:rStyle w:val="Hyperlink"/>
            <w:noProof/>
          </w:rPr>
          <w:t>Attēlu saraksts</w:t>
        </w:r>
        <w:r w:rsidR="00ED52A8">
          <w:rPr>
            <w:noProof/>
            <w:webHidden/>
          </w:rPr>
          <w:tab/>
        </w:r>
        <w:r w:rsidR="00ED52A8">
          <w:rPr>
            <w:noProof/>
            <w:webHidden/>
          </w:rPr>
          <w:fldChar w:fldCharType="begin"/>
        </w:r>
        <w:r w:rsidR="00ED52A8">
          <w:rPr>
            <w:noProof/>
            <w:webHidden/>
          </w:rPr>
          <w:instrText xml:space="preserve"> PAGEREF _Toc370122391 \h </w:instrText>
        </w:r>
        <w:r w:rsidR="00ED52A8">
          <w:rPr>
            <w:noProof/>
            <w:webHidden/>
          </w:rPr>
        </w:r>
        <w:r w:rsidR="00ED52A8"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5</w:t>
        </w:r>
        <w:r w:rsidR="00ED52A8">
          <w:rPr>
            <w:noProof/>
            <w:webHidden/>
          </w:rPr>
          <w:fldChar w:fldCharType="end"/>
        </w:r>
      </w:hyperlink>
    </w:p>
    <w:p w14:paraId="6491876C" w14:textId="77777777" w:rsidR="00ED52A8" w:rsidRDefault="00ED52A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70122392" w:history="1">
        <w:r w:rsidRPr="00483C4F">
          <w:rPr>
            <w:rStyle w:val="Hyperlink"/>
            <w:rFonts w:cs="Tahoma"/>
            <w:noProof/>
            <w:u w:color="000000"/>
          </w:rPr>
          <w:t>1.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Pr="00483C4F">
          <w:rPr>
            <w:rStyle w:val="Hyperlink"/>
            <w:noProof/>
          </w:rPr>
          <w:t>Ievads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0527DB" w14:textId="77777777" w:rsidR="00ED52A8" w:rsidRDefault="00ED52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70122393" w:history="1">
        <w:r w:rsidRPr="00483C4F">
          <w:rPr>
            <w:rStyle w:val="Hyperlink"/>
            <w:rFonts w:cs="Times New Roman"/>
            <w:noProof/>
          </w:rPr>
          <w:t>1.1.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483C4F">
          <w:rPr>
            <w:rStyle w:val="Hyperlink"/>
            <w:noProof/>
          </w:rPr>
          <w:t>Dokumenta nolūks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6D6D7E5" w14:textId="77777777" w:rsidR="00ED52A8" w:rsidRDefault="00ED52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70122394" w:history="1">
        <w:r w:rsidRPr="00483C4F">
          <w:rPr>
            <w:rStyle w:val="Hyperlink"/>
            <w:rFonts w:cs="Times New Roman"/>
            <w:noProof/>
          </w:rPr>
          <w:t>1.2.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483C4F">
          <w:rPr>
            <w:rStyle w:val="Hyperlink"/>
            <w:noProof/>
          </w:rPr>
          <w:t>Darbības sfēra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B255624" w14:textId="77777777" w:rsidR="00ED52A8" w:rsidRDefault="00ED52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70122395" w:history="1">
        <w:r w:rsidRPr="00483C4F">
          <w:rPr>
            <w:rStyle w:val="Hyperlink"/>
            <w:rFonts w:cs="Times New Roman"/>
            <w:noProof/>
          </w:rPr>
          <w:t>1.3.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483C4F">
          <w:rPr>
            <w:rStyle w:val="Hyperlink"/>
            <w:noProof/>
          </w:rPr>
          <w:t>Termini un pieņemtie apzīmējumi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6676C6" w14:textId="77777777" w:rsidR="00ED52A8" w:rsidRDefault="00ED52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70122396" w:history="1">
        <w:r w:rsidRPr="00483C4F">
          <w:rPr>
            <w:rStyle w:val="Hyperlink"/>
            <w:rFonts w:cs="Times New Roman"/>
            <w:noProof/>
          </w:rPr>
          <w:t>1.4.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483C4F">
          <w:rPr>
            <w:rStyle w:val="Hyperlink"/>
            <w:noProof/>
          </w:rPr>
          <w:t>Saistība ar citiem dokumentiem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E75FA5" w14:textId="77777777" w:rsidR="00ED52A8" w:rsidRDefault="00ED52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70122397" w:history="1">
        <w:r w:rsidRPr="00483C4F">
          <w:rPr>
            <w:rStyle w:val="Hyperlink"/>
            <w:rFonts w:cs="Times New Roman"/>
            <w:noProof/>
          </w:rPr>
          <w:t>1.5.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483C4F">
          <w:rPr>
            <w:rStyle w:val="Hyperlink"/>
            <w:noProof/>
          </w:rPr>
          <w:t>Dokumenta pārskats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A4D355B" w14:textId="77777777" w:rsidR="00ED52A8" w:rsidRDefault="00ED52A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70122398" w:history="1">
        <w:r w:rsidRPr="00483C4F">
          <w:rPr>
            <w:rStyle w:val="Hyperlink"/>
            <w:rFonts w:cs="Tahoma"/>
            <w:noProof/>
            <w:u w:color="000000"/>
          </w:rPr>
          <w:t>2.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Pr="00483C4F">
          <w:rPr>
            <w:rStyle w:val="Hyperlink"/>
            <w:noProof/>
          </w:rPr>
          <w:t>E-pakalpojumu migrācija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0493A4" w14:textId="77777777" w:rsidR="00ED52A8" w:rsidRDefault="00ED52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70122399" w:history="1">
        <w:r w:rsidRPr="00483C4F">
          <w:rPr>
            <w:rStyle w:val="Hyperlink"/>
            <w:rFonts w:cs="Times New Roman"/>
            <w:noProof/>
          </w:rPr>
          <w:t>2.1.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483C4F">
          <w:rPr>
            <w:rStyle w:val="Hyperlink"/>
            <w:noProof/>
          </w:rPr>
          <w:t>Administratīva migrācija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DA0BB2B" w14:textId="77777777" w:rsidR="00ED52A8" w:rsidRDefault="00ED52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70122400" w:history="1">
        <w:r w:rsidRPr="00483C4F">
          <w:rPr>
            <w:rStyle w:val="Hyperlink"/>
            <w:rFonts w:cs="Times New Roman"/>
            <w:noProof/>
          </w:rPr>
          <w:t>2.2.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483C4F">
          <w:rPr>
            <w:rStyle w:val="Hyperlink"/>
            <w:noProof/>
          </w:rPr>
          <w:t>Universālā migrācija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A392A20" w14:textId="77777777" w:rsidR="00ED52A8" w:rsidRDefault="00ED52A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70122401" w:history="1">
        <w:r w:rsidRPr="00483C4F">
          <w:rPr>
            <w:rStyle w:val="Hyperlink"/>
            <w:rFonts w:cs="Tahoma"/>
            <w:noProof/>
            <w:u w:color="000000"/>
          </w:rPr>
          <w:t>3.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Pr="00483C4F">
          <w:rPr>
            <w:rStyle w:val="Hyperlink"/>
            <w:noProof/>
          </w:rPr>
          <w:t>Problēmu identificēšana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BAEF773" w14:textId="77777777" w:rsidR="007D2574" w:rsidRPr="0026440C" w:rsidRDefault="007D2574" w:rsidP="007D2574">
      <w:pPr>
        <w:pStyle w:val="Titleversija"/>
        <w:jc w:val="left"/>
      </w:pPr>
      <w:r w:rsidRPr="0026440C">
        <w:rPr>
          <w:rFonts w:ascii="Arial Bold" w:hAnsi="Arial Bold"/>
          <w:b/>
          <w:caps/>
          <w:sz w:val="22"/>
        </w:rPr>
        <w:fldChar w:fldCharType="end"/>
      </w:r>
      <w:r w:rsidRPr="0026440C">
        <w:br w:type="page"/>
      </w:r>
    </w:p>
    <w:p w14:paraId="7BAEF774" w14:textId="77777777" w:rsidR="007D2574" w:rsidRPr="0026440C" w:rsidRDefault="007D2574" w:rsidP="007D2574">
      <w:pPr>
        <w:pStyle w:val="Heading1"/>
        <w:numPr>
          <w:ilvl w:val="0"/>
          <w:numId w:val="0"/>
        </w:numPr>
      </w:pPr>
      <w:bookmarkStart w:id="1" w:name="_Toc370122391"/>
      <w:r w:rsidRPr="0026440C">
        <w:lastRenderedPageBreak/>
        <w:t>Attēlu saraksts</w:t>
      </w:r>
      <w:bookmarkEnd w:id="1"/>
    </w:p>
    <w:p w14:paraId="29B1D328" w14:textId="77777777" w:rsidR="00ED52A8" w:rsidRDefault="007D2574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r w:rsidRPr="0026440C">
        <w:rPr>
          <w:b/>
        </w:rPr>
        <w:fldChar w:fldCharType="begin"/>
      </w:r>
      <w:r w:rsidRPr="0026440C">
        <w:rPr>
          <w:b/>
        </w:rPr>
        <w:instrText xml:space="preserve"> TOC \h \z \c "Attēls" </w:instrText>
      </w:r>
      <w:r w:rsidRPr="0026440C">
        <w:rPr>
          <w:b/>
        </w:rPr>
        <w:fldChar w:fldCharType="separate"/>
      </w:r>
      <w:hyperlink w:anchor="_Toc370122386" w:history="1">
        <w:r w:rsidR="00ED52A8" w:rsidRPr="00B002DE">
          <w:rPr>
            <w:rStyle w:val="Hyperlink"/>
            <w:noProof/>
          </w:rPr>
          <w:t>1.attēls. IVIS.LVPApplicationWizard.CompatabilityWrapper pakas izmitināšanas IIS uzsākšana</w:t>
        </w:r>
        <w:r w:rsidR="00ED52A8">
          <w:rPr>
            <w:noProof/>
            <w:webHidden/>
          </w:rPr>
          <w:tab/>
        </w:r>
        <w:r w:rsidR="00ED52A8">
          <w:rPr>
            <w:noProof/>
            <w:webHidden/>
          </w:rPr>
          <w:fldChar w:fldCharType="begin"/>
        </w:r>
        <w:r w:rsidR="00ED52A8">
          <w:rPr>
            <w:noProof/>
            <w:webHidden/>
          </w:rPr>
          <w:instrText xml:space="preserve"> PAGEREF _Toc370122386 \h </w:instrText>
        </w:r>
        <w:r w:rsidR="00ED52A8">
          <w:rPr>
            <w:noProof/>
            <w:webHidden/>
          </w:rPr>
        </w:r>
        <w:r w:rsidR="00ED52A8"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9</w:t>
        </w:r>
        <w:r w:rsidR="00ED52A8">
          <w:rPr>
            <w:noProof/>
            <w:webHidden/>
          </w:rPr>
          <w:fldChar w:fldCharType="end"/>
        </w:r>
      </w:hyperlink>
    </w:p>
    <w:p w14:paraId="25FE68F8" w14:textId="77777777" w:rsidR="00ED52A8" w:rsidRDefault="00ED52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70122387" w:history="1">
        <w:r w:rsidRPr="00B002DE">
          <w:rPr>
            <w:rStyle w:val="Hyperlink"/>
            <w:noProof/>
          </w:rPr>
          <w:t>2.attēls. Fiziskās adreses noradīšana piekļuvei pie IVIS.LVPApplicationWizard.CompatabilityWrapper pakas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C0DB7DB" w14:textId="77777777" w:rsidR="00ED52A8" w:rsidRDefault="00ED52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70122388" w:history="1">
        <w:r w:rsidRPr="00B002DE">
          <w:rPr>
            <w:rStyle w:val="Hyperlink"/>
            <w:noProof/>
          </w:rPr>
          <w:t>3.attēls. IIS lietojuma nosaukuma noradīšana, zem kura strādā nomigrēts e-pakalpojums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5530428" w14:textId="77777777" w:rsidR="00ED52A8" w:rsidRDefault="00ED52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70122389" w:history="1">
        <w:r w:rsidRPr="00B002DE">
          <w:rPr>
            <w:rStyle w:val="Hyperlink"/>
            <w:noProof/>
          </w:rPr>
          <w:t xml:space="preserve">4.attēls. </w:t>
        </w:r>
        <w:r w:rsidRPr="00B002DE">
          <w:rPr>
            <w:rStyle w:val="Hyperlink"/>
            <w:i/>
            <w:noProof/>
          </w:rPr>
          <w:t>Source</w:t>
        </w:r>
        <w:r w:rsidRPr="00B002DE">
          <w:rPr>
            <w:rStyle w:val="Hyperlink"/>
            <w:noProof/>
          </w:rPr>
          <w:t xml:space="preserve"> mapes saturs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CD343D3" w14:textId="77777777" w:rsidR="00ED52A8" w:rsidRDefault="00ED52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70122390" w:history="1">
        <w:r w:rsidRPr="00B002DE">
          <w:rPr>
            <w:rStyle w:val="Hyperlink"/>
            <w:noProof/>
          </w:rPr>
          <w:t xml:space="preserve">5.attēls. </w:t>
        </w:r>
        <w:r w:rsidRPr="00B002DE">
          <w:rPr>
            <w:rStyle w:val="Hyperlink"/>
            <w:i/>
            <w:noProof/>
          </w:rPr>
          <w:t>Target</w:t>
        </w:r>
        <w:r w:rsidRPr="00B002DE">
          <w:rPr>
            <w:rStyle w:val="Hyperlink"/>
            <w:noProof/>
          </w:rPr>
          <w:t xml:space="preserve"> mapes saturs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_Toc370122390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0BF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BAEF77A" w14:textId="77777777" w:rsidR="007D2574" w:rsidRPr="0026440C" w:rsidRDefault="007D2574" w:rsidP="007D2574">
      <w:pPr>
        <w:pStyle w:val="TableofFigures"/>
        <w:rPr>
          <w:b/>
        </w:rPr>
      </w:pPr>
      <w:r w:rsidRPr="0026440C">
        <w:rPr>
          <w:b/>
        </w:rPr>
        <w:fldChar w:fldCharType="end"/>
      </w:r>
    </w:p>
    <w:p w14:paraId="7BAEF77B" w14:textId="77777777" w:rsidR="007D2574" w:rsidRPr="0026440C" w:rsidRDefault="007D2574" w:rsidP="007D2574">
      <w:r w:rsidRPr="0026440C">
        <w:br w:type="page"/>
      </w:r>
    </w:p>
    <w:p w14:paraId="7BAEF77C" w14:textId="77777777" w:rsidR="00546CAE" w:rsidRPr="0026440C" w:rsidRDefault="00546CAE" w:rsidP="00546CAE">
      <w:pPr>
        <w:pStyle w:val="Heading1"/>
      </w:pPr>
      <w:bookmarkStart w:id="2" w:name="_Toc294704362"/>
      <w:bookmarkStart w:id="3" w:name="_Ref355359789"/>
      <w:bookmarkStart w:id="4" w:name="_Toc370122392"/>
      <w:r w:rsidRPr="0026440C">
        <w:lastRenderedPageBreak/>
        <w:t>Ievads</w:t>
      </w:r>
      <w:bookmarkEnd w:id="2"/>
      <w:bookmarkEnd w:id="3"/>
      <w:bookmarkEnd w:id="4"/>
    </w:p>
    <w:p w14:paraId="7BAEF77D" w14:textId="0A83EDE5" w:rsidR="00200AFD" w:rsidRPr="0026440C" w:rsidRDefault="00200AFD" w:rsidP="00200AFD">
      <w:bookmarkStart w:id="5" w:name="_Dokumenta_nolūks"/>
      <w:bookmarkStart w:id="6" w:name="_Toc21077435"/>
      <w:bookmarkStart w:id="7" w:name="_Toc28766185"/>
      <w:bookmarkStart w:id="8" w:name="_Toc29354286"/>
      <w:bookmarkStart w:id="9" w:name="_Toc65487055"/>
      <w:bookmarkStart w:id="10" w:name="_Toc109037443"/>
      <w:bookmarkStart w:id="11" w:name="_Toc129433335"/>
      <w:bookmarkStart w:id="12" w:name="_Toc190771590"/>
      <w:bookmarkStart w:id="13" w:name="_Toc205267390"/>
      <w:bookmarkStart w:id="14" w:name="_Toc267554915"/>
      <w:bookmarkStart w:id="15" w:name="_Toc273610458"/>
      <w:bookmarkStart w:id="16" w:name="_Toc294704363"/>
      <w:bookmarkEnd w:id="5"/>
      <w:r w:rsidRPr="0026440C">
        <w:t xml:space="preserve">Pirmajai portāla </w:t>
      </w:r>
      <w:proofErr w:type="spellStart"/>
      <w:r w:rsidRPr="0026440C">
        <w:t>Latvija.lv</w:t>
      </w:r>
      <w:proofErr w:type="spellEnd"/>
      <w:r w:rsidRPr="0026440C">
        <w:t xml:space="preserve"> (</w:t>
      </w:r>
      <w:r w:rsidR="00A121C6" w:rsidRPr="0026440C">
        <w:t xml:space="preserve">turpmāk LVP) </w:t>
      </w:r>
      <w:r w:rsidRPr="0026440C">
        <w:t>versijai tika izstrādāta virkne e-pakalpojumu. Jaunā LVP e-pakalpojumu platforma nav savietojama ar izstrādātajiem e-pakalpojumiem.</w:t>
      </w:r>
      <w:r w:rsidR="00C1145B" w:rsidRPr="0026440C">
        <w:t xml:space="preserve"> Mainījies arī portāla dizains.</w:t>
      </w:r>
      <w:r w:rsidRPr="0026440C">
        <w:t xml:space="preserve"> Tādēļ esošo</w:t>
      </w:r>
      <w:r w:rsidR="00726BB4" w:rsidRPr="0026440C">
        <w:t>s</w:t>
      </w:r>
      <w:r w:rsidRPr="0026440C">
        <w:t xml:space="preserve"> e-pakal</w:t>
      </w:r>
      <w:r w:rsidR="00E440C3" w:rsidRPr="0026440C">
        <w:t xml:space="preserve">pojumus ir nepieciešams </w:t>
      </w:r>
      <w:r w:rsidRPr="0026440C">
        <w:t>pielāgot jaunās vides prasībām.</w:t>
      </w:r>
    </w:p>
    <w:p w14:paraId="7BAEF77E" w14:textId="77777777" w:rsidR="00546CAE" w:rsidRPr="0026440C" w:rsidRDefault="00546CAE" w:rsidP="00546CAE">
      <w:pPr>
        <w:pStyle w:val="Heading2"/>
      </w:pPr>
      <w:bookmarkStart w:id="17" w:name="_Toc370122393"/>
      <w:r w:rsidRPr="0026440C">
        <w:t>Dokumenta nolūks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AEF77F" w14:textId="77777777" w:rsidR="00546CAE" w:rsidRPr="0026440C" w:rsidRDefault="00443598" w:rsidP="00546CAE">
      <w:r w:rsidRPr="0026440C">
        <w:t>Dokumenta nolūks ir aprakstīt veicamo soļus e-pakalpojuma pārnešanai uz jauno LVP versiju.</w:t>
      </w:r>
    </w:p>
    <w:p w14:paraId="7BAEF780" w14:textId="77777777" w:rsidR="00546CAE" w:rsidRPr="0026440C" w:rsidRDefault="00546CAE" w:rsidP="00546CAE">
      <w:pPr>
        <w:pStyle w:val="Heading2"/>
      </w:pPr>
      <w:bookmarkStart w:id="18" w:name="_Darbības_sfēra"/>
      <w:bookmarkStart w:id="19" w:name="_Toc7415298"/>
      <w:bookmarkStart w:id="20" w:name="_Toc15712927"/>
      <w:bookmarkStart w:id="21" w:name="_Toc109037444"/>
      <w:bookmarkStart w:id="22" w:name="_Toc129433336"/>
      <w:bookmarkStart w:id="23" w:name="_Toc21077437"/>
      <w:bookmarkStart w:id="24" w:name="_Toc28766187"/>
      <w:bookmarkStart w:id="25" w:name="_Toc29354288"/>
      <w:bookmarkStart w:id="26" w:name="_Toc65487057"/>
      <w:bookmarkStart w:id="27" w:name="_Toc190771591"/>
      <w:bookmarkStart w:id="28" w:name="_Toc205267391"/>
      <w:bookmarkStart w:id="29" w:name="_Toc267554916"/>
      <w:bookmarkStart w:id="30" w:name="_Toc273610459"/>
      <w:bookmarkStart w:id="31" w:name="_Toc294704364"/>
      <w:bookmarkStart w:id="32" w:name="_Toc370122394"/>
      <w:bookmarkEnd w:id="18"/>
      <w:r w:rsidRPr="0026440C">
        <w:t>Darbības sfēra</w:t>
      </w:r>
      <w:bookmarkStart w:id="33" w:name="_Definīcijas_un_saīsinājumi"/>
      <w:bookmarkStart w:id="34" w:name="_Dokumenta_pārskats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3"/>
      <w:bookmarkEnd w:id="34"/>
      <w:bookmarkEnd w:id="32"/>
    </w:p>
    <w:p w14:paraId="7BAEF781" w14:textId="77777777" w:rsidR="00A121C6" w:rsidRPr="0026440C" w:rsidRDefault="00A121C6" w:rsidP="00A121C6">
      <w:bookmarkStart w:id="35" w:name="_Toc258678450"/>
      <w:bookmarkStart w:id="36" w:name="_Toc267554917"/>
      <w:bookmarkStart w:id="37" w:name="_Toc273610460"/>
      <w:bookmarkStart w:id="38" w:name="_Toc294704365"/>
      <w:bookmarkStart w:id="39" w:name="_Toc28766189"/>
      <w:bookmarkStart w:id="40" w:name="_Toc29354290"/>
      <w:bookmarkStart w:id="41" w:name="_Toc65487059"/>
      <w:bookmarkStart w:id="42" w:name="_Toc109037448"/>
      <w:bookmarkStart w:id="43" w:name="_Toc120962891"/>
      <w:bookmarkStart w:id="44" w:name="_Toc129433338"/>
      <w:bookmarkStart w:id="45" w:name="_Toc190771593"/>
      <w:bookmarkStart w:id="46" w:name="_Toc205267393"/>
      <w:r w:rsidRPr="0026440C">
        <w:t>LVP ir publiska vietne e-pakalpojumu izmitināšanai. Šis dokuments paredzēts e-pakalpojumu izstrādātājiem.</w:t>
      </w:r>
    </w:p>
    <w:p w14:paraId="7BAEF782" w14:textId="77777777" w:rsidR="00546CAE" w:rsidRPr="0026440C" w:rsidRDefault="00546CAE" w:rsidP="00546CAE">
      <w:pPr>
        <w:pStyle w:val="Heading2"/>
      </w:pPr>
      <w:bookmarkStart w:id="47" w:name="_Toc370122395"/>
      <w:r w:rsidRPr="0026440C">
        <w:t>Termini un pieņemtie apzīmējumi</w:t>
      </w:r>
      <w:bookmarkEnd w:id="35"/>
      <w:bookmarkEnd w:id="36"/>
      <w:bookmarkEnd w:id="37"/>
      <w:bookmarkEnd w:id="38"/>
      <w:bookmarkEnd w:id="47"/>
    </w:p>
    <w:p w14:paraId="7BAEF783" w14:textId="77777777" w:rsidR="00A121C6" w:rsidRPr="0026440C" w:rsidRDefault="00A121C6" w:rsidP="00A121C6">
      <w:bookmarkStart w:id="48" w:name="_Toc170535218"/>
      <w:bookmarkStart w:id="49" w:name="_Toc184620890"/>
      <w:bookmarkStart w:id="50" w:name="_Toc258678451"/>
      <w:bookmarkStart w:id="51" w:name="_Toc267554918"/>
      <w:bookmarkStart w:id="52" w:name="_Toc273610461"/>
      <w:bookmarkStart w:id="53" w:name="_Toc294704366"/>
      <w:r w:rsidRPr="0026440C">
        <w:t xml:space="preserve">Apzīmējumu un terminu vārdnīca pieejama dokumentā </w:t>
      </w:r>
      <w:r w:rsidRPr="0026440C">
        <w:fldChar w:fldCharType="begin"/>
      </w:r>
      <w:r w:rsidRPr="0026440C">
        <w:instrText xml:space="preserve"> REF _Ref350188115 \r \h </w:instrText>
      </w:r>
      <w:r w:rsidRPr="0026440C">
        <w:fldChar w:fldCharType="separate"/>
      </w:r>
      <w:r w:rsidR="00910BF2">
        <w:t>[1]</w:t>
      </w:r>
      <w:r w:rsidRPr="0026440C">
        <w:fldChar w:fldCharType="end"/>
      </w:r>
      <w:r w:rsidRPr="0026440C">
        <w:t>.</w:t>
      </w:r>
    </w:p>
    <w:p w14:paraId="7BAEF784" w14:textId="77777777" w:rsidR="00546CAE" w:rsidRPr="0026440C" w:rsidRDefault="00546CAE" w:rsidP="00546CAE">
      <w:pPr>
        <w:pStyle w:val="Heading2"/>
      </w:pPr>
      <w:bookmarkStart w:id="54" w:name="_Toc258678453"/>
      <w:bookmarkStart w:id="55" w:name="_Toc267554920"/>
      <w:bookmarkStart w:id="56" w:name="_Toc273610463"/>
      <w:bookmarkStart w:id="57" w:name="_Toc294704368"/>
      <w:bookmarkStart w:id="58" w:name="_Toc129433339"/>
      <w:bookmarkStart w:id="59" w:name="_Toc190771594"/>
      <w:bookmarkStart w:id="60" w:name="_Toc205267394"/>
      <w:bookmarkStart w:id="61" w:name="_Toc37012239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8"/>
      <w:bookmarkEnd w:id="49"/>
      <w:bookmarkEnd w:id="50"/>
      <w:bookmarkEnd w:id="51"/>
      <w:bookmarkEnd w:id="52"/>
      <w:bookmarkEnd w:id="53"/>
      <w:r w:rsidRPr="0026440C">
        <w:t>Saistība ar citiem dokumentiem</w:t>
      </w:r>
      <w:bookmarkEnd w:id="54"/>
      <w:bookmarkEnd w:id="55"/>
      <w:bookmarkEnd w:id="56"/>
      <w:bookmarkEnd w:id="57"/>
      <w:bookmarkEnd w:id="61"/>
    </w:p>
    <w:p w14:paraId="7BAEF785" w14:textId="77777777" w:rsidR="00A121C6" w:rsidRPr="0026440C" w:rsidRDefault="00A121C6" w:rsidP="00A121C6">
      <w:bookmarkStart w:id="62" w:name="_Toc258678454"/>
      <w:bookmarkStart w:id="63" w:name="_Toc267554921"/>
      <w:bookmarkStart w:id="64" w:name="_Toc273610464"/>
      <w:bookmarkStart w:id="65" w:name="_Toc294704369"/>
      <w:bookmarkEnd w:id="58"/>
      <w:bookmarkEnd w:id="59"/>
      <w:bookmarkEnd w:id="60"/>
      <w:r w:rsidRPr="0026440C">
        <w:t>Dokuments ir izstrādāts, balstoties uz šādiem dokumentiem:</w:t>
      </w:r>
    </w:p>
    <w:p w14:paraId="7BAEF786" w14:textId="77777777" w:rsidR="00A121C6" w:rsidRPr="0026440C" w:rsidRDefault="00A121C6" w:rsidP="00A121C6">
      <w:pPr>
        <w:pStyle w:val="Atsauce"/>
      </w:pPr>
      <w:bookmarkStart w:id="66" w:name="_Ref350188115"/>
      <w:r w:rsidRPr="0026440C">
        <w:t xml:space="preserve">„Valsts informācijas sistēmu savietotāja, Latvijas valsts portāla </w:t>
      </w:r>
      <w:proofErr w:type="spellStart"/>
      <w:r w:rsidRPr="0026440C">
        <w:t>www.latvija.lv</w:t>
      </w:r>
      <w:proofErr w:type="spellEnd"/>
      <w:r w:rsidRPr="0026440C">
        <w:t xml:space="preserve"> un elektronisko pakalpojumu izstrāde un uzturēšana”. Iepirkuma priekšmeta 3.daļa - VISS un portāla jaunu un esošo moduļu papildinājumu izstrāde, ieviešana, garantijas apkalpošana un uzturēšana saskaņā ar tehnisko specifikāciju. Terminu un saīsinājumu indekss. (VRAA-6_15_11_58-VISS_2010-TSI)</w:t>
      </w:r>
      <w:bookmarkEnd w:id="66"/>
    </w:p>
    <w:p w14:paraId="7BAEF787" w14:textId="75E50199" w:rsidR="005957CA" w:rsidRPr="0026440C" w:rsidRDefault="005957CA" w:rsidP="005957CA">
      <w:pPr>
        <w:pStyle w:val="Atsauce"/>
      </w:pPr>
      <w:bookmarkStart w:id="67" w:name="_Ref356829825"/>
      <w:r w:rsidRPr="0026440C">
        <w:t xml:space="preserve">„Valsts informācijas sistēmu savietotāja, Latvijas valsts portāla </w:t>
      </w:r>
      <w:proofErr w:type="spellStart"/>
      <w:r w:rsidRPr="0026440C">
        <w:t>www.latvija.lv</w:t>
      </w:r>
      <w:proofErr w:type="spellEnd"/>
      <w:r w:rsidRPr="0026440C">
        <w:t xml:space="preserve"> un elektronisko pakalpojumu izstrāde un uzturēšana”. Iepirkuma priekšmeta 3.daļa - VISS un portāla jaunu un esošo moduļu papildinājumu izstrāde, ieviešana, garantijas apkalpošana un uzturēšana saskaņā ar tehnisko specifikāciju. E-pakalpojuma izveidošanas ceļvedis </w:t>
      </w:r>
      <w:proofErr w:type="spellStart"/>
      <w:r w:rsidR="0019768F" w:rsidRPr="0026440C">
        <w:t>L</w:t>
      </w:r>
      <w:r w:rsidRPr="0026440C">
        <w:t>atvija.lv</w:t>
      </w:r>
      <w:proofErr w:type="spellEnd"/>
      <w:r w:rsidRPr="0026440C">
        <w:t xml:space="preserve"> portālam. (VRAA-6_15_11_58-VISS_2010-LVP_</w:t>
      </w:r>
      <w:r w:rsidR="0019768F" w:rsidRPr="0026440C">
        <w:t>WZD_2</w:t>
      </w:r>
      <w:r w:rsidRPr="0026440C">
        <w:t>-PR)</w:t>
      </w:r>
      <w:bookmarkEnd w:id="67"/>
    </w:p>
    <w:p w14:paraId="7BAEF788" w14:textId="77777777" w:rsidR="00546CAE" w:rsidRPr="0026440C" w:rsidRDefault="00546CAE" w:rsidP="00546CAE">
      <w:pPr>
        <w:pStyle w:val="Heading2"/>
      </w:pPr>
      <w:bookmarkStart w:id="68" w:name="_Toc370122397"/>
      <w:r w:rsidRPr="0026440C">
        <w:t>Dokumenta pārskats</w:t>
      </w:r>
      <w:bookmarkEnd w:id="62"/>
      <w:bookmarkEnd w:id="63"/>
      <w:bookmarkEnd w:id="64"/>
      <w:bookmarkEnd w:id="65"/>
      <w:bookmarkEnd w:id="68"/>
    </w:p>
    <w:p w14:paraId="7BAEF789" w14:textId="77777777" w:rsidR="00546CAE" w:rsidRPr="0026440C" w:rsidRDefault="00546CAE" w:rsidP="00546CAE">
      <w:r w:rsidRPr="0026440C">
        <w:t xml:space="preserve">Dokuments sastāv no </w:t>
      </w:r>
      <w:r w:rsidR="00443598" w:rsidRPr="0026440C">
        <w:t>šādiem</w:t>
      </w:r>
      <w:r w:rsidRPr="0026440C">
        <w:t xml:space="preserve"> nodalījumiem:</w:t>
      </w:r>
    </w:p>
    <w:p w14:paraId="7BAEF78A" w14:textId="77777777" w:rsidR="00FC2842" w:rsidRPr="0026440C" w:rsidRDefault="00443598" w:rsidP="00FC2842">
      <w:pPr>
        <w:pStyle w:val="ListBullet"/>
      </w:pPr>
      <w:r w:rsidRPr="0026440C">
        <w:t>„</w:t>
      </w:r>
      <w:r w:rsidR="00FC2842" w:rsidRPr="0026440C">
        <w:fldChar w:fldCharType="begin"/>
      </w:r>
      <w:r w:rsidR="00FC2842" w:rsidRPr="0026440C">
        <w:instrText xml:space="preserve"> REF _Ref355359789 \h </w:instrText>
      </w:r>
      <w:r w:rsidR="00FC2842" w:rsidRPr="0026440C">
        <w:fldChar w:fldCharType="separate"/>
      </w:r>
      <w:r w:rsidR="00910BF2" w:rsidRPr="0026440C">
        <w:t>Ievads</w:t>
      </w:r>
      <w:r w:rsidR="00FC2842" w:rsidRPr="0026440C">
        <w:fldChar w:fldCharType="end"/>
      </w:r>
      <w:r w:rsidRPr="0026440C">
        <w:t>”</w:t>
      </w:r>
      <w:r w:rsidR="00FC2842" w:rsidRPr="0026440C">
        <w:t xml:space="preserve"> – iekļauta informācija par dokumenta vispārējo struktūru, darbības sfēru, nolūku, dokumentā izmantotajiem terminiem un apzīmējumiem, kā arī par saistību ar citiem dokumentiem.</w:t>
      </w:r>
    </w:p>
    <w:p w14:paraId="7BAEF78B" w14:textId="6E7B30A6" w:rsidR="00546CAE" w:rsidRPr="0026440C" w:rsidRDefault="00FC2842" w:rsidP="00546CAE">
      <w:pPr>
        <w:pStyle w:val="ListBullet"/>
        <w:tabs>
          <w:tab w:val="num" w:pos="360"/>
        </w:tabs>
      </w:pPr>
      <w:r w:rsidRPr="0026440C">
        <w:t>„</w:t>
      </w:r>
      <w:r w:rsidR="00303FB8" w:rsidRPr="0026440C">
        <w:fldChar w:fldCharType="begin"/>
      </w:r>
      <w:r w:rsidR="00303FB8" w:rsidRPr="0026440C">
        <w:instrText xml:space="preserve"> REF _Ref355359877 \h </w:instrText>
      </w:r>
      <w:r w:rsidR="00303FB8" w:rsidRPr="0026440C">
        <w:fldChar w:fldCharType="separate"/>
      </w:r>
      <w:r w:rsidR="00910BF2" w:rsidRPr="0026440C">
        <w:t>E-pakalpojumu migrācija</w:t>
      </w:r>
      <w:r w:rsidR="00303FB8" w:rsidRPr="0026440C">
        <w:fldChar w:fldCharType="end"/>
      </w:r>
      <w:r w:rsidRPr="0026440C">
        <w:t xml:space="preserve">” – </w:t>
      </w:r>
      <w:r w:rsidR="00726BB4" w:rsidRPr="0026440C">
        <w:t xml:space="preserve">iekļauti </w:t>
      </w:r>
      <w:r w:rsidR="00303FB8" w:rsidRPr="0026440C">
        <w:t>soļi, kas veicami e-pakalpojuma migrēšanai.</w:t>
      </w:r>
    </w:p>
    <w:p w14:paraId="7BAEF78D" w14:textId="07062F9F" w:rsidR="00FC2842" w:rsidRPr="0026440C" w:rsidRDefault="002E08D1" w:rsidP="00923714">
      <w:pPr>
        <w:pStyle w:val="ListBullet"/>
        <w:tabs>
          <w:tab w:val="num" w:pos="360"/>
        </w:tabs>
      </w:pPr>
      <w:r w:rsidRPr="0026440C" w:rsidDel="002E08D1">
        <w:t xml:space="preserve"> </w:t>
      </w:r>
      <w:r w:rsidR="00FC2842" w:rsidRPr="0026440C">
        <w:t>„</w:t>
      </w:r>
      <w:r w:rsidR="00303FB8" w:rsidRPr="0026440C">
        <w:fldChar w:fldCharType="begin"/>
      </w:r>
      <w:r w:rsidR="00303FB8" w:rsidRPr="0026440C">
        <w:instrText xml:space="preserve"> REF _Ref355359883 \h </w:instrText>
      </w:r>
      <w:r w:rsidR="00303FB8" w:rsidRPr="0026440C">
        <w:fldChar w:fldCharType="separate"/>
      </w:r>
      <w:r w:rsidR="00910BF2" w:rsidRPr="0026440C">
        <w:t>Problēmu identificēšana</w:t>
      </w:r>
      <w:r w:rsidR="00303FB8" w:rsidRPr="0026440C">
        <w:fldChar w:fldCharType="end"/>
      </w:r>
      <w:r w:rsidR="00FC2842" w:rsidRPr="0026440C">
        <w:t xml:space="preserve">” – </w:t>
      </w:r>
      <w:r w:rsidR="00726BB4" w:rsidRPr="0026440C">
        <w:t xml:space="preserve">dots </w:t>
      </w:r>
      <w:r w:rsidR="00303FB8" w:rsidRPr="0026440C">
        <w:t>biežāk sastopamo problēmu apraksts un novēršanas risinājumi.</w:t>
      </w:r>
    </w:p>
    <w:p w14:paraId="7BAEF78E" w14:textId="77777777" w:rsidR="00546CAE" w:rsidRPr="0026440C" w:rsidRDefault="00904497" w:rsidP="00546CAE">
      <w:pPr>
        <w:pStyle w:val="Heading1"/>
      </w:pPr>
      <w:bookmarkStart w:id="69" w:name="_Ref355359877"/>
      <w:bookmarkStart w:id="70" w:name="_Toc370122398"/>
      <w:r w:rsidRPr="0026440C">
        <w:lastRenderedPageBreak/>
        <w:t>E-pakalpojumu migrācija</w:t>
      </w:r>
      <w:bookmarkEnd w:id="69"/>
      <w:bookmarkEnd w:id="70"/>
    </w:p>
    <w:p w14:paraId="7BAEF78F" w14:textId="6171AFC7" w:rsidR="00FB3F94" w:rsidRPr="0026440C" w:rsidRDefault="00FB3F94" w:rsidP="00FB3F94">
      <w:r w:rsidRPr="0026440C">
        <w:t xml:space="preserve">E-pakalpojumu migrācija </w:t>
      </w:r>
      <w:r w:rsidR="00DE1ECB" w:rsidRPr="0026440C">
        <w:t>uz jaun</w:t>
      </w:r>
      <w:r w:rsidR="00BC5522" w:rsidRPr="0026440C">
        <w:t>o</w:t>
      </w:r>
      <w:r w:rsidR="00DE1ECB" w:rsidRPr="0026440C">
        <w:t xml:space="preserve"> LVP ietvaru </w:t>
      </w:r>
      <w:r w:rsidRPr="0026440C">
        <w:t xml:space="preserve">var </w:t>
      </w:r>
      <w:r w:rsidR="00BC5522" w:rsidRPr="0026440C">
        <w:t>tikt</w:t>
      </w:r>
      <w:r w:rsidRPr="0026440C">
        <w:t xml:space="preserve"> nodrošināta </w:t>
      </w:r>
      <w:r w:rsidR="00FB76D4" w:rsidRPr="0026440C">
        <w:t>divos</w:t>
      </w:r>
      <w:r w:rsidR="005D06ED" w:rsidRPr="0026440C">
        <w:t xml:space="preserve"> </w:t>
      </w:r>
      <w:r w:rsidRPr="0026440C">
        <w:t>veidos, sasniedzot veiksmīg</w:t>
      </w:r>
      <w:r w:rsidR="00BC5522" w:rsidRPr="0026440C">
        <w:t>us</w:t>
      </w:r>
      <w:r w:rsidRPr="0026440C">
        <w:t xml:space="preserve"> rezultātus neatkarīgi no izvēlēt</w:t>
      </w:r>
      <w:r w:rsidR="00BC5522" w:rsidRPr="0026440C">
        <w:t>ā</w:t>
      </w:r>
      <w:r w:rsidRPr="0026440C">
        <w:t xml:space="preserve"> veida. </w:t>
      </w:r>
      <w:r w:rsidRPr="0026440C">
        <w:fldChar w:fldCharType="begin"/>
      </w:r>
      <w:r w:rsidRPr="0026440C">
        <w:instrText xml:space="preserve"> REF _Ref357697809 \h </w:instrText>
      </w:r>
      <w:r w:rsidRPr="0026440C">
        <w:fldChar w:fldCharType="separate"/>
      </w:r>
      <w:r w:rsidR="00910BF2">
        <w:rPr>
          <w:noProof/>
        </w:rPr>
        <w:t>1</w:t>
      </w:r>
      <w:r w:rsidRPr="0026440C">
        <w:fldChar w:fldCharType="end"/>
      </w:r>
      <w:r w:rsidRPr="0026440C">
        <w:t>. tabul</w:t>
      </w:r>
      <w:r w:rsidR="005D06ED" w:rsidRPr="0026440C">
        <w:t>ā</w:t>
      </w:r>
      <w:r w:rsidRPr="0026440C">
        <w:t xml:space="preserve"> apkopo</w:t>
      </w:r>
      <w:r w:rsidR="005D06ED" w:rsidRPr="0026440C">
        <w:t>ta</w:t>
      </w:r>
      <w:r w:rsidRPr="0026440C">
        <w:t xml:space="preserve"> informācij</w:t>
      </w:r>
      <w:r w:rsidR="005D06ED" w:rsidRPr="0026440C">
        <w:t>a</w:t>
      </w:r>
      <w:r w:rsidRPr="0026440C">
        <w:t xml:space="preserve"> par katru veidu</w:t>
      </w:r>
      <w:r w:rsidR="00BC5522" w:rsidRPr="0026440C">
        <w:t>.</w:t>
      </w:r>
      <w:r w:rsidRPr="0026440C">
        <w:t xml:space="preserve"> </w:t>
      </w:r>
      <w:r w:rsidR="00BC5522" w:rsidRPr="0026440C">
        <w:t>P</w:t>
      </w:r>
      <w:r w:rsidR="00890A1B" w:rsidRPr="0026440C">
        <w:t>akalpojumu</w:t>
      </w:r>
      <w:r w:rsidRPr="0026440C">
        <w:t xml:space="preserve"> </w:t>
      </w:r>
      <w:r w:rsidR="00890A1B" w:rsidRPr="0026440C">
        <w:t>izstrādātājs</w:t>
      </w:r>
      <w:r w:rsidRPr="0026440C">
        <w:t xml:space="preserve"> </w:t>
      </w:r>
      <w:r w:rsidR="00890A1B" w:rsidRPr="0026440C">
        <w:t xml:space="preserve">var pats </w:t>
      </w:r>
      <w:r w:rsidR="00DE1ECB" w:rsidRPr="0026440C">
        <w:t xml:space="preserve">(vai kopā ar </w:t>
      </w:r>
      <w:proofErr w:type="gramStart"/>
      <w:r w:rsidR="00DE1ECB" w:rsidRPr="0026440C">
        <w:t>jauna LVP turētāju</w:t>
      </w:r>
      <w:proofErr w:type="gramEnd"/>
      <w:r w:rsidR="00DE1ECB" w:rsidRPr="0026440C">
        <w:t xml:space="preserve"> un Pasūtītāju) </w:t>
      </w:r>
      <w:r w:rsidR="00890A1B" w:rsidRPr="0026440C">
        <w:t>izvēlēties un pieņemt lēmumu par piemērotākā migrācijas norises veida izvēli</w:t>
      </w:r>
      <w:r w:rsidR="00DE1ECB" w:rsidRPr="0026440C">
        <w:t>.</w:t>
      </w:r>
    </w:p>
    <w:p w14:paraId="7BAEF790" w14:textId="77777777" w:rsidR="00FB3F94" w:rsidRPr="0026440C" w:rsidRDefault="00FB3F94" w:rsidP="00FB3F94">
      <w:pPr>
        <w:pStyle w:val="Tablenumber"/>
        <w:rPr>
          <w:noProof w:val="0"/>
        </w:rPr>
      </w:pPr>
      <w:r w:rsidRPr="0026440C">
        <w:rPr>
          <w:noProof w:val="0"/>
        </w:rPr>
        <w:fldChar w:fldCharType="begin"/>
      </w:r>
      <w:r w:rsidRPr="0026440C">
        <w:rPr>
          <w:noProof w:val="0"/>
        </w:rPr>
        <w:instrText xml:space="preserve"> SEQ Tabula \* ARABIC </w:instrText>
      </w:r>
      <w:r w:rsidRPr="0026440C">
        <w:rPr>
          <w:noProof w:val="0"/>
        </w:rPr>
        <w:fldChar w:fldCharType="separate"/>
      </w:r>
      <w:bookmarkStart w:id="71" w:name="_Ref357697809"/>
      <w:r w:rsidR="00910BF2">
        <w:t>1</w:t>
      </w:r>
      <w:bookmarkEnd w:id="71"/>
      <w:r w:rsidRPr="0026440C">
        <w:rPr>
          <w:noProof w:val="0"/>
        </w:rPr>
        <w:fldChar w:fldCharType="end"/>
      </w:r>
      <w:r w:rsidRPr="0026440C">
        <w:rPr>
          <w:noProof w:val="0"/>
        </w:rPr>
        <w:t>.tabula</w:t>
      </w:r>
    </w:p>
    <w:p w14:paraId="7BAEF791" w14:textId="77777777" w:rsidR="00FB3F94" w:rsidRPr="0026440C" w:rsidRDefault="00890A1B" w:rsidP="00FB3F94">
      <w:pPr>
        <w:pStyle w:val="Tabletitle"/>
      </w:pPr>
      <w:r w:rsidRPr="0026440C">
        <w:t>E-pakalpojumu migrācijas veidi uz jaunu LVP ietvaru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5"/>
        <w:gridCol w:w="2127"/>
        <w:gridCol w:w="4536"/>
        <w:gridCol w:w="2409"/>
      </w:tblGrid>
      <w:tr w:rsidR="00080422" w:rsidRPr="0026440C" w14:paraId="7BAEF796" w14:textId="77777777" w:rsidTr="00EB4A67">
        <w:trPr>
          <w:tblHeader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14:paraId="7BAEF792" w14:textId="77777777" w:rsidR="00080422" w:rsidRPr="0026440C" w:rsidRDefault="00080422" w:rsidP="00FB3F94">
            <w:pPr>
              <w:pStyle w:val="Bold"/>
            </w:pPr>
            <w:r w:rsidRPr="0026440C">
              <w:t>Nr.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7BAEF793" w14:textId="77777777" w:rsidR="00080422" w:rsidRPr="0026440C" w:rsidRDefault="00080422" w:rsidP="00FB3F94">
            <w:pPr>
              <w:pStyle w:val="Bold"/>
            </w:pPr>
            <w:r w:rsidRPr="0026440C">
              <w:t>Migrācijas veids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14:paraId="7BAEF794" w14:textId="77777777" w:rsidR="00080422" w:rsidRPr="0026440C" w:rsidRDefault="00080422" w:rsidP="00FB3F94">
            <w:pPr>
              <w:pStyle w:val="Bold"/>
            </w:pPr>
            <w:r w:rsidRPr="0026440C">
              <w:t>Izvēles pamatojums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7BAEF795" w14:textId="77777777" w:rsidR="00080422" w:rsidRPr="0026440C" w:rsidRDefault="00080422" w:rsidP="00080422">
            <w:pPr>
              <w:pStyle w:val="Bold"/>
            </w:pPr>
            <w:r w:rsidRPr="0026440C">
              <w:t>Priekšrocības</w:t>
            </w:r>
          </w:p>
        </w:tc>
      </w:tr>
      <w:tr w:rsidR="00080422" w:rsidRPr="0026440C" w14:paraId="7BAEF7A0" w14:textId="77777777" w:rsidTr="00233D21">
        <w:tc>
          <w:tcPr>
            <w:tcW w:w="675" w:type="dxa"/>
            <w:tcBorders>
              <w:bottom w:val="single" w:sz="4" w:space="0" w:color="auto"/>
            </w:tcBorders>
          </w:tcPr>
          <w:p w14:paraId="7BAEF797" w14:textId="77777777" w:rsidR="00080422" w:rsidRPr="0026440C" w:rsidRDefault="00080422" w:rsidP="00080422">
            <w:pPr>
              <w:pStyle w:val="Tablebody"/>
            </w:pPr>
            <w:r w:rsidRPr="0026440C"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AEF798" w14:textId="77777777" w:rsidR="00080422" w:rsidRPr="0026440C" w:rsidRDefault="00233D21" w:rsidP="00233D21">
            <w:pPr>
              <w:pStyle w:val="Tablebody"/>
            </w:pPr>
            <w:r w:rsidRPr="0026440C">
              <w:t>Administratīva migrācija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BAEF799" w14:textId="7E84591F" w:rsidR="00233D21" w:rsidRPr="0026440C" w:rsidRDefault="00233D21" w:rsidP="00233D21">
            <w:pPr>
              <w:pStyle w:val="Tablebody"/>
            </w:pPr>
            <w:r w:rsidRPr="0026440C">
              <w:t>Dot</w:t>
            </w:r>
            <w:r w:rsidR="00B94B0A" w:rsidRPr="0026440C">
              <w:t>o</w:t>
            </w:r>
            <w:r w:rsidRPr="0026440C">
              <w:t xml:space="preserve"> migrācijas </w:t>
            </w:r>
            <w:r w:rsidR="00B94B0A" w:rsidRPr="0026440C">
              <w:t xml:space="preserve">veidu </w:t>
            </w:r>
            <w:r w:rsidR="00F16985" w:rsidRPr="0026440C">
              <w:t xml:space="preserve">varētu </w:t>
            </w:r>
            <w:r w:rsidRPr="0026440C">
              <w:t>izvēl</w:t>
            </w:r>
            <w:r w:rsidR="00F16985" w:rsidRPr="0026440C">
              <w:t>ēt</w:t>
            </w:r>
            <w:r w:rsidR="00B94B0A" w:rsidRPr="0026440C">
              <w:t>ies</w:t>
            </w:r>
            <w:r w:rsidRPr="0026440C">
              <w:t xml:space="preserve"> </w:t>
            </w:r>
            <w:r w:rsidR="00F16985" w:rsidRPr="0026440C">
              <w:t>tikai Pasūtītājs, lai palaistu eksistējošus pakalpojumus bez izmaiņām pirmtekstos, veicot atbilstošās konfigurācijas darbības</w:t>
            </w:r>
            <w:r w:rsidR="00786BDD" w:rsidRPr="0026440C">
              <w:t xml:space="preserve">. Priekšnosacījumi </w:t>
            </w:r>
            <w:r w:rsidR="00D34F2B" w:rsidRPr="0026440C">
              <w:t xml:space="preserve">migrācijas veida </w:t>
            </w:r>
            <w:r w:rsidR="00786BDD" w:rsidRPr="0026440C">
              <w:t>izvēlei:</w:t>
            </w:r>
          </w:p>
          <w:p w14:paraId="7BAEF79A" w14:textId="77777777" w:rsidR="00233D21" w:rsidRPr="0026440C" w:rsidRDefault="0079056D" w:rsidP="00233D21">
            <w:pPr>
              <w:pStyle w:val="Tablebody"/>
              <w:numPr>
                <w:ilvl w:val="0"/>
                <w:numId w:val="17"/>
              </w:numPr>
            </w:pPr>
            <w:r w:rsidRPr="0026440C">
              <w:t xml:space="preserve">OBLIGĀTI: </w:t>
            </w:r>
            <w:r w:rsidR="00233D21" w:rsidRPr="0026440C">
              <w:t>E-pakalpojums ir bāzēts uz vec</w:t>
            </w:r>
            <w:r w:rsidR="00BC5522" w:rsidRPr="0026440C">
              <w:t>ā</w:t>
            </w:r>
            <w:r w:rsidR="00233D21" w:rsidRPr="0026440C">
              <w:t xml:space="preserve"> LVP ceļveža versijas 1.3</w:t>
            </w:r>
            <w:r w:rsidR="00BE0EB6" w:rsidRPr="0026440C">
              <w:t xml:space="preserve"> un </w:t>
            </w:r>
            <w:proofErr w:type="spellStart"/>
            <w:r w:rsidR="00BE0EB6" w:rsidRPr="0026440C">
              <w:rPr>
                <w:i/>
              </w:rPr>
              <w:t>FunctionLib</w:t>
            </w:r>
            <w:proofErr w:type="spellEnd"/>
            <w:r w:rsidR="00BE0EB6" w:rsidRPr="0026440C">
              <w:t xml:space="preserve"> bibliotēkas.</w:t>
            </w:r>
          </w:p>
          <w:p w14:paraId="7BAEF79B" w14:textId="77777777" w:rsidR="00233D21" w:rsidRPr="0026440C" w:rsidRDefault="0079056D" w:rsidP="00233D21">
            <w:pPr>
              <w:pStyle w:val="Tablebody"/>
              <w:numPr>
                <w:ilvl w:val="0"/>
                <w:numId w:val="17"/>
              </w:numPr>
            </w:pPr>
            <w:r w:rsidRPr="0026440C">
              <w:t xml:space="preserve">OBLIGĀTI: </w:t>
            </w:r>
            <w:r w:rsidR="00233D21" w:rsidRPr="0026440C">
              <w:t xml:space="preserve">E-pakalpojuma </w:t>
            </w:r>
            <w:r w:rsidR="00FE1884" w:rsidRPr="0026440C">
              <w:t>nodrošināt</w:t>
            </w:r>
            <w:r w:rsidR="00BC5522" w:rsidRPr="0026440C">
              <w:t>ā</w:t>
            </w:r>
            <w:r w:rsidR="00FE1884" w:rsidRPr="0026440C">
              <w:t xml:space="preserve"> funkcionalitāte </w:t>
            </w:r>
            <w:r w:rsidR="00233D21" w:rsidRPr="0026440C">
              <w:t xml:space="preserve">nav atkarīga no </w:t>
            </w:r>
            <w:r w:rsidR="00FE1884" w:rsidRPr="0026440C">
              <w:t xml:space="preserve">iepriekšējās LVP versijas tehniskās infrastruktūras servisiem vai pakalpojumiem, tādiem kā </w:t>
            </w:r>
            <w:proofErr w:type="spellStart"/>
            <w:r w:rsidR="00FE1884" w:rsidRPr="0026440C">
              <w:t>edoc</w:t>
            </w:r>
            <w:proofErr w:type="spellEnd"/>
            <w:r w:rsidR="00FE1884" w:rsidRPr="0026440C">
              <w:t xml:space="preserve"> sīkdatnes un </w:t>
            </w:r>
            <w:proofErr w:type="spellStart"/>
            <w:r w:rsidR="00FE1884" w:rsidRPr="0026440C">
              <w:rPr>
                <w:i/>
              </w:rPr>
              <w:t>FileStoreManager</w:t>
            </w:r>
            <w:proofErr w:type="spellEnd"/>
            <w:r w:rsidR="00FE1884" w:rsidRPr="0026440C">
              <w:t>. Savukārt, tā varētu būt atkarīga no VISS pieprasījumu servisa, atbilstošu IS servisu un/vai portāla personalizācijas servisa eksistences.</w:t>
            </w:r>
          </w:p>
          <w:p w14:paraId="7BAEF79C" w14:textId="77777777" w:rsidR="00DE1ECB" w:rsidRPr="0026440C" w:rsidRDefault="00DE1ECB" w:rsidP="00233D21">
            <w:pPr>
              <w:pStyle w:val="Tablebody"/>
              <w:numPr>
                <w:ilvl w:val="0"/>
                <w:numId w:val="17"/>
              </w:numPr>
            </w:pPr>
            <w:r w:rsidRPr="0026440C">
              <w:t xml:space="preserve">OBLIGĀTI: </w:t>
            </w:r>
            <w:r w:rsidR="00B42737" w:rsidRPr="0026440C">
              <w:t>e-pakalpojum</w:t>
            </w:r>
            <w:r w:rsidR="00675F6C" w:rsidRPr="0026440C">
              <w:t>a</w:t>
            </w:r>
            <w:r w:rsidR="00B42737" w:rsidRPr="0026440C">
              <w:t xml:space="preserve"> dizains jeb ārējais izskats ir balstīts uz vec</w:t>
            </w:r>
            <w:r w:rsidR="00675F6C" w:rsidRPr="0026440C">
              <w:t>ā</w:t>
            </w:r>
            <w:r w:rsidR="00B42737" w:rsidRPr="0026440C">
              <w:t xml:space="preserve"> LVP dizaina vadlīnijām un stiliem.</w:t>
            </w:r>
          </w:p>
          <w:p w14:paraId="7BAEF79D" w14:textId="77777777" w:rsidR="0079056D" w:rsidRPr="0026440C" w:rsidRDefault="00FE1884" w:rsidP="0079056D">
            <w:pPr>
              <w:pStyle w:val="Tablebody"/>
              <w:numPr>
                <w:ilvl w:val="0"/>
                <w:numId w:val="17"/>
              </w:numPr>
            </w:pPr>
            <w:r w:rsidRPr="0026440C">
              <w:t>E-pakalpojuma uzturēšana jau ir izbeigta un nav iespējas veikt nekādas izmaiņas pirmtekstos.</w:t>
            </w:r>
          </w:p>
          <w:p w14:paraId="7BAEF79E" w14:textId="77777777" w:rsidR="0079056D" w:rsidRPr="0026440C" w:rsidRDefault="0079056D" w:rsidP="0079056D">
            <w:pPr>
              <w:pStyle w:val="Tablebody"/>
              <w:numPr>
                <w:ilvl w:val="0"/>
                <w:numId w:val="17"/>
              </w:numPr>
            </w:pPr>
            <w:r w:rsidRPr="0026440C">
              <w:t>Nav pieejami e-pakalpojuma pirmteksti, tikai izpildkods.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AEF79F" w14:textId="77777777" w:rsidR="00080422" w:rsidRPr="0026440C" w:rsidRDefault="00FE1884" w:rsidP="00FE1884">
            <w:pPr>
              <w:pStyle w:val="Tablebody"/>
            </w:pPr>
            <w:r w:rsidRPr="0026440C">
              <w:t>Šī veida migrācija paredz tikai konfigurēšanas darbus, paņemot no vecās LVP versijas e-pakalpojuma izpildkodus.</w:t>
            </w:r>
          </w:p>
        </w:tc>
      </w:tr>
      <w:tr w:rsidR="00080422" w:rsidRPr="0026440C" w14:paraId="7BAEF7BD" w14:textId="77777777" w:rsidTr="00233D21">
        <w:tc>
          <w:tcPr>
            <w:tcW w:w="675" w:type="dxa"/>
            <w:tcBorders>
              <w:top w:val="single" w:sz="4" w:space="0" w:color="auto"/>
            </w:tcBorders>
          </w:tcPr>
          <w:p w14:paraId="7BAEF7AE" w14:textId="5F275991" w:rsidR="00080422" w:rsidRPr="0026440C" w:rsidRDefault="00056312" w:rsidP="00080422">
            <w:pPr>
              <w:pStyle w:val="Tablebody"/>
            </w:pPr>
            <w:r w:rsidRPr="0026440C">
              <w:t>2</w:t>
            </w:r>
            <w:r w:rsidR="00080422" w:rsidRPr="0026440C"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BAEF7AF" w14:textId="11DFA99D" w:rsidR="00080422" w:rsidRPr="0026440C" w:rsidRDefault="00233D21" w:rsidP="00056312">
            <w:pPr>
              <w:pStyle w:val="Tablebody"/>
            </w:pPr>
            <w:r w:rsidRPr="0026440C">
              <w:t>Universālā migrācija</w:t>
            </w:r>
            <w:r w:rsidR="00DE1ECB" w:rsidRPr="0026440C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BAEF7B0" w14:textId="05DFC8A4" w:rsidR="00445F70" w:rsidRPr="0026440C" w:rsidRDefault="00BE0EB6" w:rsidP="00445F70">
            <w:pPr>
              <w:pStyle w:val="Tablebody"/>
            </w:pPr>
            <w:r w:rsidRPr="0026440C">
              <w:t xml:space="preserve">Šis </w:t>
            </w:r>
            <w:r w:rsidR="00445F70" w:rsidRPr="0026440C">
              <w:t>migrācijas veid</w:t>
            </w:r>
            <w:r w:rsidRPr="0026440C">
              <w:t xml:space="preserve">s </w:t>
            </w:r>
            <w:r w:rsidR="00056312" w:rsidRPr="0026440C">
              <w:t>ir jāizvēlas</w:t>
            </w:r>
            <w:r w:rsidR="00786BDD" w:rsidRPr="0026440C">
              <w:t xml:space="preserve"> jebkuram Izstrādātājam, kura uzdevums ir pārnest eksistējošo e-pakalpojumu uz jaunā LVP portāla infrastruktūru</w:t>
            </w:r>
            <w:r w:rsidR="00056312" w:rsidRPr="0026440C">
              <w:t xml:space="preserve"> </w:t>
            </w:r>
            <w:r w:rsidR="00786BDD" w:rsidRPr="0026440C">
              <w:t>ar nosacījumu, ka ir</w:t>
            </w:r>
            <w:r w:rsidR="00056312" w:rsidRPr="0026440C">
              <w:t xml:space="preserve"> pieejami </w:t>
            </w:r>
            <w:r w:rsidR="00786BDD" w:rsidRPr="0026440C">
              <w:t>visi</w:t>
            </w:r>
            <w:r w:rsidR="00056312" w:rsidRPr="0026440C">
              <w:t xml:space="preserve"> pirmteksti un </w:t>
            </w:r>
            <w:r w:rsidR="00D34F2B" w:rsidRPr="0026440C">
              <w:t xml:space="preserve">ir </w:t>
            </w:r>
            <w:r w:rsidR="00786BDD" w:rsidRPr="0026440C">
              <w:t>zināšanas par e-pakalpojuma izstrād</w:t>
            </w:r>
            <w:r w:rsidR="00D34F2B" w:rsidRPr="0026440C">
              <w:t>i</w:t>
            </w:r>
            <w:r w:rsidR="00786BDD" w:rsidRPr="0026440C">
              <w:t xml:space="preserve"> iepriekšēj</w:t>
            </w:r>
            <w:r w:rsidR="00D34F2B" w:rsidRPr="0026440C">
              <w:t>ai</w:t>
            </w:r>
            <w:r w:rsidR="00786BDD" w:rsidRPr="0026440C">
              <w:t xml:space="preserve"> LVP portāla versija</w:t>
            </w:r>
            <w:r w:rsidR="00D34F2B" w:rsidRPr="0026440C">
              <w:t>i</w:t>
            </w:r>
            <w:r w:rsidR="00786BDD" w:rsidRPr="0026440C">
              <w:t xml:space="preserve">. Priekšnosacījumi </w:t>
            </w:r>
            <w:r w:rsidR="00D34F2B" w:rsidRPr="0026440C">
              <w:t xml:space="preserve">migrācijas veida </w:t>
            </w:r>
            <w:r w:rsidR="00786BDD" w:rsidRPr="0026440C">
              <w:t>izvēlei:</w:t>
            </w:r>
          </w:p>
          <w:p w14:paraId="7BAEF7B1" w14:textId="77777777" w:rsidR="00056312" w:rsidRPr="0026440C" w:rsidRDefault="00056312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>Administratīva migrācija nav iespējama vai neveiksmīgi izbeigta.</w:t>
            </w:r>
          </w:p>
          <w:p w14:paraId="7BAEF7B2" w14:textId="217C7B23" w:rsidR="00056312" w:rsidRPr="0026440C" w:rsidRDefault="00056312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 xml:space="preserve">E-pakalpojums ir izstrādāts pēc LVP ceļveža versijas, kura ir </w:t>
            </w:r>
            <w:r w:rsidR="00734DF7" w:rsidRPr="0026440C">
              <w:t xml:space="preserve">vecāka </w:t>
            </w:r>
            <w:r w:rsidRPr="0026440C">
              <w:t>par 1.3.</w:t>
            </w:r>
            <w:r w:rsidR="00734DF7" w:rsidRPr="0026440C">
              <w:t>(zemāka numerācija).</w:t>
            </w:r>
          </w:p>
          <w:p w14:paraId="7BAEF7B3" w14:textId="77777777" w:rsidR="00056312" w:rsidRPr="0026440C" w:rsidRDefault="00056312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 xml:space="preserve">E-pakalpojums ir izstrādāts pēc versijas 1.3, bet tomēr tā darba loģika paredz dokumentu elektronisku parakstīšanu vai </w:t>
            </w:r>
            <w:proofErr w:type="spellStart"/>
            <w:r w:rsidRPr="0026440C">
              <w:rPr>
                <w:i/>
              </w:rPr>
              <w:t>FileStoreManager</w:t>
            </w:r>
            <w:proofErr w:type="spellEnd"/>
            <w:r w:rsidRPr="0026440C">
              <w:t xml:space="preserve"> funkcionalitātes pielietošanu.</w:t>
            </w:r>
          </w:p>
          <w:p w14:paraId="7BAEF7B4" w14:textId="3F8CB173" w:rsidR="00056312" w:rsidRPr="0026440C" w:rsidRDefault="00056312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>E-pakalpojumam ir atkarība no EDK, jaunākās e-parakstītāja vai VISS pieprasījumu servisa versijas.</w:t>
            </w:r>
          </w:p>
          <w:p w14:paraId="7BAEF7B5" w14:textId="77777777" w:rsidR="00056312" w:rsidRPr="0026440C" w:rsidRDefault="00056312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 xml:space="preserve">E-pakalpojums neizmanto </w:t>
            </w:r>
            <w:proofErr w:type="spellStart"/>
            <w:r w:rsidRPr="0026440C">
              <w:rPr>
                <w:i/>
              </w:rPr>
              <w:t>FunctionLib</w:t>
            </w:r>
            <w:proofErr w:type="spellEnd"/>
            <w:r w:rsidRPr="0026440C">
              <w:t xml:space="preserve"> </w:t>
            </w:r>
            <w:r w:rsidRPr="0026440C">
              <w:lastRenderedPageBreak/>
              <w:t>bibliotēku darbam ar LVP tehnisko infrastruktūru, piemēram, VISS pieprasījumu servisu, personalizācijas servisu utt.</w:t>
            </w:r>
          </w:p>
          <w:p w14:paraId="7BAEF7B6" w14:textId="605A750F" w:rsidR="00056312" w:rsidRPr="0026440C" w:rsidRDefault="00056312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>E-pakalpojuma izpildkodā ir konst</w:t>
            </w:r>
            <w:r w:rsidR="00734DF7" w:rsidRPr="0026440C">
              <w:t>at</w:t>
            </w:r>
            <w:r w:rsidRPr="0026440C">
              <w:t>ētas kļūdas, kuru labošanai ir vajadzīgas izmaiņas pirmtekstos ar turpmāko kompilēšanu.</w:t>
            </w:r>
          </w:p>
          <w:p w14:paraId="7BAEF7B7" w14:textId="0AA54797" w:rsidR="00056312" w:rsidRPr="0026440C" w:rsidRDefault="00056312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>E-pakalpojums vēl nav palaists produkcijā, un tā uzturēšana vēl nav uzsākta.</w:t>
            </w:r>
          </w:p>
          <w:p w14:paraId="7BAEF7B8" w14:textId="77777777" w:rsidR="00445F70" w:rsidRPr="0026440C" w:rsidRDefault="00BE0EB6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>E-pakalpojuma arhitektūra nav bāzēta uz vec</w:t>
            </w:r>
            <w:r w:rsidR="00675F6C" w:rsidRPr="0026440C">
              <w:t>ā</w:t>
            </w:r>
            <w:r w:rsidRPr="0026440C">
              <w:t xml:space="preserve"> LVP ceļveža</w:t>
            </w:r>
            <w:r w:rsidR="00F65E30" w:rsidRPr="0026440C">
              <w:t xml:space="preserve"> vai </w:t>
            </w:r>
            <w:proofErr w:type="spellStart"/>
            <w:r w:rsidR="00F65E30" w:rsidRPr="0026440C">
              <w:rPr>
                <w:i/>
              </w:rPr>
              <w:t>FunctionLib</w:t>
            </w:r>
            <w:proofErr w:type="spellEnd"/>
            <w:r w:rsidR="00F65E30" w:rsidRPr="0026440C">
              <w:t xml:space="preserve"> bibliotēkas lietošanas</w:t>
            </w:r>
            <w:r w:rsidRPr="0026440C">
              <w:t>.</w:t>
            </w:r>
          </w:p>
          <w:p w14:paraId="7BAEF7B9" w14:textId="77777777" w:rsidR="00080422" w:rsidRPr="0026440C" w:rsidRDefault="00BE0EB6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>E-pakalpojuma izstrāde vēl nav pabeigta.</w:t>
            </w:r>
          </w:p>
          <w:p w14:paraId="7BAEF7BA" w14:textId="77777777" w:rsidR="00BE0EB6" w:rsidRPr="0026440C" w:rsidRDefault="00F65E30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>E-pakalpojumam nepieciešam</w:t>
            </w:r>
            <w:r w:rsidR="00675F6C" w:rsidRPr="0026440C">
              <w:t>ā</w:t>
            </w:r>
            <w:r w:rsidRPr="0026440C">
              <w:t xml:space="preserve"> funkcionalitāte ir pieejama tikai jaunajā LVP ietvarā.</w:t>
            </w:r>
          </w:p>
          <w:p w14:paraId="7BAEF7BB" w14:textId="77777777" w:rsidR="00F65E30" w:rsidRPr="0026440C" w:rsidRDefault="00F65E30" w:rsidP="00056312">
            <w:pPr>
              <w:pStyle w:val="Tablebody"/>
              <w:numPr>
                <w:ilvl w:val="0"/>
                <w:numId w:val="19"/>
              </w:numPr>
            </w:pPr>
            <w:r w:rsidRPr="0026440C">
              <w:t>E-pakalpojumā p</w:t>
            </w:r>
            <w:r w:rsidR="00675F6C" w:rsidRPr="0026440C">
              <w:t>a</w:t>
            </w:r>
            <w:r w:rsidRPr="0026440C">
              <w:t xml:space="preserve">stāv vajadzība pēc jauna dizaina </w:t>
            </w:r>
            <w:r w:rsidR="0079056D" w:rsidRPr="0026440C">
              <w:t>un/</w:t>
            </w:r>
            <w:r w:rsidRPr="0026440C">
              <w:t>vai lietotāja kontrolēm, kas iepriekš nebija pieejamas.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BAEF7BC" w14:textId="407F0B9F" w:rsidR="00080422" w:rsidRPr="0026440C" w:rsidRDefault="0079056D" w:rsidP="00675F6C">
            <w:pPr>
              <w:pStyle w:val="Tablebody"/>
            </w:pPr>
            <w:r w:rsidRPr="0026440C">
              <w:lastRenderedPageBreak/>
              <w:t>Šī migrācija ļau</w:t>
            </w:r>
            <w:r w:rsidR="00675F6C" w:rsidRPr="0026440C">
              <w:t>j</w:t>
            </w:r>
            <w:r w:rsidRPr="0026440C">
              <w:t xml:space="preserve"> </w:t>
            </w:r>
            <w:r w:rsidR="00675F6C" w:rsidRPr="0026440C">
              <w:t>veikt</w:t>
            </w:r>
            <w:r w:rsidRPr="0026440C">
              <w:t xml:space="preserve"> e-pakalpojuma koda </w:t>
            </w:r>
            <w:proofErr w:type="spellStart"/>
            <w:r w:rsidR="00496CF7" w:rsidRPr="0026440C">
              <w:t>reinženieriju</w:t>
            </w:r>
            <w:proofErr w:type="spellEnd"/>
            <w:r w:rsidRPr="0026440C">
              <w:t xml:space="preserve">, papildus ievērojot </w:t>
            </w:r>
            <w:r w:rsidRPr="0026440C">
              <w:fldChar w:fldCharType="begin"/>
            </w:r>
            <w:r w:rsidRPr="0026440C">
              <w:instrText xml:space="preserve"> REF _Ref356829825 \n \h </w:instrText>
            </w:r>
            <w:r w:rsidRPr="0026440C">
              <w:fldChar w:fldCharType="separate"/>
            </w:r>
            <w:r w:rsidR="00910BF2">
              <w:t>[2]</w:t>
            </w:r>
            <w:r w:rsidRPr="0026440C">
              <w:fldChar w:fldCharType="end"/>
            </w:r>
            <w:r w:rsidRPr="0026440C">
              <w:t xml:space="preserve"> </w:t>
            </w:r>
            <w:r w:rsidR="00675F6C" w:rsidRPr="0026440C">
              <w:t xml:space="preserve">noteiktās </w:t>
            </w:r>
            <w:r w:rsidRPr="0026440C">
              <w:t>prasības</w:t>
            </w:r>
            <w:r w:rsidR="00C866FE" w:rsidRPr="0026440C">
              <w:t xml:space="preserve"> un pāriešanu uz jaun</w:t>
            </w:r>
            <w:r w:rsidR="00675F6C" w:rsidRPr="0026440C">
              <w:t>o</w:t>
            </w:r>
            <w:r w:rsidR="00C866FE" w:rsidRPr="0026440C">
              <w:t xml:space="preserve"> LVP e-pakalpojumu ceļvedi</w:t>
            </w:r>
            <w:r w:rsidRPr="0026440C">
              <w:t>.</w:t>
            </w:r>
          </w:p>
        </w:tc>
      </w:tr>
    </w:tbl>
    <w:p w14:paraId="7BAEF7BF" w14:textId="2693E048" w:rsidR="00FB3F94" w:rsidRPr="0026440C" w:rsidRDefault="00C866FE" w:rsidP="00FB3F94">
      <w:r w:rsidRPr="0026440C">
        <w:lastRenderedPageBreak/>
        <w:t>Soļi, kas ir jāizpilda, izvēl</w:t>
      </w:r>
      <w:r w:rsidR="00BB07AB" w:rsidRPr="0026440C">
        <w:t>oties</w:t>
      </w:r>
      <w:r w:rsidRPr="0026440C">
        <w:t xml:space="preserve"> konkrēt</w:t>
      </w:r>
      <w:r w:rsidR="00BB07AB" w:rsidRPr="0026440C">
        <w:t>o</w:t>
      </w:r>
      <w:r w:rsidRPr="0026440C">
        <w:t xml:space="preserve"> migrācijas veidu, ir uzskaitīti un aprakstīti </w:t>
      </w:r>
      <w:r w:rsidR="00B42737" w:rsidRPr="0026440C">
        <w:fldChar w:fldCharType="begin"/>
      </w:r>
      <w:r w:rsidR="00B42737" w:rsidRPr="0026440C">
        <w:instrText xml:space="preserve"> REF _Ref357703632 \n \h </w:instrText>
      </w:r>
      <w:r w:rsidR="00B42737" w:rsidRPr="0026440C">
        <w:fldChar w:fldCharType="separate"/>
      </w:r>
      <w:r w:rsidR="00910BF2">
        <w:t>2.1</w:t>
      </w:r>
      <w:r w:rsidR="00B42737" w:rsidRPr="0026440C">
        <w:fldChar w:fldCharType="end"/>
      </w:r>
      <w:r w:rsidRPr="0026440C">
        <w:t>.-</w:t>
      </w:r>
      <w:r w:rsidR="00E60C8A" w:rsidRPr="0026440C">
        <w:fldChar w:fldCharType="begin"/>
      </w:r>
      <w:r w:rsidR="00E60C8A" w:rsidRPr="0026440C">
        <w:instrText xml:space="preserve"> REF _Ref357758530 \w \h </w:instrText>
      </w:r>
      <w:r w:rsidR="00E60C8A" w:rsidRPr="0026440C">
        <w:fldChar w:fldCharType="separate"/>
      </w:r>
      <w:r w:rsidR="00910BF2">
        <w:t>2.2</w:t>
      </w:r>
      <w:r w:rsidR="00E60C8A" w:rsidRPr="0026440C">
        <w:fldChar w:fldCharType="end"/>
      </w:r>
      <w:r w:rsidRPr="0026440C">
        <w:t xml:space="preserve">. </w:t>
      </w:r>
      <w:r w:rsidR="00496CF7" w:rsidRPr="0026440C">
        <w:t>nodaļās</w:t>
      </w:r>
      <w:r w:rsidRPr="0026440C">
        <w:t xml:space="preserve">. Tomēr </w:t>
      </w:r>
      <w:r w:rsidR="00496CF7" w:rsidRPr="0026440C">
        <w:t xml:space="preserve">neatkarīgi </w:t>
      </w:r>
      <w:r w:rsidR="00F65E30" w:rsidRPr="0026440C">
        <w:t>no izvēlēt</w:t>
      </w:r>
      <w:r w:rsidR="00BB07AB" w:rsidRPr="0026440C">
        <w:t>ā</w:t>
      </w:r>
      <w:r w:rsidR="00F65E30" w:rsidRPr="0026440C">
        <w:t xml:space="preserve"> migrācijas veida, k</w:t>
      </w:r>
      <w:r w:rsidR="00890A1B" w:rsidRPr="0026440C">
        <w:t xml:space="preserve">atru </w:t>
      </w:r>
      <w:r w:rsidR="00BB07AB" w:rsidRPr="0026440C">
        <w:t>pār</w:t>
      </w:r>
      <w:r w:rsidR="00890A1B" w:rsidRPr="0026440C">
        <w:t>migrēto pakalpojum</w:t>
      </w:r>
      <w:r w:rsidR="00080422" w:rsidRPr="0026440C">
        <w:t>u</w:t>
      </w:r>
      <w:r w:rsidR="00890A1B" w:rsidRPr="0026440C">
        <w:t xml:space="preserve"> ir jāpārbauda un jātestē, izmantojot </w:t>
      </w:r>
      <w:r w:rsidR="00080422" w:rsidRPr="0026440C">
        <w:t>jaun</w:t>
      </w:r>
      <w:r w:rsidR="00BB07AB" w:rsidRPr="0026440C">
        <w:t>ā</w:t>
      </w:r>
      <w:r w:rsidR="00080422" w:rsidRPr="0026440C">
        <w:t xml:space="preserve"> LVP portāla emulatoru un tā funkcionalitāti, kuru ir iespējams uzstādīt un konfigurēt </w:t>
      </w:r>
      <w:r w:rsidR="00496CF7" w:rsidRPr="0026440C">
        <w:t xml:space="preserve">kā aprakstīts </w:t>
      </w:r>
      <w:r w:rsidR="00080422" w:rsidRPr="0026440C">
        <w:t>dokument</w:t>
      </w:r>
      <w:r w:rsidR="00496CF7" w:rsidRPr="0026440C">
        <w:t>ā</w:t>
      </w:r>
      <w:r w:rsidR="00080422" w:rsidRPr="0026440C">
        <w:t xml:space="preserve"> </w:t>
      </w:r>
      <w:r w:rsidR="00080422" w:rsidRPr="0026440C">
        <w:fldChar w:fldCharType="begin"/>
      </w:r>
      <w:r w:rsidR="00080422" w:rsidRPr="0026440C">
        <w:instrText xml:space="preserve"> REF _Ref356829825 \n \h </w:instrText>
      </w:r>
      <w:r w:rsidR="00080422" w:rsidRPr="0026440C">
        <w:fldChar w:fldCharType="separate"/>
      </w:r>
      <w:r w:rsidR="00910BF2">
        <w:t>[2]</w:t>
      </w:r>
      <w:r w:rsidR="00080422" w:rsidRPr="0026440C">
        <w:fldChar w:fldCharType="end"/>
      </w:r>
      <w:r w:rsidR="00080422" w:rsidRPr="0026440C">
        <w:t>.</w:t>
      </w:r>
    </w:p>
    <w:p w14:paraId="7BAEF7C1" w14:textId="77777777" w:rsidR="00B864AC" w:rsidRPr="0026440C" w:rsidRDefault="00B864AC" w:rsidP="00B864AC">
      <w:pPr>
        <w:pStyle w:val="Note"/>
        <w:rPr>
          <w:lang w:val="lv-LV"/>
        </w:rPr>
      </w:pPr>
      <w:r w:rsidRPr="0026440C">
        <w:rPr>
          <w:lang w:val="lv-LV"/>
        </w:rPr>
        <w:t>Pirms e-pakalpojumu migrācijas:</w:t>
      </w:r>
    </w:p>
    <w:p w14:paraId="7BAEF7C2" w14:textId="1C805F55" w:rsidR="00B864AC" w:rsidRPr="0026440C" w:rsidRDefault="00B864AC" w:rsidP="00B864AC">
      <w:pPr>
        <w:pStyle w:val="Note"/>
        <w:numPr>
          <w:ilvl w:val="0"/>
          <w:numId w:val="32"/>
        </w:numPr>
        <w:rPr>
          <w:lang w:val="lv-LV"/>
        </w:rPr>
      </w:pPr>
      <w:r w:rsidRPr="0026440C">
        <w:rPr>
          <w:lang w:val="lv-LV"/>
        </w:rPr>
        <w:t xml:space="preserve">noteikti ir jāiepazīstas ar dokumentu </w:t>
      </w:r>
      <w:r w:rsidRPr="0026440C">
        <w:rPr>
          <w:lang w:val="lv-LV"/>
        </w:rPr>
        <w:fldChar w:fldCharType="begin"/>
      </w:r>
      <w:r w:rsidRPr="0026440C">
        <w:rPr>
          <w:lang w:val="lv-LV"/>
        </w:rPr>
        <w:instrText xml:space="preserve"> REF _Ref356829825 \r \h  \* MERGEFORMAT </w:instrText>
      </w:r>
      <w:r w:rsidRPr="0026440C">
        <w:rPr>
          <w:lang w:val="lv-LV"/>
        </w:rPr>
      </w:r>
      <w:r w:rsidRPr="0026440C">
        <w:rPr>
          <w:lang w:val="lv-LV"/>
        </w:rPr>
        <w:fldChar w:fldCharType="separate"/>
      </w:r>
      <w:r w:rsidR="00910BF2">
        <w:rPr>
          <w:lang w:val="lv-LV"/>
        </w:rPr>
        <w:t>[2]</w:t>
      </w:r>
      <w:r w:rsidRPr="0026440C">
        <w:rPr>
          <w:lang w:val="lv-LV"/>
        </w:rPr>
        <w:fldChar w:fldCharType="end"/>
      </w:r>
      <w:r w:rsidRPr="0026440C">
        <w:rPr>
          <w:lang w:val="lv-LV"/>
        </w:rPr>
        <w:t>, kas apraksta jauno e-pakalpojumu infrastruktūru un arhitektūru. Svarīgākās nodaļas</w:t>
      </w:r>
      <w:r w:rsidR="00EB4A67">
        <w:rPr>
          <w:lang w:val="lv-LV"/>
        </w:rPr>
        <w:t>,</w:t>
      </w:r>
      <w:r w:rsidRPr="0026440C">
        <w:rPr>
          <w:lang w:val="lv-LV"/>
        </w:rPr>
        <w:t xml:space="preserve"> </w:t>
      </w:r>
      <w:r w:rsidR="001205AD" w:rsidRPr="0026440C">
        <w:rPr>
          <w:lang w:val="lv-LV"/>
        </w:rPr>
        <w:t>ar kurām jāiepazīstas,</w:t>
      </w:r>
      <w:r w:rsidRPr="0026440C">
        <w:rPr>
          <w:lang w:val="lv-LV"/>
        </w:rPr>
        <w:t xml:space="preserve"> ir „2. Risinājuma arhitektūra”, „4. Izstrādes vides sagatavošana” un „5.1. Projekta struktūra”</w:t>
      </w:r>
      <w:r w:rsidR="00E85F9B" w:rsidRPr="0026440C">
        <w:rPr>
          <w:lang w:val="lv-LV"/>
        </w:rPr>
        <w:t>;</w:t>
      </w:r>
    </w:p>
    <w:p w14:paraId="7BAEF7C3" w14:textId="77777777" w:rsidR="00B864AC" w:rsidRPr="0026440C" w:rsidRDefault="00B864AC" w:rsidP="00B864AC">
      <w:pPr>
        <w:pStyle w:val="Note"/>
        <w:numPr>
          <w:ilvl w:val="0"/>
          <w:numId w:val="32"/>
        </w:numPr>
        <w:rPr>
          <w:lang w:val="lv-LV"/>
        </w:rPr>
      </w:pPr>
      <w:r w:rsidRPr="0026440C">
        <w:rPr>
          <w:lang w:val="lv-LV"/>
        </w:rPr>
        <w:t>ir jāuzstāda</w:t>
      </w:r>
      <w:proofErr w:type="gramStart"/>
      <w:r w:rsidRPr="0026440C">
        <w:rPr>
          <w:lang w:val="lv-LV"/>
        </w:rPr>
        <w:t xml:space="preserve"> </w:t>
      </w:r>
      <w:r w:rsidR="00E85F9B" w:rsidRPr="0026440C">
        <w:rPr>
          <w:lang w:val="lv-LV"/>
        </w:rPr>
        <w:t>.</w:t>
      </w:r>
      <w:proofErr w:type="gramEnd"/>
      <w:r w:rsidR="00E85F9B" w:rsidRPr="0026440C">
        <w:rPr>
          <w:lang w:val="lv-LV"/>
        </w:rPr>
        <w:t xml:space="preserve">NET4.0, sertifikāti, </w:t>
      </w:r>
      <w:r w:rsidRPr="0026440C">
        <w:rPr>
          <w:lang w:val="lv-LV"/>
        </w:rPr>
        <w:t>LVP portāla emulator</w:t>
      </w:r>
      <w:r w:rsidR="00E85F9B" w:rsidRPr="0026440C">
        <w:rPr>
          <w:lang w:val="lv-LV"/>
        </w:rPr>
        <w:t>s</w:t>
      </w:r>
      <w:r w:rsidRPr="0026440C">
        <w:rPr>
          <w:lang w:val="lv-LV"/>
        </w:rPr>
        <w:t xml:space="preserve"> un tam atbilstoš</w:t>
      </w:r>
      <w:r w:rsidR="00E85F9B" w:rsidRPr="0026440C">
        <w:rPr>
          <w:lang w:val="lv-LV"/>
        </w:rPr>
        <w:t>ie</w:t>
      </w:r>
      <w:r w:rsidRPr="0026440C">
        <w:rPr>
          <w:lang w:val="lv-LV"/>
        </w:rPr>
        <w:t xml:space="preserve"> piemēr</w:t>
      </w:r>
      <w:r w:rsidR="00E85F9B" w:rsidRPr="0026440C">
        <w:rPr>
          <w:lang w:val="lv-LV"/>
        </w:rPr>
        <w:t>i;</w:t>
      </w:r>
    </w:p>
    <w:p w14:paraId="7BAEF7C4" w14:textId="77777777" w:rsidR="00E85F9B" w:rsidRPr="0026440C" w:rsidRDefault="00B864AC" w:rsidP="00E85F9B">
      <w:pPr>
        <w:pStyle w:val="Note"/>
        <w:numPr>
          <w:ilvl w:val="0"/>
          <w:numId w:val="32"/>
        </w:numPr>
        <w:rPr>
          <w:lang w:val="lv-LV"/>
        </w:rPr>
      </w:pPr>
      <w:r w:rsidRPr="0026440C">
        <w:rPr>
          <w:lang w:val="lv-LV"/>
        </w:rPr>
        <w:t>ir j</w:t>
      </w:r>
      <w:r w:rsidR="00E85F9B" w:rsidRPr="0026440C">
        <w:rPr>
          <w:lang w:val="lv-LV"/>
        </w:rPr>
        <w:t xml:space="preserve">ākonfigurē IIS lietojumi saskaņā ar dokumentu </w:t>
      </w:r>
      <w:r w:rsidR="00E85F9B" w:rsidRPr="0026440C">
        <w:rPr>
          <w:lang w:val="lv-LV"/>
        </w:rPr>
        <w:fldChar w:fldCharType="begin"/>
      </w:r>
      <w:r w:rsidR="00E85F9B" w:rsidRPr="0026440C">
        <w:rPr>
          <w:lang w:val="lv-LV"/>
        </w:rPr>
        <w:instrText xml:space="preserve"> REF _Ref356829825 \r \h  \* MERGEFORMAT </w:instrText>
      </w:r>
      <w:r w:rsidR="00E85F9B" w:rsidRPr="0026440C">
        <w:rPr>
          <w:lang w:val="lv-LV"/>
        </w:rPr>
      </w:r>
      <w:r w:rsidR="00E85F9B" w:rsidRPr="0026440C">
        <w:rPr>
          <w:lang w:val="lv-LV"/>
        </w:rPr>
        <w:fldChar w:fldCharType="separate"/>
      </w:r>
      <w:r w:rsidR="00910BF2">
        <w:rPr>
          <w:lang w:val="lv-LV"/>
        </w:rPr>
        <w:t>[2]</w:t>
      </w:r>
      <w:r w:rsidR="00E85F9B" w:rsidRPr="0026440C">
        <w:rPr>
          <w:lang w:val="lv-LV"/>
        </w:rPr>
        <w:fldChar w:fldCharType="end"/>
      </w:r>
      <w:r w:rsidR="00E85F9B" w:rsidRPr="0026440C">
        <w:rPr>
          <w:lang w:val="lv-LV"/>
        </w:rPr>
        <w:t xml:space="preserve"> noradījumiem;</w:t>
      </w:r>
    </w:p>
    <w:p w14:paraId="7BAEF7C5" w14:textId="77777777" w:rsidR="000D63C0" w:rsidRPr="0026440C" w:rsidRDefault="000D63C0" w:rsidP="00E85F9B">
      <w:pPr>
        <w:pStyle w:val="Note"/>
        <w:numPr>
          <w:ilvl w:val="0"/>
          <w:numId w:val="32"/>
        </w:numPr>
        <w:rPr>
          <w:lang w:val="lv-LV"/>
        </w:rPr>
      </w:pPr>
      <w:r w:rsidRPr="0026440C">
        <w:rPr>
          <w:lang w:val="lv-LV"/>
        </w:rPr>
        <w:t xml:space="preserve">ir jāpārbauda piekļuve pie </w:t>
      </w:r>
      <w:proofErr w:type="spellStart"/>
      <w:r w:rsidRPr="0026440C">
        <w:rPr>
          <w:lang w:val="lv-LV"/>
        </w:rPr>
        <w:t>ivistv.abcsoftware.lv</w:t>
      </w:r>
      <w:proofErr w:type="spellEnd"/>
      <w:r w:rsidRPr="0026440C">
        <w:rPr>
          <w:lang w:val="lv-LV"/>
        </w:rPr>
        <w:t xml:space="preserve"> vides, tai skaitā LVP.STS, PFAS.STS, VISS pieprasījumu servisa, EDK servisiem, personalizācijas servisa, e-parakstītāja (atbilstošās URL adreses ir </w:t>
      </w:r>
      <w:proofErr w:type="gramStart"/>
      <w:r w:rsidRPr="0026440C">
        <w:rPr>
          <w:lang w:val="lv-LV"/>
        </w:rPr>
        <w:t>norādītas lietojumu</w:t>
      </w:r>
      <w:proofErr w:type="gramEnd"/>
      <w:r w:rsidRPr="0026440C">
        <w:rPr>
          <w:lang w:val="lv-LV"/>
        </w:rPr>
        <w:t xml:space="preserve"> </w:t>
      </w:r>
      <w:proofErr w:type="spellStart"/>
      <w:r w:rsidRPr="0026440C">
        <w:rPr>
          <w:lang w:val="lv-LV"/>
        </w:rPr>
        <w:t>web.config</w:t>
      </w:r>
      <w:proofErr w:type="spellEnd"/>
      <w:r w:rsidRPr="0026440C">
        <w:rPr>
          <w:lang w:val="lv-LV"/>
        </w:rPr>
        <w:t xml:space="preserve"> datnēs). </w:t>
      </w:r>
    </w:p>
    <w:p w14:paraId="7BAEF7C6" w14:textId="77777777" w:rsidR="00B42737" w:rsidRPr="0026440C" w:rsidRDefault="00B42737" w:rsidP="00C866FE">
      <w:pPr>
        <w:pStyle w:val="Heading2"/>
      </w:pPr>
      <w:bookmarkStart w:id="72" w:name="_Ref357703632"/>
      <w:bookmarkStart w:id="73" w:name="_Toc370122399"/>
      <w:r w:rsidRPr="0026440C">
        <w:t>Administratīva migrācija</w:t>
      </w:r>
      <w:bookmarkEnd w:id="72"/>
      <w:bookmarkEnd w:id="73"/>
    </w:p>
    <w:p w14:paraId="7BAEF7C7" w14:textId="098A956D" w:rsidR="0077475A" w:rsidRPr="0026440C" w:rsidRDefault="0077475A" w:rsidP="0077475A">
      <w:pPr>
        <w:pStyle w:val="ListNumber"/>
      </w:pPr>
      <w:r w:rsidRPr="0026440C">
        <w:t xml:space="preserve">Jāizmitina </w:t>
      </w:r>
      <w:proofErr w:type="spellStart"/>
      <w:r w:rsidRPr="0026440C">
        <w:rPr>
          <w:i/>
        </w:rPr>
        <w:t>IVIS.LVPApplicationWizard.CompatabilityWrapper</w:t>
      </w:r>
      <w:proofErr w:type="spellEnd"/>
      <w:r w:rsidRPr="0026440C">
        <w:t xml:space="preserve"> </w:t>
      </w:r>
      <w:r w:rsidR="00A74398" w:rsidRPr="0026440C">
        <w:t xml:space="preserve">uzstādīšanas paku IIS, </w:t>
      </w:r>
      <w:r w:rsidR="00F16985" w:rsidRPr="0026440C">
        <w:t xml:space="preserve">kā izmitināšanas gala adresi </w:t>
      </w:r>
      <w:r w:rsidR="00A74398" w:rsidRPr="0026440C">
        <w:t>nor</w:t>
      </w:r>
      <w:r w:rsidR="00F16985" w:rsidRPr="0026440C">
        <w:t>ā</w:t>
      </w:r>
      <w:r w:rsidR="00A74398" w:rsidRPr="0026440C">
        <w:t xml:space="preserve">dot to pašu IIS lietojumu (piemēram, </w:t>
      </w:r>
      <w:proofErr w:type="spellStart"/>
      <w:r w:rsidR="00A74398" w:rsidRPr="0026440C">
        <w:rPr>
          <w:i/>
        </w:rPr>
        <w:t>eservices</w:t>
      </w:r>
      <w:proofErr w:type="spellEnd"/>
      <w:r w:rsidR="00A74398" w:rsidRPr="0026440C">
        <w:t>), kur</w:t>
      </w:r>
      <w:r w:rsidR="00F16985" w:rsidRPr="0026440C">
        <w:t>ā</w:t>
      </w:r>
      <w:r w:rsidR="00A74398" w:rsidRPr="0026440C">
        <w:t xml:space="preserve"> tiek uzstādīt</w:t>
      </w:r>
      <w:r w:rsidR="00F16985" w:rsidRPr="0026440C">
        <w:t>a</w:t>
      </w:r>
      <w:r w:rsidR="00A74398" w:rsidRPr="0026440C">
        <w:t xml:space="preserve"> portāla emulatora aplikācija.</w:t>
      </w:r>
    </w:p>
    <w:p w14:paraId="7BAEF7C8" w14:textId="77777777" w:rsidR="00A74398" w:rsidRPr="0026440C" w:rsidRDefault="00A74398" w:rsidP="00A74398">
      <w:pPr>
        <w:pStyle w:val="Pictureposition"/>
      </w:pPr>
      <w:r w:rsidRPr="0026440C">
        <w:rPr>
          <w:noProof/>
          <w:lang w:eastAsia="lv-LV"/>
        </w:rPr>
        <w:lastRenderedPageBreak/>
        <w:drawing>
          <wp:inline distT="0" distB="0" distL="0" distR="0" wp14:anchorId="7BAEF8F0" wp14:editId="7BAEF8F1">
            <wp:extent cx="3399692" cy="2249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02031" cy="225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F7C9" w14:textId="249337CA" w:rsidR="00A74398" w:rsidRPr="0026440C" w:rsidRDefault="00910BF2" w:rsidP="00A74398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74" w:name="_Toc357533278"/>
      <w:bookmarkStart w:id="75" w:name="_Toc370122386"/>
      <w:r>
        <w:rPr>
          <w:noProof/>
        </w:rPr>
        <w:t>1</w:t>
      </w:r>
      <w:r>
        <w:fldChar w:fldCharType="end"/>
      </w:r>
      <w:r w:rsidR="00A74398" w:rsidRPr="0026440C">
        <w:t xml:space="preserve">.attēls. </w:t>
      </w:r>
      <w:proofErr w:type="spellStart"/>
      <w:r w:rsidR="00A74398" w:rsidRPr="0026440C">
        <w:t>IVIS.LVPApplicationWizard.CompatabilityWrapper</w:t>
      </w:r>
      <w:proofErr w:type="spellEnd"/>
      <w:r w:rsidR="00A74398" w:rsidRPr="0026440C">
        <w:t xml:space="preserve"> pakas izmitināšanas IIS uzsākšana</w:t>
      </w:r>
      <w:bookmarkEnd w:id="74"/>
      <w:bookmarkEnd w:id="75"/>
    </w:p>
    <w:p w14:paraId="7BAEF7CA" w14:textId="77777777" w:rsidR="0077475A" w:rsidRPr="0026440C" w:rsidRDefault="0005730F" w:rsidP="0077475A">
      <w:pPr>
        <w:pStyle w:val="ListNumber"/>
      </w:pPr>
      <w:r w:rsidRPr="0026440C">
        <w:t>Jānor</w:t>
      </w:r>
      <w:r w:rsidR="00BF19BE" w:rsidRPr="0026440C">
        <w:t>ā</w:t>
      </w:r>
      <w:r w:rsidRPr="0026440C">
        <w:t xml:space="preserve">da ceļš pie </w:t>
      </w:r>
      <w:proofErr w:type="spellStart"/>
      <w:r w:rsidRPr="0026440C">
        <w:rPr>
          <w:i/>
        </w:rPr>
        <w:t>IVIS.LVPApplicationWizard.CompatabilityWrapper</w:t>
      </w:r>
      <w:proofErr w:type="spellEnd"/>
      <w:r w:rsidRPr="0026440C">
        <w:t xml:space="preserve"> pakas.</w:t>
      </w:r>
    </w:p>
    <w:p w14:paraId="7BAEF7CB" w14:textId="77777777" w:rsidR="0005730F" w:rsidRPr="0026440C" w:rsidRDefault="0005730F" w:rsidP="0005730F">
      <w:pPr>
        <w:pStyle w:val="Pictureposition"/>
      </w:pPr>
      <w:r w:rsidRPr="0026440C">
        <w:rPr>
          <w:noProof/>
          <w:lang w:eastAsia="lv-LV"/>
        </w:rPr>
        <w:drawing>
          <wp:inline distT="0" distB="0" distL="0" distR="0" wp14:anchorId="7BAEF8F2" wp14:editId="16112E96">
            <wp:extent cx="2978325" cy="26101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5714" cy="261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F7CC" w14:textId="77777777" w:rsidR="0005730F" w:rsidRPr="0026440C" w:rsidRDefault="00910BF2" w:rsidP="0005730F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76" w:name="_Toc370122387"/>
      <w:r>
        <w:rPr>
          <w:noProof/>
        </w:rPr>
        <w:t>2</w:t>
      </w:r>
      <w:r>
        <w:fldChar w:fldCharType="end"/>
      </w:r>
      <w:r w:rsidR="0005730F" w:rsidRPr="0026440C">
        <w:t xml:space="preserve">.attēls. Fiziskās adreses noradīšana </w:t>
      </w:r>
      <w:r w:rsidR="00BF19BE" w:rsidRPr="0026440C">
        <w:t xml:space="preserve">piekļuvei </w:t>
      </w:r>
      <w:r w:rsidR="0005730F" w:rsidRPr="0026440C">
        <w:t xml:space="preserve">pie </w:t>
      </w:r>
      <w:proofErr w:type="spellStart"/>
      <w:r w:rsidR="0005730F" w:rsidRPr="0026440C">
        <w:t>IVIS.LVPApplicationWizard.CompatabilityWrapper</w:t>
      </w:r>
      <w:proofErr w:type="spellEnd"/>
      <w:r w:rsidR="0005730F" w:rsidRPr="0026440C">
        <w:t xml:space="preserve"> pakas</w:t>
      </w:r>
      <w:bookmarkEnd w:id="76"/>
    </w:p>
    <w:p w14:paraId="7BAEF7CD" w14:textId="75182213" w:rsidR="00A31313" w:rsidRPr="0026440C" w:rsidRDefault="00A31313" w:rsidP="0077475A">
      <w:pPr>
        <w:pStyle w:val="ListNumber"/>
      </w:pPr>
      <w:r w:rsidRPr="0026440C">
        <w:t>Pārejot pie nāk</w:t>
      </w:r>
      <w:r w:rsidR="00BF19BE" w:rsidRPr="0026440C">
        <w:t>amajām</w:t>
      </w:r>
      <w:r w:rsidRPr="0026440C">
        <w:t xml:space="preserve"> formām, nevajag mainīt nekādu</w:t>
      </w:r>
      <w:r w:rsidR="00006FC7" w:rsidRPr="0026440C">
        <w:t>s</w:t>
      </w:r>
      <w:r w:rsidRPr="0026440C">
        <w:t xml:space="preserve"> parametrus, izņemot lietojuma nosaukumu, zem kura tiks izmitināta paka (piemēram, EP102_v1_0 vai EP102).</w:t>
      </w:r>
    </w:p>
    <w:p w14:paraId="7BAEF7CE" w14:textId="77777777" w:rsidR="00A31313" w:rsidRPr="0026440C" w:rsidRDefault="00A31313" w:rsidP="00C422D0">
      <w:pPr>
        <w:pStyle w:val="Pictureposition"/>
      </w:pPr>
      <w:r w:rsidRPr="0026440C">
        <w:rPr>
          <w:noProof/>
          <w:lang w:eastAsia="lv-LV"/>
        </w:rPr>
        <w:drawing>
          <wp:inline distT="0" distB="0" distL="0" distR="0" wp14:anchorId="7BAEF8F4" wp14:editId="35C29E82">
            <wp:extent cx="2939590" cy="25762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7329" cy="25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F7CF" w14:textId="77777777" w:rsidR="00A31313" w:rsidRPr="0026440C" w:rsidRDefault="00910BF2" w:rsidP="00A31313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77" w:name="_Toc370122388"/>
      <w:r>
        <w:rPr>
          <w:noProof/>
        </w:rPr>
        <w:t>3</w:t>
      </w:r>
      <w:r>
        <w:fldChar w:fldCharType="end"/>
      </w:r>
      <w:r w:rsidR="00A31313" w:rsidRPr="0026440C">
        <w:t>.attēls. IIS lietojuma nosaukuma noradīšana, zem kura strādā nomigrēts e-pakalpojums</w:t>
      </w:r>
      <w:bookmarkEnd w:id="77"/>
    </w:p>
    <w:p w14:paraId="7BAEF7D0" w14:textId="3ECFF4E8" w:rsidR="007B1724" w:rsidRPr="0026440C" w:rsidRDefault="00A31313" w:rsidP="007B1724">
      <w:pPr>
        <w:pStyle w:val="ListNumber"/>
      </w:pPr>
      <w:r w:rsidRPr="0026440C">
        <w:lastRenderedPageBreak/>
        <w:t xml:space="preserve">Pēc izmitināšanas procesa veiksmīgas pabeigšanas IIS paradīsies jauns lietojums, kas jau saturēs vajadzīgo datņu komplektu e-pakalpojuma palaišanai. </w:t>
      </w:r>
    </w:p>
    <w:p w14:paraId="7BAEF7D1" w14:textId="77777777" w:rsidR="00A74398" w:rsidRPr="0026440C" w:rsidRDefault="00A31313" w:rsidP="007B1724">
      <w:pPr>
        <w:pStyle w:val="ListNumber"/>
      </w:pPr>
      <w:r w:rsidRPr="0026440C">
        <w:t>Jā</w:t>
      </w:r>
      <w:r w:rsidR="007B1724" w:rsidRPr="0026440C">
        <w:t xml:space="preserve">atver tikko uzstādīta lietojuma fiziskā mape (turpmāk tekstā tiks apzīmēta ar </w:t>
      </w:r>
      <w:proofErr w:type="spellStart"/>
      <w:r w:rsidR="007B1724" w:rsidRPr="0026440C">
        <w:rPr>
          <w:i/>
        </w:rPr>
        <w:t>Target</w:t>
      </w:r>
      <w:proofErr w:type="spellEnd"/>
      <w:r w:rsidR="007B1724" w:rsidRPr="0026440C">
        <w:t xml:space="preserve">) un </w:t>
      </w:r>
      <w:r w:rsidR="00BF19BE" w:rsidRPr="0026440C">
        <w:t xml:space="preserve">arī </w:t>
      </w:r>
      <w:r w:rsidR="007B1724" w:rsidRPr="0026440C">
        <w:t>mape, kurā atrodas veca</w:t>
      </w:r>
      <w:r w:rsidR="00BF19BE" w:rsidRPr="0026440C">
        <w:t>jam</w:t>
      </w:r>
      <w:r w:rsidR="007B1724" w:rsidRPr="0026440C">
        <w:t xml:space="preserve"> LVP portāla</w:t>
      </w:r>
      <w:r w:rsidR="00BF19BE" w:rsidRPr="0026440C">
        <w:t>m nokompilēti</w:t>
      </w:r>
      <w:r w:rsidR="007B1724" w:rsidRPr="0026440C">
        <w:t xml:space="preserve"> e-pakalpojuma </w:t>
      </w:r>
      <w:proofErr w:type="spellStart"/>
      <w:r w:rsidR="007B1724" w:rsidRPr="0026440C">
        <w:t>izpildkodi</w:t>
      </w:r>
      <w:proofErr w:type="spellEnd"/>
      <w:r w:rsidR="007B1724" w:rsidRPr="0026440C">
        <w:t xml:space="preserve"> kopā ar lietotāju formām (turpmāk tiks tekstā apzīmēta</w:t>
      </w:r>
      <w:r w:rsidR="00BF19BE" w:rsidRPr="0026440C">
        <w:t>s</w:t>
      </w:r>
      <w:r w:rsidR="007B1724" w:rsidRPr="0026440C">
        <w:t xml:space="preserve"> ar </w:t>
      </w:r>
      <w:proofErr w:type="spellStart"/>
      <w:r w:rsidR="007B1724" w:rsidRPr="0026440C">
        <w:rPr>
          <w:i/>
        </w:rPr>
        <w:t>Source</w:t>
      </w:r>
      <w:proofErr w:type="spellEnd"/>
      <w:r w:rsidR="007B1724" w:rsidRPr="0026440C">
        <w:t xml:space="preserve">). </w:t>
      </w:r>
    </w:p>
    <w:p w14:paraId="7BAEF7D2" w14:textId="77777777" w:rsidR="007B1724" w:rsidRPr="0026440C" w:rsidRDefault="00C422D0" w:rsidP="00C422D0">
      <w:pPr>
        <w:pStyle w:val="Pictureposition"/>
      </w:pPr>
      <w:r w:rsidRPr="0026440C">
        <w:rPr>
          <w:noProof/>
          <w:lang w:eastAsia="lv-LV"/>
        </w:rPr>
        <w:drawing>
          <wp:inline distT="0" distB="0" distL="0" distR="0" wp14:anchorId="7BAEF8F6" wp14:editId="201A7D17">
            <wp:extent cx="4894624" cy="1331070"/>
            <wp:effectExtent l="0" t="0" r="127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r="5241"/>
                    <a:stretch/>
                  </pic:blipFill>
                  <pic:spPr bwMode="auto">
                    <a:xfrm>
                      <a:off x="0" y="0"/>
                      <a:ext cx="4906402" cy="1334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440C">
        <w:t xml:space="preserve"> </w:t>
      </w:r>
    </w:p>
    <w:p w14:paraId="7BAEF7D3" w14:textId="77777777" w:rsidR="007B1724" w:rsidRPr="0026440C" w:rsidRDefault="00910BF2" w:rsidP="007B1724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78" w:name="_Toc370122389"/>
      <w:r>
        <w:rPr>
          <w:noProof/>
        </w:rPr>
        <w:t>4</w:t>
      </w:r>
      <w:r>
        <w:fldChar w:fldCharType="end"/>
      </w:r>
      <w:r w:rsidR="007B1724" w:rsidRPr="0026440C">
        <w:t xml:space="preserve">.attēls. </w:t>
      </w:r>
      <w:proofErr w:type="spellStart"/>
      <w:r w:rsidR="007B1724" w:rsidRPr="0026440C">
        <w:rPr>
          <w:i/>
        </w:rPr>
        <w:t>Source</w:t>
      </w:r>
      <w:proofErr w:type="spellEnd"/>
      <w:r w:rsidR="007B1724" w:rsidRPr="0026440C">
        <w:t xml:space="preserve"> mapes saturs</w:t>
      </w:r>
      <w:bookmarkEnd w:id="78"/>
    </w:p>
    <w:p w14:paraId="7BAEF7D4" w14:textId="77777777" w:rsidR="00C422D0" w:rsidRPr="0026440C" w:rsidRDefault="00C422D0" w:rsidP="00C422D0">
      <w:pPr>
        <w:pStyle w:val="Pictureposition"/>
      </w:pPr>
      <w:r w:rsidRPr="0026440C">
        <w:rPr>
          <w:noProof/>
          <w:lang w:eastAsia="lv-LV"/>
        </w:rPr>
        <w:drawing>
          <wp:inline distT="0" distB="0" distL="0" distR="0" wp14:anchorId="7BAEF8F8" wp14:editId="7FB0B5FD">
            <wp:extent cx="4365266" cy="1346352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70189" cy="13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F7D5" w14:textId="77777777" w:rsidR="00C422D0" w:rsidRPr="0026440C" w:rsidRDefault="00910BF2" w:rsidP="00C422D0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79" w:name="_Toc370122390"/>
      <w:r>
        <w:rPr>
          <w:noProof/>
        </w:rPr>
        <w:t>5</w:t>
      </w:r>
      <w:r>
        <w:fldChar w:fldCharType="end"/>
      </w:r>
      <w:r w:rsidR="00C422D0" w:rsidRPr="0026440C">
        <w:t xml:space="preserve">.attēls. </w:t>
      </w:r>
      <w:proofErr w:type="spellStart"/>
      <w:r w:rsidR="00C422D0" w:rsidRPr="0026440C">
        <w:rPr>
          <w:i/>
        </w:rPr>
        <w:t>Target</w:t>
      </w:r>
      <w:proofErr w:type="spellEnd"/>
      <w:r w:rsidR="00C422D0" w:rsidRPr="0026440C">
        <w:t xml:space="preserve"> mapes saturs</w:t>
      </w:r>
      <w:bookmarkEnd w:id="79"/>
    </w:p>
    <w:p w14:paraId="7BAEF7D6" w14:textId="77777777" w:rsidR="00A31313" w:rsidRPr="0026440C" w:rsidRDefault="00C422D0" w:rsidP="0077475A">
      <w:pPr>
        <w:pStyle w:val="ListNumber"/>
      </w:pPr>
      <w:r w:rsidRPr="0026440C">
        <w:t xml:space="preserve">No </w:t>
      </w:r>
      <w:proofErr w:type="spellStart"/>
      <w:r w:rsidRPr="0026440C">
        <w:rPr>
          <w:i/>
        </w:rPr>
        <w:t>Source</w:t>
      </w:r>
      <w:proofErr w:type="spellEnd"/>
      <w:r w:rsidRPr="0026440C">
        <w:t xml:space="preserve"> mapes uz </w:t>
      </w:r>
      <w:proofErr w:type="spellStart"/>
      <w:r w:rsidRPr="0026440C">
        <w:rPr>
          <w:i/>
        </w:rPr>
        <w:t>Target</w:t>
      </w:r>
      <w:proofErr w:type="spellEnd"/>
      <w:r w:rsidRPr="0026440C">
        <w:t xml:space="preserve"> mapi</w:t>
      </w:r>
      <w:r w:rsidR="00BF19BE" w:rsidRPr="0026440C">
        <w:t>, saglabājot novietojuma pozīciju,</w:t>
      </w:r>
      <w:r w:rsidRPr="0026440C">
        <w:t xml:space="preserve"> ir jāiekopē:</w:t>
      </w:r>
    </w:p>
    <w:p w14:paraId="7BAEF7D7" w14:textId="4AF34EC8" w:rsidR="00C422D0" w:rsidRPr="0026440C" w:rsidRDefault="00C422D0" w:rsidP="00C422D0">
      <w:pPr>
        <w:pStyle w:val="ListNumber2"/>
        <w:numPr>
          <w:ilvl w:val="1"/>
          <w:numId w:val="20"/>
        </w:numPr>
      </w:pPr>
      <w:r w:rsidRPr="0026440C">
        <w:t xml:space="preserve">e-pakalpojuma ceļveža </w:t>
      </w:r>
      <w:proofErr w:type="spellStart"/>
      <w:r w:rsidRPr="0026440C">
        <w:t>pamatlapa</w:t>
      </w:r>
      <w:proofErr w:type="spellEnd"/>
      <w:r w:rsidRPr="0026440C">
        <w:t xml:space="preserve"> </w:t>
      </w:r>
      <w:r w:rsidR="002E08D1" w:rsidRPr="0026440C">
        <w:t>(</w:t>
      </w:r>
      <w:proofErr w:type="spellStart"/>
      <w:r w:rsidRPr="0026440C">
        <w:rPr>
          <w:i/>
        </w:rPr>
        <w:t>WizardDefaultPage.aspx</w:t>
      </w:r>
      <w:proofErr w:type="spellEnd"/>
      <w:r w:rsidR="002E08D1" w:rsidRPr="0026440C">
        <w:t xml:space="preserve"> vai </w:t>
      </w:r>
      <w:proofErr w:type="spellStart"/>
      <w:r w:rsidR="002E08D1" w:rsidRPr="0026440C">
        <w:rPr>
          <w:i/>
        </w:rPr>
        <w:t>Defaults.aspx</w:t>
      </w:r>
      <w:proofErr w:type="spellEnd"/>
      <w:r w:rsidR="002E08D1" w:rsidRPr="0026440C">
        <w:t xml:space="preserve"> – atkarīgs no konkrēta e-pakalpojuma biznesa)</w:t>
      </w:r>
      <w:r w:rsidRPr="0026440C">
        <w:t>;</w:t>
      </w:r>
    </w:p>
    <w:p w14:paraId="7BAEF7D8" w14:textId="77777777" w:rsidR="00C422D0" w:rsidRPr="0026440C" w:rsidRDefault="00C422D0" w:rsidP="00C422D0">
      <w:pPr>
        <w:pStyle w:val="ListNumber2"/>
        <w:numPr>
          <w:ilvl w:val="1"/>
          <w:numId w:val="20"/>
        </w:numPr>
      </w:pPr>
      <w:proofErr w:type="spellStart"/>
      <w:r w:rsidRPr="0026440C">
        <w:rPr>
          <w:i/>
        </w:rPr>
        <w:t>WebUserControls</w:t>
      </w:r>
      <w:proofErr w:type="spellEnd"/>
      <w:r w:rsidRPr="0026440C">
        <w:t xml:space="preserve"> mapes saturs;</w:t>
      </w:r>
    </w:p>
    <w:p w14:paraId="2C422ECC" w14:textId="620AC001" w:rsidR="00501DE2" w:rsidRPr="0026440C" w:rsidRDefault="00501DE2" w:rsidP="00C422D0">
      <w:pPr>
        <w:pStyle w:val="ListNumber2"/>
        <w:numPr>
          <w:ilvl w:val="1"/>
          <w:numId w:val="20"/>
        </w:numPr>
      </w:pPr>
      <w:proofErr w:type="spellStart"/>
      <w:r w:rsidRPr="0026440C">
        <w:rPr>
          <w:i/>
        </w:rPr>
        <w:t>Images</w:t>
      </w:r>
      <w:proofErr w:type="spellEnd"/>
      <w:r w:rsidRPr="0026440C">
        <w:rPr>
          <w:i/>
        </w:rPr>
        <w:t xml:space="preserve"> </w:t>
      </w:r>
      <w:r w:rsidRPr="0026440C">
        <w:t xml:space="preserve">mapes saturs, kurš ir specifisks konkrētam pakalpojumam, izņemot datnes, kuras ir minētas </w:t>
      </w:r>
      <w:r w:rsidR="00EB4A67" w:rsidRPr="0026440C">
        <w:t>nākamajā solī</w:t>
      </w:r>
      <w:r w:rsidRPr="0026440C">
        <w:t>;</w:t>
      </w:r>
    </w:p>
    <w:p w14:paraId="7BAEF7D9" w14:textId="73223B13" w:rsidR="00C422D0" w:rsidRPr="0026440C" w:rsidRDefault="00C422D0" w:rsidP="00C422D0">
      <w:pPr>
        <w:pStyle w:val="ListNumber2"/>
        <w:numPr>
          <w:ilvl w:val="1"/>
          <w:numId w:val="20"/>
        </w:numPr>
      </w:pPr>
      <w:proofErr w:type="spellStart"/>
      <w:r w:rsidRPr="0026440C">
        <w:rPr>
          <w:i/>
        </w:rPr>
        <w:t>bin</w:t>
      </w:r>
      <w:proofErr w:type="spellEnd"/>
      <w:r w:rsidRPr="0026440C">
        <w:t xml:space="preserve"> mapes saturs, kas iekļauj pakalpojuma palaišanai nepieciešam</w:t>
      </w:r>
      <w:r w:rsidR="00BF19BE" w:rsidRPr="0026440C">
        <w:t>ā</w:t>
      </w:r>
      <w:r w:rsidRPr="0026440C">
        <w:t xml:space="preserve">s DLL bibliotēkas, izņemot tās, kuras jau </w:t>
      </w:r>
      <w:r w:rsidR="00006FC7" w:rsidRPr="0026440C">
        <w:t xml:space="preserve">ir </w:t>
      </w:r>
      <w:proofErr w:type="spellStart"/>
      <w:r w:rsidRPr="0026440C">
        <w:rPr>
          <w:i/>
        </w:rPr>
        <w:t>Target</w:t>
      </w:r>
      <w:proofErr w:type="spellEnd"/>
      <w:r w:rsidRPr="0026440C">
        <w:t>/</w:t>
      </w:r>
      <w:proofErr w:type="spellStart"/>
      <w:r w:rsidRPr="0026440C">
        <w:t>bin</w:t>
      </w:r>
      <w:proofErr w:type="spellEnd"/>
      <w:r w:rsidRPr="0026440C">
        <w:t xml:space="preserve"> mapē;</w:t>
      </w:r>
    </w:p>
    <w:p w14:paraId="7BAEF7DA" w14:textId="479785D5" w:rsidR="00C422D0" w:rsidRPr="0026440C" w:rsidRDefault="00801A16" w:rsidP="00801A16">
      <w:pPr>
        <w:pStyle w:val="ListNumber2"/>
        <w:numPr>
          <w:ilvl w:val="1"/>
          <w:numId w:val="20"/>
        </w:numPr>
      </w:pPr>
      <w:r w:rsidRPr="0026440C">
        <w:t xml:space="preserve">resursu </w:t>
      </w:r>
      <w:r w:rsidR="00C422D0" w:rsidRPr="0026440C">
        <w:t>mapes</w:t>
      </w:r>
      <w:r w:rsidRPr="0026440C">
        <w:t xml:space="preserve"> (vai datnes)</w:t>
      </w:r>
      <w:r w:rsidR="00BF19BE" w:rsidRPr="0026440C">
        <w:t xml:space="preserve"> vai arī apakšmapes</w:t>
      </w:r>
      <w:r w:rsidR="00C422D0" w:rsidRPr="0026440C">
        <w:t xml:space="preserve">, kuras satur pakalpojuma specifiskās datnes un uz kurām atsaucas e-pakalpojuma </w:t>
      </w:r>
      <w:proofErr w:type="spellStart"/>
      <w:r w:rsidR="00C422D0" w:rsidRPr="0026440C">
        <w:t>izpildkods</w:t>
      </w:r>
      <w:proofErr w:type="spellEnd"/>
      <w:r w:rsidRPr="0026440C">
        <w:t>, piemēram: /</w:t>
      </w:r>
      <w:proofErr w:type="spellStart"/>
      <w:r w:rsidRPr="0026440C">
        <w:rPr>
          <w:i/>
        </w:rPr>
        <w:t>Res</w:t>
      </w:r>
      <w:proofErr w:type="spellEnd"/>
      <w:r w:rsidRPr="0026440C">
        <w:rPr>
          <w:i/>
        </w:rPr>
        <w:t>, /</w:t>
      </w:r>
      <w:proofErr w:type="spellStart"/>
      <w:r w:rsidRPr="0026440C">
        <w:rPr>
          <w:i/>
        </w:rPr>
        <w:t>Exceptions</w:t>
      </w:r>
      <w:proofErr w:type="spellEnd"/>
      <w:r w:rsidRPr="0026440C">
        <w:t xml:space="preserve"> utt.</w:t>
      </w:r>
    </w:p>
    <w:p w14:paraId="58829F4F" w14:textId="2564A53E" w:rsidR="00501DE2" w:rsidRPr="0026440C" w:rsidRDefault="00501DE2" w:rsidP="00801A16">
      <w:pPr>
        <w:pStyle w:val="ListNumber2"/>
        <w:numPr>
          <w:ilvl w:val="1"/>
          <w:numId w:val="20"/>
        </w:numPr>
      </w:pPr>
      <w:r w:rsidRPr="0026440C">
        <w:t>pārejās datnes, kuras ir specifiskās konkrētam pakalpojuma, piemēram, instrukcijas, apraksti, utt.</w:t>
      </w:r>
    </w:p>
    <w:p w14:paraId="7BAEF7DB" w14:textId="77777777" w:rsidR="00801A16" w:rsidRPr="0026440C" w:rsidRDefault="00801A16" w:rsidP="00801A16">
      <w:pPr>
        <w:pStyle w:val="ListNumber"/>
      </w:pPr>
      <w:r w:rsidRPr="0026440C">
        <w:t xml:space="preserve">No </w:t>
      </w:r>
      <w:proofErr w:type="spellStart"/>
      <w:r w:rsidRPr="0026440C">
        <w:rPr>
          <w:i/>
        </w:rPr>
        <w:t>Source</w:t>
      </w:r>
      <w:proofErr w:type="spellEnd"/>
      <w:r w:rsidRPr="0026440C">
        <w:t xml:space="preserve"> mapes uz </w:t>
      </w:r>
      <w:proofErr w:type="spellStart"/>
      <w:r w:rsidRPr="0026440C">
        <w:rPr>
          <w:i/>
        </w:rPr>
        <w:t>Target</w:t>
      </w:r>
      <w:proofErr w:type="spellEnd"/>
      <w:r w:rsidRPr="0026440C">
        <w:t xml:space="preserve"> mapi </w:t>
      </w:r>
      <w:r w:rsidRPr="0026440C">
        <w:rPr>
          <w:b/>
          <w:color w:val="FF0000"/>
        </w:rPr>
        <w:t>nav jāiekopē</w:t>
      </w:r>
      <w:r w:rsidRPr="0026440C">
        <w:t>:</w:t>
      </w:r>
    </w:p>
    <w:p w14:paraId="7BAEF7DC" w14:textId="77777777" w:rsidR="00801A16" w:rsidRPr="0026440C" w:rsidRDefault="00801A16" w:rsidP="00801A16">
      <w:pPr>
        <w:pStyle w:val="ListNumber2"/>
        <w:numPr>
          <w:ilvl w:val="1"/>
          <w:numId w:val="20"/>
        </w:numPr>
      </w:pPr>
      <w:proofErr w:type="spellStart"/>
      <w:r w:rsidRPr="0026440C">
        <w:rPr>
          <w:i/>
        </w:rPr>
        <w:t>aspx</w:t>
      </w:r>
      <w:proofErr w:type="spellEnd"/>
      <w:r w:rsidRPr="0026440C">
        <w:t xml:space="preserve"> lapa, kur</w:t>
      </w:r>
      <w:r w:rsidR="00BF19BE" w:rsidRPr="0026440C">
        <w:t>as</w:t>
      </w:r>
      <w:r w:rsidRPr="0026440C">
        <w:t xml:space="preserve"> nosaukums sakrīt ar e-pakalpojuma URN;</w:t>
      </w:r>
    </w:p>
    <w:p w14:paraId="7BAEF7DD" w14:textId="1437659F" w:rsidR="00801A16" w:rsidRPr="0026440C" w:rsidRDefault="00801A16" w:rsidP="00801A16">
      <w:pPr>
        <w:pStyle w:val="ListNumber2"/>
        <w:numPr>
          <w:ilvl w:val="1"/>
          <w:numId w:val="20"/>
        </w:numPr>
      </w:pPr>
      <w:proofErr w:type="spellStart"/>
      <w:r w:rsidRPr="0026440C">
        <w:rPr>
          <w:i/>
        </w:rPr>
        <w:t>Images</w:t>
      </w:r>
      <w:proofErr w:type="spellEnd"/>
      <w:r w:rsidRPr="0026440C">
        <w:t xml:space="preserve"> mapes saturs, ja tas satur līdzīg</w:t>
      </w:r>
      <w:r w:rsidR="000D3D4A" w:rsidRPr="0026440C">
        <w:t>a</w:t>
      </w:r>
      <w:r w:rsidRPr="0026440C">
        <w:t>s datnes, kas jau p</w:t>
      </w:r>
      <w:r w:rsidR="00BF19BE" w:rsidRPr="0026440C">
        <w:t>a</w:t>
      </w:r>
      <w:r w:rsidRPr="0026440C">
        <w:t xml:space="preserve">stāv </w:t>
      </w:r>
      <w:proofErr w:type="spellStart"/>
      <w:r w:rsidRPr="0026440C">
        <w:rPr>
          <w:i/>
        </w:rPr>
        <w:t>Target</w:t>
      </w:r>
      <w:proofErr w:type="spellEnd"/>
      <w:r w:rsidRPr="0026440C">
        <w:rPr>
          <w:i/>
        </w:rPr>
        <w:t>/</w:t>
      </w:r>
      <w:proofErr w:type="spellStart"/>
      <w:r w:rsidRPr="0026440C">
        <w:rPr>
          <w:i/>
        </w:rPr>
        <w:t>Images</w:t>
      </w:r>
      <w:proofErr w:type="spellEnd"/>
      <w:r w:rsidRPr="0026440C">
        <w:t xml:space="preserve"> mapē;</w:t>
      </w:r>
    </w:p>
    <w:p w14:paraId="7BAEF7DE" w14:textId="77777777" w:rsidR="00801A16" w:rsidRPr="0026440C" w:rsidRDefault="00801A16" w:rsidP="00801A16">
      <w:pPr>
        <w:pStyle w:val="ListNumber2"/>
        <w:numPr>
          <w:ilvl w:val="1"/>
          <w:numId w:val="20"/>
        </w:numPr>
      </w:pPr>
      <w:proofErr w:type="spellStart"/>
      <w:r w:rsidRPr="0026440C">
        <w:t>Web.config</w:t>
      </w:r>
      <w:proofErr w:type="spellEnd"/>
      <w:r w:rsidRPr="0026440C">
        <w:t xml:space="preserve"> datne;</w:t>
      </w:r>
    </w:p>
    <w:p w14:paraId="7BAEF7DF" w14:textId="77777777" w:rsidR="00801A16" w:rsidRPr="0026440C" w:rsidRDefault="00801A16" w:rsidP="00801A16">
      <w:pPr>
        <w:pStyle w:val="ListNumber2"/>
        <w:numPr>
          <w:ilvl w:val="1"/>
          <w:numId w:val="20"/>
        </w:numPr>
      </w:pPr>
      <w:r w:rsidRPr="0026440C">
        <w:t>CSS datnes, kas ir paredzētas veca</w:t>
      </w:r>
      <w:r w:rsidR="00BF19BE" w:rsidRPr="0026440C">
        <w:t>ja</w:t>
      </w:r>
      <w:r w:rsidRPr="0026440C">
        <w:t>m LVP portālam (</w:t>
      </w:r>
      <w:proofErr w:type="spellStart"/>
      <w:r w:rsidRPr="0026440C">
        <w:t>main.css</w:t>
      </w:r>
      <w:proofErr w:type="spellEnd"/>
      <w:r w:rsidRPr="0026440C">
        <w:t xml:space="preserve">, main1.css utt.) un </w:t>
      </w:r>
      <w:proofErr w:type="spellStart"/>
      <w:r w:rsidRPr="0026440C">
        <w:rPr>
          <w:i/>
        </w:rPr>
        <w:t>LVPCalendar.css</w:t>
      </w:r>
      <w:proofErr w:type="spellEnd"/>
      <w:r w:rsidRPr="0026440C">
        <w:t>;</w:t>
      </w:r>
    </w:p>
    <w:p w14:paraId="7BAEF7E0" w14:textId="77777777" w:rsidR="00801A16" w:rsidRPr="0026440C" w:rsidRDefault="00801A16" w:rsidP="00801A16">
      <w:pPr>
        <w:pStyle w:val="ListNumber2"/>
        <w:numPr>
          <w:ilvl w:val="1"/>
          <w:numId w:val="20"/>
        </w:numPr>
      </w:pPr>
      <w:proofErr w:type="spellStart"/>
      <w:r w:rsidRPr="0026440C">
        <w:rPr>
          <w:i/>
        </w:rPr>
        <w:t>Common.js</w:t>
      </w:r>
      <w:proofErr w:type="spellEnd"/>
      <w:r w:rsidRPr="0026440C">
        <w:t xml:space="preserve"> un </w:t>
      </w:r>
      <w:proofErr w:type="spellStart"/>
      <w:r w:rsidRPr="0026440C">
        <w:rPr>
          <w:i/>
        </w:rPr>
        <w:t>LVPCalendar.js</w:t>
      </w:r>
      <w:proofErr w:type="spellEnd"/>
      <w:r w:rsidRPr="0026440C">
        <w:t xml:space="preserve"> datnes, kas tiek norādītas </w:t>
      </w:r>
      <w:proofErr w:type="spellStart"/>
      <w:r w:rsidRPr="0026440C">
        <w:rPr>
          <w:i/>
        </w:rPr>
        <w:t>Calendar.ascx</w:t>
      </w:r>
      <w:proofErr w:type="spellEnd"/>
      <w:r w:rsidRPr="0026440C">
        <w:t xml:space="preserve"> datnē (ja tāda bija </w:t>
      </w:r>
      <w:r w:rsidR="00BF19BE" w:rsidRPr="0026440C">
        <w:t>norādīta</w:t>
      </w:r>
      <w:r w:rsidRPr="0026440C">
        <w:t xml:space="preserve"> šī pakalpojuma izpildkod</w:t>
      </w:r>
      <w:r w:rsidR="00BF19BE" w:rsidRPr="0026440C">
        <w:t>ā</w:t>
      </w:r>
      <w:r w:rsidRPr="0026440C">
        <w:t>).</w:t>
      </w:r>
    </w:p>
    <w:p w14:paraId="7BAEF7E1" w14:textId="77777777" w:rsidR="00C422D0" w:rsidRPr="0026440C" w:rsidRDefault="00040E1E" w:rsidP="0077475A">
      <w:pPr>
        <w:pStyle w:val="ListNumber"/>
      </w:pPr>
      <w:r w:rsidRPr="0026440C">
        <w:t xml:space="preserve">No </w:t>
      </w:r>
      <w:proofErr w:type="spellStart"/>
      <w:r w:rsidRPr="0026440C">
        <w:rPr>
          <w:i/>
        </w:rPr>
        <w:t>Source</w:t>
      </w:r>
      <w:proofErr w:type="spellEnd"/>
      <w:r w:rsidRPr="0026440C">
        <w:rPr>
          <w:i/>
        </w:rPr>
        <w:t>/</w:t>
      </w:r>
      <w:proofErr w:type="spellStart"/>
      <w:r w:rsidRPr="0026440C">
        <w:rPr>
          <w:i/>
        </w:rPr>
        <w:t>Web.config</w:t>
      </w:r>
      <w:proofErr w:type="spellEnd"/>
      <w:r w:rsidRPr="0026440C">
        <w:t xml:space="preserve"> datnes uz </w:t>
      </w:r>
      <w:proofErr w:type="spellStart"/>
      <w:r w:rsidRPr="0026440C">
        <w:rPr>
          <w:i/>
        </w:rPr>
        <w:t>Target</w:t>
      </w:r>
      <w:proofErr w:type="spellEnd"/>
      <w:r w:rsidRPr="0026440C">
        <w:rPr>
          <w:i/>
        </w:rPr>
        <w:t>/</w:t>
      </w:r>
      <w:proofErr w:type="spellStart"/>
      <w:r w:rsidRPr="0026440C">
        <w:rPr>
          <w:i/>
        </w:rPr>
        <w:t>Web.config</w:t>
      </w:r>
      <w:proofErr w:type="spellEnd"/>
      <w:r w:rsidRPr="0026440C">
        <w:t xml:space="preserve"> datni</w:t>
      </w:r>
      <w:r w:rsidR="00BF19BE" w:rsidRPr="0026440C">
        <w:t>, saglabājot novietojuma pozīciju,</w:t>
      </w:r>
      <w:r w:rsidRPr="0026440C">
        <w:t xml:space="preserve"> </w:t>
      </w:r>
      <w:r w:rsidR="006A7EE0" w:rsidRPr="0026440C">
        <w:t xml:space="preserve">kopējot, bet neaizvietojot, </w:t>
      </w:r>
      <w:r w:rsidRPr="0026440C">
        <w:t>ir jāpārnes:</w:t>
      </w:r>
    </w:p>
    <w:p w14:paraId="7BAEF7E2" w14:textId="77777777" w:rsidR="00040E1E" w:rsidRPr="0026440C" w:rsidRDefault="00040E1E" w:rsidP="00040E1E">
      <w:pPr>
        <w:pStyle w:val="ListNumber2"/>
        <w:numPr>
          <w:ilvl w:val="1"/>
          <w:numId w:val="24"/>
        </w:numPr>
      </w:pPr>
      <w:r w:rsidRPr="0026440C">
        <w:t xml:space="preserve">sekcijas </w:t>
      </w:r>
      <w:proofErr w:type="spellStart"/>
      <w:r w:rsidRPr="0026440C">
        <w:rPr>
          <w:i/>
        </w:rPr>
        <w:t>appSettings</w:t>
      </w:r>
      <w:proofErr w:type="spellEnd"/>
      <w:r w:rsidRPr="0026440C">
        <w:t xml:space="preserve"> saturs;</w:t>
      </w:r>
    </w:p>
    <w:p w14:paraId="7BAEF7E3" w14:textId="422E6DBF" w:rsidR="00040E1E" w:rsidRPr="0026440C" w:rsidRDefault="00040E1E" w:rsidP="00040E1E">
      <w:pPr>
        <w:pStyle w:val="ListNumber2"/>
        <w:numPr>
          <w:ilvl w:val="1"/>
          <w:numId w:val="24"/>
        </w:numPr>
      </w:pPr>
      <w:r w:rsidRPr="0026440C">
        <w:lastRenderedPageBreak/>
        <w:t xml:space="preserve">sekcijas </w:t>
      </w:r>
      <w:proofErr w:type="spellStart"/>
      <w:r w:rsidRPr="0026440C">
        <w:rPr>
          <w:i/>
        </w:rPr>
        <w:t>configSections</w:t>
      </w:r>
      <w:proofErr w:type="spellEnd"/>
      <w:r w:rsidRPr="0026440C">
        <w:t xml:space="preserve"> saturs, kas satur tikai e-pakalpojuma specifiskās sekcijas</w:t>
      </w:r>
      <w:r w:rsidR="00800446" w:rsidRPr="0026440C">
        <w:t xml:space="preserve"> (sk</w:t>
      </w:r>
      <w:r w:rsidR="007E6F36" w:rsidRPr="0026440C">
        <w:t>at</w:t>
      </w:r>
      <w:r w:rsidR="00800446" w:rsidRPr="0026440C">
        <w:t>. šī e-pakalpojuma uzstādīšanas instrukciju)</w:t>
      </w:r>
      <w:r w:rsidRPr="0026440C">
        <w:t>;</w:t>
      </w:r>
    </w:p>
    <w:p w14:paraId="7BAEF7E4" w14:textId="7C297FF2" w:rsidR="00A31313" w:rsidRPr="0026440C" w:rsidRDefault="006A7EE0" w:rsidP="00040E1E">
      <w:pPr>
        <w:pStyle w:val="ListNumber2"/>
        <w:numPr>
          <w:ilvl w:val="1"/>
          <w:numId w:val="24"/>
        </w:numPr>
      </w:pPr>
      <w:r w:rsidRPr="0026440C">
        <w:t xml:space="preserve">iepriekšējā punktā minēto </w:t>
      </w:r>
      <w:r w:rsidR="00040E1E" w:rsidRPr="0026440C">
        <w:t>e-pakalpojuma specifisko sekciju saturs</w:t>
      </w:r>
      <w:r w:rsidR="00056312" w:rsidRPr="0026440C">
        <w:t>, k</w:t>
      </w:r>
      <w:r w:rsidR="007E6F36" w:rsidRPr="0026440C">
        <w:t>as</w:t>
      </w:r>
      <w:r w:rsidR="00056312" w:rsidRPr="0026440C">
        <w:t xml:space="preserve"> tika nodefinēt</w:t>
      </w:r>
      <w:r w:rsidR="007E6F36" w:rsidRPr="0026440C">
        <w:t>s</w:t>
      </w:r>
      <w:r w:rsidR="00056312" w:rsidRPr="0026440C">
        <w:t xml:space="preserve"> </w:t>
      </w:r>
      <w:proofErr w:type="spellStart"/>
      <w:r w:rsidR="00056312" w:rsidRPr="0026440C">
        <w:t>configSections</w:t>
      </w:r>
      <w:proofErr w:type="spellEnd"/>
      <w:r w:rsidR="00056312" w:rsidRPr="0026440C">
        <w:t xml:space="preserve"> tagā</w:t>
      </w:r>
      <w:r w:rsidR="00040E1E" w:rsidRPr="0026440C">
        <w:t>;</w:t>
      </w:r>
    </w:p>
    <w:p w14:paraId="7BAEF7E5" w14:textId="77777777" w:rsidR="00A31313" w:rsidRPr="0026440C" w:rsidRDefault="00040E1E" w:rsidP="0077475A">
      <w:pPr>
        <w:pStyle w:val="ListNumber"/>
      </w:pPr>
      <w:r w:rsidRPr="0026440C">
        <w:t xml:space="preserve">Jāmodificē </w:t>
      </w:r>
      <w:proofErr w:type="spellStart"/>
      <w:r w:rsidRPr="0026440C">
        <w:rPr>
          <w:i/>
        </w:rPr>
        <w:t>Target</w:t>
      </w:r>
      <w:proofErr w:type="spellEnd"/>
      <w:r w:rsidRPr="0026440C">
        <w:rPr>
          <w:i/>
        </w:rPr>
        <w:t>/</w:t>
      </w:r>
      <w:proofErr w:type="spellStart"/>
      <w:r w:rsidRPr="0026440C">
        <w:rPr>
          <w:i/>
        </w:rPr>
        <w:t>Web.config</w:t>
      </w:r>
      <w:proofErr w:type="spellEnd"/>
      <w:r w:rsidRPr="0026440C">
        <w:t xml:space="preserve"> datnes saturs:</w:t>
      </w:r>
    </w:p>
    <w:p w14:paraId="7BAEF7E6" w14:textId="07C79383" w:rsidR="00A67B6C" w:rsidRPr="0026440C" w:rsidRDefault="00A67B6C" w:rsidP="00A67B6C">
      <w:pPr>
        <w:pStyle w:val="ListNumber2"/>
        <w:numPr>
          <w:ilvl w:val="1"/>
          <w:numId w:val="25"/>
        </w:numPr>
      </w:pPr>
      <w:r w:rsidRPr="0026440C">
        <w:t>nor</w:t>
      </w:r>
      <w:r w:rsidR="006A7EE0" w:rsidRPr="0026440C">
        <w:t>ā</w:t>
      </w:r>
      <w:r w:rsidRPr="0026440C">
        <w:t>dīt &lt;</w:t>
      </w:r>
      <w:proofErr w:type="spellStart"/>
      <w:r w:rsidRPr="0026440C">
        <w:t>lvp</w:t>
      </w:r>
      <w:proofErr w:type="spellEnd"/>
      <w:r w:rsidRPr="0026440C">
        <w:t>&gt; sekcijas</w:t>
      </w:r>
      <w:r w:rsidR="000238A2" w:rsidRPr="0026440C">
        <w:t xml:space="preserve"> saturu saskaņā ar dokumenta </w:t>
      </w:r>
      <w:r w:rsidR="000238A2" w:rsidRPr="0026440C">
        <w:fldChar w:fldCharType="begin"/>
      </w:r>
      <w:r w:rsidR="000238A2" w:rsidRPr="0026440C">
        <w:instrText xml:space="preserve"> REF _Ref356829825 \r \h  \* MERGEFORMAT </w:instrText>
      </w:r>
      <w:r w:rsidR="000238A2" w:rsidRPr="0026440C">
        <w:fldChar w:fldCharType="separate"/>
      </w:r>
      <w:r w:rsidR="00910BF2">
        <w:t>[2]</w:t>
      </w:r>
      <w:r w:rsidR="000238A2" w:rsidRPr="0026440C">
        <w:fldChar w:fldCharType="end"/>
      </w:r>
      <w:r w:rsidR="006A7EE0" w:rsidRPr="0026440C">
        <w:t>,</w:t>
      </w:r>
      <w:r w:rsidR="000238A2" w:rsidRPr="0026440C">
        <w:t xml:space="preserve"> 7.1</w:t>
      </w:r>
      <w:r w:rsidR="00EB4A67">
        <w:t>.</w:t>
      </w:r>
      <w:r w:rsidR="000238A2" w:rsidRPr="0026440C">
        <w:t>sadaļas noradījumiem</w:t>
      </w:r>
      <w:r w:rsidRPr="0026440C">
        <w:t>;</w:t>
      </w:r>
    </w:p>
    <w:p w14:paraId="7BAEF7E7" w14:textId="1C580ACA" w:rsidR="00A67B6C" w:rsidRPr="0026440C" w:rsidRDefault="002F0DB2" w:rsidP="00A67B6C">
      <w:pPr>
        <w:pStyle w:val="ListNumber2"/>
        <w:numPr>
          <w:ilvl w:val="1"/>
          <w:numId w:val="25"/>
        </w:numPr>
      </w:pPr>
      <w:r w:rsidRPr="0026440C">
        <w:t>nor</w:t>
      </w:r>
      <w:r w:rsidR="006A7EE0" w:rsidRPr="0026440C">
        <w:t>ā</w:t>
      </w:r>
      <w:r w:rsidRPr="0026440C">
        <w:t>dīt &lt;</w:t>
      </w:r>
      <w:proofErr w:type="spellStart"/>
      <w:r w:rsidRPr="0026440C">
        <w:t>system.diagnostics</w:t>
      </w:r>
      <w:proofErr w:type="spellEnd"/>
      <w:r w:rsidRPr="0026440C">
        <w:t xml:space="preserve">&gt; sekcijas </w:t>
      </w:r>
      <w:r w:rsidR="002231D0" w:rsidRPr="0026440C">
        <w:t xml:space="preserve">saturu saskaņā ar dokumenta </w:t>
      </w:r>
      <w:r w:rsidR="002231D0" w:rsidRPr="0026440C">
        <w:fldChar w:fldCharType="begin"/>
      </w:r>
      <w:r w:rsidR="002231D0" w:rsidRPr="0026440C">
        <w:instrText xml:space="preserve"> REF _Ref356829825 \r \h  \* MERGEFORMAT </w:instrText>
      </w:r>
      <w:r w:rsidR="002231D0" w:rsidRPr="0026440C">
        <w:fldChar w:fldCharType="separate"/>
      </w:r>
      <w:r w:rsidR="00910BF2">
        <w:t>[2]</w:t>
      </w:r>
      <w:r w:rsidR="002231D0" w:rsidRPr="0026440C">
        <w:fldChar w:fldCharType="end"/>
      </w:r>
      <w:r w:rsidR="002231D0" w:rsidRPr="0026440C">
        <w:t xml:space="preserve"> 4.4.3 </w:t>
      </w:r>
      <w:r w:rsidR="00C2329B" w:rsidRPr="0026440C">
        <w:t xml:space="preserve">un 4.5.3. </w:t>
      </w:r>
      <w:r w:rsidR="002231D0" w:rsidRPr="0026440C">
        <w:t>apakšsadaļas nor</w:t>
      </w:r>
      <w:r w:rsidR="006A7EE0" w:rsidRPr="0026440C">
        <w:t>ā</w:t>
      </w:r>
      <w:r w:rsidR="002231D0" w:rsidRPr="0026440C">
        <w:t>dījumiem</w:t>
      </w:r>
      <w:r w:rsidR="00ED6E87" w:rsidRPr="0026440C">
        <w:t>;</w:t>
      </w:r>
    </w:p>
    <w:p w14:paraId="7BAEF7E8" w14:textId="65578ACF" w:rsidR="00DF68F8" w:rsidRPr="0026440C" w:rsidRDefault="00DF68F8" w:rsidP="00A67B6C">
      <w:pPr>
        <w:pStyle w:val="ListNumber2"/>
        <w:numPr>
          <w:ilvl w:val="1"/>
          <w:numId w:val="25"/>
        </w:numPr>
      </w:pPr>
      <w:r w:rsidRPr="0026440C">
        <w:t>nomainīt &lt;</w:t>
      </w:r>
      <w:proofErr w:type="spellStart"/>
      <w:r w:rsidRPr="0026440C">
        <w:t>microsoft.identityModel</w:t>
      </w:r>
      <w:proofErr w:type="spellEnd"/>
      <w:r w:rsidRPr="0026440C">
        <w:t xml:space="preserve">&gt; sekcijas saturu saskaņā ar dokumenta </w:t>
      </w:r>
      <w:r w:rsidRPr="0026440C">
        <w:fldChar w:fldCharType="begin"/>
      </w:r>
      <w:r w:rsidRPr="0026440C">
        <w:instrText xml:space="preserve"> REF _Ref356829825 \r \h  \* MERGEFORMAT </w:instrText>
      </w:r>
      <w:r w:rsidRPr="0026440C">
        <w:fldChar w:fldCharType="separate"/>
      </w:r>
      <w:r w:rsidR="00910BF2">
        <w:t>[2]</w:t>
      </w:r>
      <w:r w:rsidRPr="0026440C">
        <w:fldChar w:fldCharType="end"/>
      </w:r>
      <w:r w:rsidRPr="0026440C">
        <w:t xml:space="preserve"> 4.6.6</w:t>
      </w:r>
      <w:r w:rsidR="00EB4A67">
        <w:t>.</w:t>
      </w:r>
      <w:r w:rsidRPr="0026440C">
        <w:t>apakšsadaļas nor</w:t>
      </w:r>
      <w:r w:rsidR="006A7EE0" w:rsidRPr="0026440C">
        <w:t>ā</w:t>
      </w:r>
      <w:r w:rsidRPr="0026440C">
        <w:t>dījumiem;</w:t>
      </w:r>
    </w:p>
    <w:p w14:paraId="7BAEF7E9" w14:textId="77777777" w:rsidR="00ED6E87" w:rsidRPr="0026440C" w:rsidRDefault="00AF16FF" w:rsidP="00A67B6C">
      <w:pPr>
        <w:pStyle w:val="ListNumber2"/>
        <w:numPr>
          <w:ilvl w:val="1"/>
          <w:numId w:val="25"/>
        </w:numPr>
      </w:pPr>
      <w:r w:rsidRPr="0026440C">
        <w:t>pievienot &lt;</w:t>
      </w:r>
      <w:proofErr w:type="spellStart"/>
      <w:r w:rsidRPr="0026440C">
        <w:t>appSettings</w:t>
      </w:r>
      <w:proofErr w:type="spellEnd"/>
      <w:r w:rsidRPr="0026440C">
        <w:t>&gt; sekcijai elementu (ja tāds neeksistē), kas satur e-pakalpojuma URN identifikatoru:</w:t>
      </w:r>
    </w:p>
    <w:p w14:paraId="7BAEF7EA" w14:textId="77777777" w:rsidR="00AF16FF" w:rsidRPr="0026440C" w:rsidRDefault="00AF16FF" w:rsidP="00AF16FF">
      <w:pPr>
        <w:pStyle w:val="CodeBlock"/>
        <w:rPr>
          <w:lang w:val="lv-LV"/>
        </w:rPr>
      </w:pPr>
      <w:r w:rsidRPr="0026440C">
        <w:rPr>
          <w:lang w:val="lv-LV"/>
        </w:rPr>
        <w:tab/>
        <w:t>&lt;</w:t>
      </w:r>
      <w:proofErr w:type="spellStart"/>
      <w:r w:rsidRPr="0026440C">
        <w:rPr>
          <w:lang w:val="lv-LV"/>
        </w:rPr>
        <w:t>add</w:t>
      </w:r>
      <w:proofErr w:type="spellEnd"/>
      <w:r w:rsidRPr="0026440C">
        <w:rPr>
          <w:lang w:val="lv-LV"/>
        </w:rPr>
        <w:t xml:space="preserve"> </w:t>
      </w:r>
      <w:proofErr w:type="spellStart"/>
      <w:r w:rsidRPr="0026440C">
        <w:rPr>
          <w:lang w:val="lv-LV"/>
        </w:rPr>
        <w:t>key="eServiceURN</w:t>
      </w:r>
      <w:proofErr w:type="spellEnd"/>
      <w:r w:rsidRPr="0026440C">
        <w:rPr>
          <w:lang w:val="lv-LV"/>
        </w:rPr>
        <w:t>" value="URN:IVIS:100001:EP-EPXX-</w:t>
      </w:r>
      <w:proofErr w:type="spellStart"/>
      <w:r w:rsidRPr="0026440C">
        <w:rPr>
          <w:lang w:val="lv-LV"/>
        </w:rPr>
        <w:t>vX-X"</w:t>
      </w:r>
      <w:proofErr w:type="spellEnd"/>
      <w:r w:rsidRPr="0026440C">
        <w:rPr>
          <w:lang w:val="lv-LV"/>
        </w:rPr>
        <w:t>/&gt;</w:t>
      </w:r>
    </w:p>
    <w:p w14:paraId="7BAEF7EC" w14:textId="77777777" w:rsidR="00F20D04" w:rsidRPr="0026440C" w:rsidRDefault="00F20D04" w:rsidP="00AF16FF">
      <w:pPr>
        <w:pStyle w:val="ListNumber2"/>
        <w:numPr>
          <w:ilvl w:val="0"/>
          <w:numId w:val="28"/>
        </w:numPr>
      </w:pPr>
      <w:r w:rsidRPr="0026440C">
        <w:t xml:space="preserve">nomainīt visu atslēgu vērtības uz </w:t>
      </w:r>
      <w:r w:rsidR="00F86938" w:rsidRPr="0026440C">
        <w:t xml:space="preserve">tām </w:t>
      </w:r>
      <w:r w:rsidRPr="0026440C">
        <w:t>vajadzīg</w:t>
      </w:r>
      <w:r w:rsidR="00F86938" w:rsidRPr="0026440C">
        <w:t>aj</w:t>
      </w:r>
      <w:r w:rsidRPr="0026440C">
        <w:t>ām, kuras bija paredzēts mainīt, izmitinot pakalpojumu veca</w:t>
      </w:r>
      <w:r w:rsidR="00F86938" w:rsidRPr="0026440C">
        <w:t>jā</w:t>
      </w:r>
      <w:r w:rsidRPr="0026440C">
        <w:t xml:space="preserve"> LVP portālā</w:t>
      </w:r>
      <w:r w:rsidR="002E08D1" w:rsidRPr="0026440C">
        <w:t xml:space="preserve"> (sk. šī e-pakalpojuma uzstādīšanas instrukciju)</w:t>
      </w:r>
      <w:r w:rsidRPr="0026440C">
        <w:t xml:space="preserve">. </w:t>
      </w:r>
    </w:p>
    <w:p w14:paraId="7BAEF7ED" w14:textId="77777777" w:rsidR="0054145A" w:rsidRPr="0026440C" w:rsidRDefault="0054145A" w:rsidP="00AF16FF">
      <w:pPr>
        <w:pStyle w:val="ListNumber2"/>
        <w:numPr>
          <w:ilvl w:val="0"/>
          <w:numId w:val="28"/>
        </w:numPr>
      </w:pPr>
      <w:r w:rsidRPr="0026440C">
        <w:t xml:space="preserve">visur nomainīt noklusēto portāla emulatora adresi, ja tā izmitināšana netika veikta pēc </w:t>
      </w:r>
      <w:hyperlink r:id="rId24" w:history="1">
        <w:r w:rsidRPr="0026440C">
          <w:rPr>
            <w:rStyle w:val="Hyperlink"/>
            <w:i/>
          </w:rPr>
          <w:t>https://eservices:7777/PortalEmulator</w:t>
        </w:r>
      </w:hyperlink>
      <w:r w:rsidRPr="0026440C">
        <w:t>.</w:t>
      </w:r>
    </w:p>
    <w:p w14:paraId="7BAEF7EE" w14:textId="63A5385A" w:rsidR="00AF16FF" w:rsidRPr="0026440C" w:rsidRDefault="00AF16FF" w:rsidP="00F63E25">
      <w:pPr>
        <w:pStyle w:val="ListNumber2"/>
        <w:numPr>
          <w:ilvl w:val="0"/>
          <w:numId w:val="28"/>
        </w:numPr>
      </w:pPr>
      <w:r w:rsidRPr="0026440C">
        <w:t>modificēt &lt;</w:t>
      </w:r>
      <w:proofErr w:type="spellStart"/>
      <w:r w:rsidRPr="0026440C">
        <w:t>WizardGlobalParams</w:t>
      </w:r>
      <w:proofErr w:type="spellEnd"/>
      <w:r w:rsidRPr="0026440C">
        <w:t>&gt; sekcijas atribūtus</w:t>
      </w:r>
      <w:r w:rsidR="004C14AA" w:rsidRPr="0026440C">
        <w:t xml:space="preserve"> </w:t>
      </w:r>
      <w:proofErr w:type="gramStart"/>
      <w:r w:rsidR="004C14AA" w:rsidRPr="0026440C">
        <w:t>(</w:t>
      </w:r>
      <w:proofErr w:type="gramEnd"/>
      <w:r w:rsidR="004C14AA" w:rsidRPr="0026440C">
        <w:t xml:space="preserve">pēc noklusējuma </w:t>
      </w:r>
      <w:proofErr w:type="spellStart"/>
      <w:r w:rsidR="004C14AA" w:rsidRPr="0026440C">
        <w:rPr>
          <w:i/>
        </w:rPr>
        <w:t>Web.config</w:t>
      </w:r>
      <w:proofErr w:type="spellEnd"/>
      <w:r w:rsidR="004C14AA" w:rsidRPr="0026440C">
        <w:t xml:space="preserve"> datnē ir redzami tikai obligāti</w:t>
      </w:r>
      <w:r w:rsidR="00F86938" w:rsidRPr="0026440C">
        <w:t>e</w:t>
      </w:r>
      <w:r w:rsidR="004C14AA" w:rsidRPr="0026440C">
        <w:t xml:space="preserve"> atribūti</w:t>
      </w:r>
      <w:r w:rsidR="00F63E25" w:rsidRPr="0026440C">
        <w:t>.  Atribūti, kuri bija vajadzīgi atbilstoši iepriekšējā LVP ceļveža instrukcij</w:t>
      </w:r>
      <w:r w:rsidR="001C23E7" w:rsidRPr="0026440C">
        <w:t>a</w:t>
      </w:r>
      <w:r w:rsidR="00F63E25" w:rsidRPr="0026440C">
        <w:t>i</w:t>
      </w:r>
      <w:r w:rsidR="001C23E7" w:rsidRPr="0026440C">
        <w:t xml:space="preserve"> šajā sekcijā</w:t>
      </w:r>
      <w:r w:rsidR="00F63E25" w:rsidRPr="0026440C">
        <w:t xml:space="preserve">, tādi kā </w:t>
      </w:r>
      <w:proofErr w:type="spellStart"/>
      <w:r w:rsidR="00F63E25" w:rsidRPr="0026440C">
        <w:t>systemID</w:t>
      </w:r>
      <w:proofErr w:type="spellEnd"/>
      <w:r w:rsidR="00F63E25" w:rsidRPr="0026440C">
        <w:t xml:space="preserve">, </w:t>
      </w:r>
      <w:proofErr w:type="spellStart"/>
      <w:r w:rsidR="00F63E25" w:rsidRPr="0026440C">
        <w:t>ticketCentralIssuer</w:t>
      </w:r>
      <w:proofErr w:type="spellEnd"/>
      <w:r w:rsidR="00F63E25" w:rsidRPr="0026440C">
        <w:t xml:space="preserve">, </w:t>
      </w:r>
      <w:proofErr w:type="spellStart"/>
      <w:r w:rsidR="00F63E25" w:rsidRPr="0026440C">
        <w:t>personCodeOverTransportPolicyName</w:t>
      </w:r>
      <w:proofErr w:type="spellEnd"/>
      <w:r w:rsidR="00F63E25" w:rsidRPr="0026440C">
        <w:t xml:space="preserve">, </w:t>
      </w:r>
      <w:proofErr w:type="spellStart"/>
      <w:r w:rsidR="00F63E25" w:rsidRPr="0026440C">
        <w:t>samlServiceForCertificatePolicyName</w:t>
      </w:r>
      <w:proofErr w:type="spellEnd"/>
      <w:r w:rsidR="00F63E25" w:rsidRPr="0026440C">
        <w:t xml:space="preserve">, </w:t>
      </w:r>
      <w:proofErr w:type="spellStart"/>
      <w:r w:rsidR="00F63E25" w:rsidRPr="0026440C">
        <w:t>anonymousForCertificatePolicyName</w:t>
      </w:r>
      <w:proofErr w:type="spellEnd"/>
      <w:r w:rsidR="00F63E25" w:rsidRPr="0026440C">
        <w:t xml:space="preserve">, </w:t>
      </w:r>
      <w:proofErr w:type="spellStart"/>
      <w:r w:rsidR="00F63E25" w:rsidRPr="0026440C">
        <w:t>requestServiceUrl</w:t>
      </w:r>
      <w:proofErr w:type="spellEnd"/>
      <w:r w:rsidR="00F63E25" w:rsidRPr="0026440C">
        <w:t xml:space="preserve">, </w:t>
      </w:r>
      <w:proofErr w:type="spellStart"/>
      <w:r w:rsidR="00F63E25" w:rsidRPr="0026440C">
        <w:t>anonymousRequestServiceUrl</w:t>
      </w:r>
      <w:proofErr w:type="spellEnd"/>
      <w:r w:rsidR="00F63E25" w:rsidRPr="0026440C">
        <w:t xml:space="preserve">, </w:t>
      </w:r>
      <w:proofErr w:type="spellStart"/>
      <w:r w:rsidR="00F63E25" w:rsidRPr="0026440C">
        <w:t>tokenAppliedToRequestWebServiceURL</w:t>
      </w:r>
      <w:proofErr w:type="spellEnd"/>
      <w:r w:rsidR="001C23E7" w:rsidRPr="0026440C">
        <w:t>,</w:t>
      </w:r>
      <w:r w:rsidR="00F63E25" w:rsidRPr="0026440C">
        <w:t xml:space="preserve"> </w:t>
      </w:r>
      <w:r w:rsidR="001D0ED3" w:rsidRPr="0026440C">
        <w:t>ir jāņem no iepriekšējās portāla konfigurācijas</w:t>
      </w:r>
      <w:r w:rsidR="004C14AA" w:rsidRPr="0026440C">
        <w:t>)</w:t>
      </w:r>
      <w:r w:rsidRPr="0026440C">
        <w:t>:</w:t>
      </w:r>
    </w:p>
    <w:p w14:paraId="7BAEF7EF" w14:textId="77777777" w:rsidR="00AF16FF" w:rsidRPr="0026440C" w:rsidRDefault="00AF16FF" w:rsidP="00AF16FF">
      <w:pPr>
        <w:pStyle w:val="ListNumber2"/>
        <w:numPr>
          <w:ilvl w:val="0"/>
          <w:numId w:val="29"/>
        </w:numPr>
      </w:pPr>
      <w:proofErr w:type="spellStart"/>
      <w:r w:rsidRPr="0026440C">
        <w:rPr>
          <w:rFonts w:ascii="Consolas" w:hAnsi="Consolas" w:cs="Consolas"/>
          <w:color w:val="FF0000"/>
          <w:sz w:val="19"/>
          <w:szCs w:val="19"/>
          <w:highlight w:val="white"/>
        </w:rPr>
        <w:t>requestServiceShortName</w:t>
      </w:r>
      <w:proofErr w:type="spellEnd"/>
      <w:r w:rsidRPr="0026440C">
        <w:rPr>
          <w:rFonts w:ascii="Consolas" w:hAnsi="Consolas" w:cs="Consolas"/>
          <w:color w:val="FF0000"/>
          <w:sz w:val="19"/>
          <w:szCs w:val="19"/>
        </w:rPr>
        <w:t xml:space="preserve"> </w:t>
      </w:r>
      <w:r w:rsidRPr="0026440C">
        <w:t>– VISS pieprasījumu servisa identifikators, kurš ir pievienots vis</w:t>
      </w:r>
      <w:r w:rsidR="00F86938" w:rsidRPr="0026440C">
        <w:t>iem</w:t>
      </w:r>
      <w:r w:rsidRPr="0026440C">
        <w:t xml:space="preserve"> pieprasījumu servisa kļūdu kodiem un pēc kura to var atšķirt;</w:t>
      </w:r>
    </w:p>
    <w:p w14:paraId="7BAEF7F0" w14:textId="2C893A18" w:rsidR="00AF16FF" w:rsidRPr="0026440C" w:rsidRDefault="00AF16FF" w:rsidP="00AF16FF">
      <w:pPr>
        <w:pStyle w:val="ListNumber2"/>
        <w:numPr>
          <w:ilvl w:val="0"/>
          <w:numId w:val="29"/>
        </w:numPr>
      </w:pPr>
      <w:proofErr w:type="spellStart"/>
      <w:r w:rsidRPr="0026440C">
        <w:rPr>
          <w:rFonts w:ascii="Consolas" w:hAnsi="Consolas" w:cs="Consolas"/>
          <w:color w:val="FF0000"/>
          <w:sz w:val="19"/>
          <w:szCs w:val="19"/>
          <w:highlight w:val="white"/>
        </w:rPr>
        <w:t>serviceListNavigateUrl</w:t>
      </w:r>
      <w:proofErr w:type="spellEnd"/>
      <w:r w:rsidRPr="0026440C">
        <w:rPr>
          <w:rFonts w:ascii="Consolas" w:hAnsi="Consolas" w:cs="Consolas"/>
          <w:color w:val="FF0000"/>
          <w:sz w:val="19"/>
          <w:szCs w:val="19"/>
        </w:rPr>
        <w:t xml:space="preserve"> </w:t>
      </w:r>
      <w:r w:rsidRPr="0026440C">
        <w:t xml:space="preserve">– URL adrese, uz kuru ir </w:t>
      </w:r>
      <w:r w:rsidR="00440EA3" w:rsidRPr="0026440C">
        <w:t>jāpārsūta</w:t>
      </w:r>
      <w:r w:rsidRPr="0026440C">
        <w:t xml:space="preserve">, nospiežot uz atsauces „Pakalpojumu </w:t>
      </w:r>
      <w:r w:rsidR="004C14AA" w:rsidRPr="0026440C">
        <w:t>saraksts</w:t>
      </w:r>
      <w:r w:rsidRPr="0026440C">
        <w:t xml:space="preserve">” </w:t>
      </w:r>
    </w:p>
    <w:p w14:paraId="7BAEF7F1" w14:textId="77777777" w:rsidR="00AF16FF" w:rsidRPr="0026440C" w:rsidRDefault="00AF16FF" w:rsidP="00AF16FF">
      <w:pPr>
        <w:pStyle w:val="ListNumber2"/>
        <w:numPr>
          <w:ilvl w:val="0"/>
          <w:numId w:val="29"/>
        </w:numPr>
      </w:pPr>
      <w:proofErr w:type="spellStart"/>
      <w:r w:rsidRPr="0026440C">
        <w:rPr>
          <w:rFonts w:ascii="Consolas" w:hAnsi="Consolas" w:cs="Consolas"/>
          <w:color w:val="FF0000"/>
          <w:sz w:val="19"/>
          <w:szCs w:val="19"/>
          <w:highlight w:val="white"/>
        </w:rPr>
        <w:t>serviceListTitle</w:t>
      </w:r>
      <w:proofErr w:type="spellEnd"/>
      <w:r w:rsidRPr="0026440C">
        <w:rPr>
          <w:rFonts w:ascii="Consolas" w:hAnsi="Consolas" w:cs="Consolas"/>
          <w:color w:val="FF0000"/>
          <w:sz w:val="19"/>
          <w:szCs w:val="19"/>
        </w:rPr>
        <w:t xml:space="preserve"> </w:t>
      </w:r>
      <w:r w:rsidRPr="0026440C">
        <w:t xml:space="preserve">– </w:t>
      </w:r>
      <w:r w:rsidR="004C14AA" w:rsidRPr="0026440C">
        <w:t>iepriekš minētas URL adreses tekstuāla etiķete;</w:t>
      </w:r>
    </w:p>
    <w:p w14:paraId="7BAEF7F2" w14:textId="600B6E06" w:rsidR="00AF16FF" w:rsidRPr="0026440C" w:rsidRDefault="00AF16FF" w:rsidP="00AF16FF">
      <w:pPr>
        <w:pStyle w:val="ListNumber2"/>
        <w:numPr>
          <w:ilvl w:val="0"/>
          <w:numId w:val="29"/>
        </w:numPr>
      </w:pPr>
      <w:proofErr w:type="spellStart"/>
      <w:r w:rsidRPr="0026440C">
        <w:rPr>
          <w:rFonts w:ascii="Consolas" w:hAnsi="Consolas" w:cs="Consolas"/>
          <w:color w:val="FF0000"/>
          <w:sz w:val="19"/>
          <w:szCs w:val="19"/>
          <w:highlight w:val="white"/>
        </w:rPr>
        <w:t>sessionsToBeDeletedOnStart</w:t>
      </w:r>
      <w:proofErr w:type="spellEnd"/>
      <w:r w:rsidRPr="0026440C">
        <w:rPr>
          <w:rFonts w:ascii="Consolas" w:hAnsi="Consolas" w:cs="Consolas"/>
          <w:color w:val="FF0000"/>
          <w:sz w:val="19"/>
          <w:szCs w:val="19"/>
        </w:rPr>
        <w:t xml:space="preserve"> </w:t>
      </w:r>
      <w:r w:rsidRPr="0026440C">
        <w:t>–</w:t>
      </w:r>
      <w:r w:rsidR="004C14AA" w:rsidRPr="0026440C">
        <w:t xml:space="preserve"> atdalīti ar „;” simbolu sesij</w:t>
      </w:r>
      <w:r w:rsidR="006D129B" w:rsidRPr="0026440C">
        <w:t>u</w:t>
      </w:r>
      <w:r w:rsidR="004C14AA" w:rsidRPr="0026440C">
        <w:t xml:space="preserve"> nosaukumi, </w:t>
      </w:r>
      <w:r w:rsidR="00440EA3" w:rsidRPr="0026440C">
        <w:t xml:space="preserve">kuriem </w:t>
      </w:r>
      <w:r w:rsidR="004C14AA" w:rsidRPr="0026440C">
        <w:t xml:space="preserve">jābūt </w:t>
      </w:r>
      <w:r w:rsidR="00440EA3" w:rsidRPr="0026440C">
        <w:t xml:space="preserve">iznīcinātiem </w:t>
      </w:r>
      <w:r w:rsidR="004C14AA" w:rsidRPr="0026440C">
        <w:t xml:space="preserve">katras pakalpojuma instances palaišanas reizē; </w:t>
      </w:r>
    </w:p>
    <w:p w14:paraId="5D0C248C" w14:textId="4B8CA87F" w:rsidR="00D20866" w:rsidRPr="0026440C" w:rsidRDefault="00AF16FF" w:rsidP="00D20866">
      <w:pPr>
        <w:pStyle w:val="ListNumber2"/>
        <w:numPr>
          <w:ilvl w:val="0"/>
          <w:numId w:val="29"/>
        </w:numPr>
      </w:pPr>
      <w:proofErr w:type="spellStart"/>
      <w:r w:rsidRPr="0026440C">
        <w:rPr>
          <w:rFonts w:ascii="Consolas" w:hAnsi="Consolas" w:cs="Consolas"/>
          <w:color w:val="FF0000"/>
          <w:sz w:val="19"/>
          <w:szCs w:val="19"/>
          <w:highlight w:val="white"/>
        </w:rPr>
        <w:t>wizardDefaultPage</w:t>
      </w:r>
      <w:proofErr w:type="spellEnd"/>
      <w:r w:rsidRPr="0026440C">
        <w:rPr>
          <w:rFonts w:ascii="Consolas" w:hAnsi="Consolas" w:cs="Consolas"/>
          <w:color w:val="FF0000"/>
          <w:sz w:val="19"/>
          <w:szCs w:val="19"/>
        </w:rPr>
        <w:t xml:space="preserve"> </w:t>
      </w:r>
      <w:r w:rsidRPr="0026440C">
        <w:t>–</w:t>
      </w:r>
      <w:r w:rsidR="004C14AA" w:rsidRPr="0026440C">
        <w:t xml:space="preserve"> e-pakalpojuma ceļveža ASPX </w:t>
      </w:r>
      <w:proofErr w:type="spellStart"/>
      <w:r w:rsidR="004C14AA" w:rsidRPr="0026440C">
        <w:t>pamatlapa</w:t>
      </w:r>
      <w:proofErr w:type="spellEnd"/>
      <w:r w:rsidR="004C14AA" w:rsidRPr="0026440C">
        <w:t xml:space="preserve"> (noklusēt</w:t>
      </w:r>
      <w:r w:rsidR="006D129B" w:rsidRPr="0026440C">
        <w:t>ā</w:t>
      </w:r>
      <w:r w:rsidR="004C14AA" w:rsidRPr="0026440C">
        <w:t xml:space="preserve"> vērtība ir </w:t>
      </w:r>
      <w:proofErr w:type="spellStart"/>
      <w:r w:rsidR="004C14AA" w:rsidRPr="0026440C">
        <w:rPr>
          <w:i/>
        </w:rPr>
        <w:t>WizardDefaultPage.aspx</w:t>
      </w:r>
      <w:proofErr w:type="spellEnd"/>
      <w:r w:rsidR="004C14AA" w:rsidRPr="0026440C">
        <w:t xml:space="preserve">), </w:t>
      </w:r>
      <w:r w:rsidR="006D129B" w:rsidRPr="0026440C">
        <w:t xml:space="preserve">kuru </w:t>
      </w:r>
      <w:r w:rsidR="004C14AA" w:rsidRPr="0026440C">
        <w:t>atv</w:t>
      </w:r>
      <w:r w:rsidR="006D129B" w:rsidRPr="0026440C">
        <w:t>e</w:t>
      </w:r>
      <w:r w:rsidR="004C14AA" w:rsidRPr="0026440C">
        <w:t>rot uzsākas e-pakalpojuma izpilde.</w:t>
      </w:r>
    </w:p>
    <w:p w14:paraId="2146CBB8" w14:textId="77777777" w:rsidR="001D0ED3" w:rsidRPr="0026440C" w:rsidRDefault="00D20866" w:rsidP="00EF11B1">
      <w:pPr>
        <w:pStyle w:val="CodeBlock"/>
        <w:ind w:left="0"/>
        <w:rPr>
          <w:lang w:val="lv-LV"/>
        </w:rPr>
      </w:pPr>
      <w:r w:rsidRPr="0026440C">
        <w:rPr>
          <w:lang w:val="lv-LV"/>
        </w:rPr>
        <w:t>&lt;</w:t>
      </w:r>
      <w:proofErr w:type="spellStart"/>
      <w:r w:rsidRPr="0026440C">
        <w:rPr>
          <w:lang w:val="lv-LV"/>
        </w:rPr>
        <w:t>WizardGlobalParams</w:t>
      </w:r>
      <w:proofErr w:type="spellEnd"/>
      <w:r w:rsidRPr="0026440C">
        <w:rPr>
          <w:lang w:val="lv-LV"/>
        </w:rPr>
        <w:t xml:space="preserve"> </w:t>
      </w:r>
      <w:proofErr w:type="spellStart"/>
      <w:r w:rsidRPr="0026440C">
        <w:rPr>
          <w:lang w:val="lv-LV"/>
        </w:rPr>
        <w:t>requestServiceShortName="RequestWebService</w:t>
      </w:r>
      <w:proofErr w:type="spellEnd"/>
      <w:r w:rsidRPr="0026440C">
        <w:rPr>
          <w:lang w:val="lv-LV"/>
        </w:rPr>
        <w:t xml:space="preserve">" </w:t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  <w:t>sessionsToBeDeletedOnStart="Session1;Session2"</w:t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proofErr w:type="spellStart"/>
      <w:r w:rsidRPr="0026440C">
        <w:rPr>
          <w:lang w:val="lv-LV"/>
        </w:rPr>
        <w:t>serviceListNavigateUrl</w:t>
      </w:r>
      <w:proofErr w:type="spellEnd"/>
      <w:r w:rsidRPr="0026440C">
        <w:rPr>
          <w:lang w:val="lv-LV"/>
        </w:rPr>
        <w:t>="&lt;URL adrese&gt;"</w:t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proofErr w:type="spellStart"/>
      <w:r w:rsidRPr="0026440C">
        <w:rPr>
          <w:lang w:val="lv-LV"/>
        </w:rPr>
        <w:t>serviceListTitle="Pakalpojumu</w:t>
      </w:r>
      <w:proofErr w:type="spellEnd"/>
      <w:r w:rsidRPr="0026440C">
        <w:rPr>
          <w:lang w:val="lv-LV"/>
        </w:rPr>
        <w:t xml:space="preserve"> saraksts"</w:t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r w:rsidRPr="0026440C">
        <w:rPr>
          <w:lang w:val="lv-LV"/>
        </w:rPr>
        <w:tab/>
      </w:r>
      <w:proofErr w:type="gramStart"/>
      <w:r w:rsidRPr="0026440C">
        <w:rPr>
          <w:lang w:val="lv-LV"/>
        </w:rPr>
        <w:t xml:space="preserve">      </w:t>
      </w:r>
      <w:proofErr w:type="spellStart"/>
      <w:proofErr w:type="gramEnd"/>
      <w:r w:rsidRPr="0026440C">
        <w:rPr>
          <w:lang w:val="lv-LV"/>
        </w:rPr>
        <w:t>wizardDefaultPage="</w:t>
      </w:r>
      <w:r w:rsidRPr="0026440C">
        <w:rPr>
          <w:i/>
          <w:lang w:val="lv-LV"/>
        </w:rPr>
        <w:t>WizardDefaultPage.aspx</w:t>
      </w:r>
      <w:proofErr w:type="spellEnd"/>
      <w:r w:rsidRPr="0026440C">
        <w:rPr>
          <w:lang w:val="lv-LV"/>
        </w:rPr>
        <w:t>"/</w:t>
      </w:r>
    </w:p>
    <w:p w14:paraId="6A1811BB" w14:textId="3BE4F073" w:rsidR="00D20866" w:rsidRPr="0026440C" w:rsidRDefault="001D0ED3" w:rsidP="00EF11B1">
      <w:pPr>
        <w:pStyle w:val="CodeBlock"/>
        <w:ind w:left="0" w:firstLine="360"/>
        <w:rPr>
          <w:lang w:val="lv-LV"/>
        </w:rPr>
      </w:pPr>
      <w:r w:rsidRPr="0026440C">
        <w:rPr>
          <w:lang w:val="lv-LV"/>
        </w:rPr>
        <w:t>Citi atribūti…</w:t>
      </w:r>
      <w:r w:rsidR="00D20866" w:rsidRPr="0026440C">
        <w:rPr>
          <w:lang w:val="lv-LV"/>
        </w:rPr>
        <w:t>&gt;</w:t>
      </w:r>
    </w:p>
    <w:p w14:paraId="7BAEF7F4" w14:textId="3968D7C8" w:rsidR="00AD311C" w:rsidRPr="0026440C" w:rsidRDefault="00AD311C" w:rsidP="00AD311C">
      <w:pPr>
        <w:pStyle w:val="ListNumber"/>
      </w:pPr>
      <w:r w:rsidRPr="0026440C">
        <w:t xml:space="preserve">Jāmodificē </w:t>
      </w:r>
      <w:proofErr w:type="spellStart"/>
      <w:r w:rsidRPr="0026440C">
        <w:t>Calendar.ascx</w:t>
      </w:r>
      <w:proofErr w:type="spellEnd"/>
      <w:r w:rsidRPr="0026440C">
        <w:t xml:space="preserve"> datnes (ja tā</w:t>
      </w:r>
      <w:r w:rsidR="00C30636" w:rsidRPr="0026440C">
        <w:t>s</w:t>
      </w:r>
      <w:r w:rsidRPr="0026440C">
        <w:t xml:space="preserve"> ir izmantota</w:t>
      </w:r>
      <w:r w:rsidR="00C30636" w:rsidRPr="0026440C">
        <w:t>s</w:t>
      </w:r>
      <w:r w:rsidRPr="0026440C">
        <w:t xml:space="preserve"> projekt</w:t>
      </w:r>
      <w:r w:rsidR="006D129B" w:rsidRPr="0026440C">
        <w:t>ā</w:t>
      </w:r>
      <w:r w:rsidRPr="0026440C">
        <w:t>) CSS un JS novietojuma adreses:</w:t>
      </w:r>
    </w:p>
    <w:p w14:paraId="7BAEF7F5" w14:textId="77777777" w:rsidR="00AD311C" w:rsidRPr="0026440C" w:rsidRDefault="00AD311C" w:rsidP="00ED52A8">
      <w:pPr>
        <w:pStyle w:val="CodeBlock"/>
        <w:keepNext w:val="0"/>
        <w:rPr>
          <w:lang w:val="lv-LV"/>
        </w:rPr>
      </w:pPr>
      <w:r w:rsidRPr="0026440C">
        <w:rPr>
          <w:lang w:val="lv-LV"/>
        </w:rPr>
        <w:t>&lt;</w:t>
      </w:r>
      <w:proofErr w:type="spellStart"/>
      <w:r w:rsidRPr="0026440C">
        <w:rPr>
          <w:color w:val="800000"/>
          <w:lang w:val="lv-LV"/>
        </w:rPr>
        <w:t>abc:LvpLink</w:t>
      </w:r>
      <w:proofErr w:type="spellEnd"/>
      <w:r w:rsidRPr="0026440C">
        <w:rPr>
          <w:lang w:val="lv-LV"/>
        </w:rPr>
        <w:t xml:space="preserve"> </w:t>
      </w:r>
      <w:proofErr w:type="spellStart"/>
      <w:r w:rsidRPr="0026440C">
        <w:rPr>
          <w:color w:val="FF0000"/>
          <w:lang w:val="lv-LV"/>
        </w:rPr>
        <w:t>runat</w:t>
      </w:r>
      <w:r w:rsidRPr="0026440C">
        <w:rPr>
          <w:lang w:val="lv-LV"/>
        </w:rPr>
        <w:t>="server</w:t>
      </w:r>
      <w:proofErr w:type="spellEnd"/>
      <w:r w:rsidRPr="0026440C">
        <w:rPr>
          <w:lang w:val="lv-LV"/>
        </w:rPr>
        <w:t xml:space="preserve">" </w:t>
      </w:r>
      <w:proofErr w:type="spellStart"/>
      <w:r w:rsidRPr="0026440C">
        <w:rPr>
          <w:color w:val="FF0000"/>
          <w:lang w:val="lv-LV"/>
        </w:rPr>
        <w:t>Href</w:t>
      </w:r>
      <w:r w:rsidRPr="0026440C">
        <w:rPr>
          <w:lang w:val="lv-LV"/>
        </w:rPr>
        <w:t>="{{cdn</w:t>
      </w:r>
      <w:proofErr w:type="spellEnd"/>
      <w:r w:rsidRPr="0026440C">
        <w:rPr>
          <w:lang w:val="lv-LV"/>
        </w:rPr>
        <w:t>}}/</w:t>
      </w:r>
      <w:proofErr w:type="spellStart"/>
      <w:r w:rsidRPr="0026440C">
        <w:rPr>
          <w:lang w:val="lv-LV"/>
        </w:rPr>
        <w:t>eservice</w:t>
      </w:r>
      <w:proofErr w:type="spellEnd"/>
      <w:r w:rsidRPr="0026440C">
        <w:rPr>
          <w:lang w:val="lv-LV"/>
        </w:rPr>
        <w:t>/</w:t>
      </w:r>
      <w:proofErr w:type="spellStart"/>
      <w:r w:rsidRPr="0026440C">
        <w:rPr>
          <w:lang w:val="lv-LV"/>
        </w:rPr>
        <w:t>css</w:t>
      </w:r>
      <w:proofErr w:type="spellEnd"/>
      <w:r w:rsidRPr="0026440C">
        <w:rPr>
          <w:lang w:val="lv-LV"/>
        </w:rPr>
        <w:t>/</w:t>
      </w:r>
      <w:proofErr w:type="spellStart"/>
      <w:r w:rsidRPr="0026440C">
        <w:rPr>
          <w:lang w:val="lv-LV"/>
        </w:rPr>
        <w:t>LVPCalendar.css</w:t>
      </w:r>
      <w:proofErr w:type="spellEnd"/>
      <w:r w:rsidRPr="0026440C">
        <w:rPr>
          <w:lang w:val="lv-LV"/>
        </w:rPr>
        <w:t>" /&gt;</w:t>
      </w:r>
    </w:p>
    <w:p w14:paraId="7BAEF7F6" w14:textId="77777777" w:rsidR="00AD311C" w:rsidRPr="0026440C" w:rsidRDefault="00AD311C" w:rsidP="00ED52A8">
      <w:pPr>
        <w:pStyle w:val="CodeBlock"/>
        <w:keepNext w:val="0"/>
        <w:rPr>
          <w:lang w:val="lv-LV"/>
        </w:rPr>
      </w:pPr>
    </w:p>
    <w:p w14:paraId="7BAEF7F7" w14:textId="77777777" w:rsidR="00AD311C" w:rsidRPr="0026440C" w:rsidRDefault="00AD311C" w:rsidP="00ED52A8">
      <w:pPr>
        <w:pStyle w:val="CodeBlock"/>
        <w:keepNext w:val="0"/>
        <w:rPr>
          <w:lang w:val="lv-LV"/>
        </w:rPr>
      </w:pPr>
      <w:r w:rsidRPr="0026440C">
        <w:rPr>
          <w:lang w:val="lv-LV"/>
        </w:rPr>
        <w:t>&lt;</w:t>
      </w:r>
      <w:proofErr w:type="spellStart"/>
      <w:r w:rsidRPr="0026440C">
        <w:rPr>
          <w:color w:val="800000"/>
          <w:lang w:val="lv-LV"/>
        </w:rPr>
        <w:t>abc</w:t>
      </w:r>
      <w:r w:rsidRPr="0026440C">
        <w:rPr>
          <w:lang w:val="lv-LV"/>
        </w:rPr>
        <w:t>:</w:t>
      </w:r>
      <w:r w:rsidRPr="0026440C">
        <w:rPr>
          <w:color w:val="800000"/>
          <w:lang w:val="lv-LV"/>
        </w:rPr>
        <w:t>LvpScript</w:t>
      </w:r>
      <w:proofErr w:type="spellEnd"/>
      <w:r w:rsidRPr="0026440C">
        <w:rPr>
          <w:lang w:val="lv-LV"/>
        </w:rPr>
        <w:t xml:space="preserve"> </w:t>
      </w:r>
      <w:proofErr w:type="spellStart"/>
      <w:r w:rsidRPr="0026440C">
        <w:rPr>
          <w:color w:val="FF0000"/>
          <w:lang w:val="lv-LV"/>
        </w:rPr>
        <w:t>runat</w:t>
      </w:r>
      <w:r w:rsidRPr="0026440C">
        <w:rPr>
          <w:lang w:val="lv-LV"/>
        </w:rPr>
        <w:t>="server</w:t>
      </w:r>
      <w:proofErr w:type="spellEnd"/>
      <w:r w:rsidRPr="0026440C">
        <w:rPr>
          <w:lang w:val="lv-LV"/>
        </w:rPr>
        <w:t xml:space="preserve">" </w:t>
      </w:r>
      <w:proofErr w:type="spellStart"/>
      <w:r w:rsidRPr="0026440C">
        <w:rPr>
          <w:color w:val="FF0000"/>
          <w:lang w:val="lv-LV"/>
        </w:rPr>
        <w:t>Src</w:t>
      </w:r>
      <w:r w:rsidRPr="0026440C">
        <w:rPr>
          <w:lang w:val="lv-LV"/>
        </w:rPr>
        <w:t>="{{cdn</w:t>
      </w:r>
      <w:proofErr w:type="spellEnd"/>
      <w:r w:rsidRPr="0026440C">
        <w:rPr>
          <w:lang w:val="lv-LV"/>
        </w:rPr>
        <w:t>}}/</w:t>
      </w:r>
      <w:proofErr w:type="spellStart"/>
      <w:r w:rsidRPr="0026440C">
        <w:rPr>
          <w:lang w:val="lv-LV"/>
        </w:rPr>
        <w:t>eservice</w:t>
      </w:r>
      <w:proofErr w:type="spellEnd"/>
      <w:r w:rsidRPr="0026440C">
        <w:rPr>
          <w:lang w:val="lv-LV"/>
        </w:rPr>
        <w:t>/</w:t>
      </w:r>
      <w:proofErr w:type="spellStart"/>
      <w:r w:rsidRPr="0026440C">
        <w:rPr>
          <w:lang w:val="lv-LV"/>
        </w:rPr>
        <w:t>scripts</w:t>
      </w:r>
      <w:proofErr w:type="spellEnd"/>
      <w:r w:rsidRPr="0026440C">
        <w:rPr>
          <w:lang w:val="lv-LV"/>
        </w:rPr>
        <w:t>/</w:t>
      </w:r>
    </w:p>
    <w:p w14:paraId="7BAEF7F8" w14:textId="77777777" w:rsidR="00AD311C" w:rsidRPr="0026440C" w:rsidRDefault="00AD311C" w:rsidP="00ED52A8">
      <w:pPr>
        <w:pStyle w:val="CodeBlock"/>
        <w:keepNext w:val="0"/>
        <w:rPr>
          <w:lang w:val="lv-LV"/>
        </w:rPr>
      </w:pPr>
      <w:proofErr w:type="spellStart"/>
      <w:r w:rsidRPr="0026440C">
        <w:rPr>
          <w:lang w:val="lv-LV"/>
        </w:rPr>
        <w:t>LVPCalendar.js</w:t>
      </w:r>
      <w:proofErr w:type="spellEnd"/>
      <w:r w:rsidRPr="0026440C">
        <w:rPr>
          <w:lang w:val="lv-LV"/>
        </w:rPr>
        <w:t>" /&gt;</w:t>
      </w:r>
    </w:p>
    <w:p w14:paraId="7BAEF7F9" w14:textId="77777777" w:rsidR="00AD311C" w:rsidRPr="0026440C" w:rsidRDefault="00AD311C" w:rsidP="00ED52A8">
      <w:pPr>
        <w:pStyle w:val="CodeBlock"/>
        <w:keepNext w:val="0"/>
        <w:rPr>
          <w:lang w:val="lv-LV"/>
        </w:rPr>
      </w:pPr>
      <w:r w:rsidRPr="0026440C">
        <w:rPr>
          <w:lang w:val="lv-LV"/>
        </w:rPr>
        <w:t>&lt;</w:t>
      </w:r>
      <w:proofErr w:type="spellStart"/>
      <w:r w:rsidRPr="0026440C">
        <w:rPr>
          <w:color w:val="800000"/>
          <w:lang w:val="lv-LV"/>
        </w:rPr>
        <w:t>abc</w:t>
      </w:r>
      <w:r w:rsidRPr="0026440C">
        <w:rPr>
          <w:lang w:val="lv-LV"/>
        </w:rPr>
        <w:t>:</w:t>
      </w:r>
      <w:r w:rsidRPr="0026440C">
        <w:rPr>
          <w:color w:val="800000"/>
          <w:lang w:val="lv-LV"/>
        </w:rPr>
        <w:t>LvpScript</w:t>
      </w:r>
      <w:proofErr w:type="spellEnd"/>
      <w:r w:rsidRPr="0026440C">
        <w:rPr>
          <w:lang w:val="lv-LV"/>
        </w:rPr>
        <w:t xml:space="preserve"> </w:t>
      </w:r>
      <w:proofErr w:type="spellStart"/>
      <w:r w:rsidRPr="0026440C">
        <w:rPr>
          <w:color w:val="FF0000"/>
          <w:lang w:val="lv-LV"/>
        </w:rPr>
        <w:t>runat</w:t>
      </w:r>
      <w:r w:rsidRPr="0026440C">
        <w:rPr>
          <w:lang w:val="lv-LV"/>
        </w:rPr>
        <w:t>="server</w:t>
      </w:r>
      <w:proofErr w:type="spellEnd"/>
      <w:r w:rsidRPr="0026440C">
        <w:rPr>
          <w:lang w:val="lv-LV"/>
        </w:rPr>
        <w:t xml:space="preserve">" </w:t>
      </w:r>
      <w:proofErr w:type="spellStart"/>
      <w:r w:rsidRPr="0026440C">
        <w:rPr>
          <w:color w:val="FF0000"/>
          <w:lang w:val="lv-LV"/>
        </w:rPr>
        <w:t>Src</w:t>
      </w:r>
      <w:r w:rsidRPr="0026440C">
        <w:rPr>
          <w:lang w:val="lv-LV"/>
        </w:rPr>
        <w:t>="{{cdn</w:t>
      </w:r>
      <w:proofErr w:type="spellEnd"/>
      <w:r w:rsidRPr="0026440C">
        <w:rPr>
          <w:lang w:val="lv-LV"/>
        </w:rPr>
        <w:t>}}/</w:t>
      </w:r>
      <w:proofErr w:type="spellStart"/>
      <w:r w:rsidRPr="0026440C">
        <w:rPr>
          <w:lang w:val="lv-LV"/>
        </w:rPr>
        <w:t>eservice</w:t>
      </w:r>
      <w:proofErr w:type="spellEnd"/>
      <w:r w:rsidRPr="0026440C">
        <w:rPr>
          <w:lang w:val="lv-LV"/>
        </w:rPr>
        <w:t>/</w:t>
      </w:r>
      <w:proofErr w:type="spellStart"/>
      <w:r w:rsidRPr="0026440C">
        <w:rPr>
          <w:lang w:val="lv-LV"/>
        </w:rPr>
        <w:t>scripts</w:t>
      </w:r>
      <w:proofErr w:type="spellEnd"/>
      <w:r w:rsidRPr="0026440C">
        <w:rPr>
          <w:lang w:val="lv-LV"/>
        </w:rPr>
        <w:t>/</w:t>
      </w:r>
    </w:p>
    <w:p w14:paraId="7BAEF7FA" w14:textId="77777777" w:rsidR="00AD311C" w:rsidRPr="0026440C" w:rsidRDefault="00AD311C" w:rsidP="00ED52A8">
      <w:pPr>
        <w:pStyle w:val="CodeBlock"/>
        <w:keepNext w:val="0"/>
        <w:rPr>
          <w:lang w:val="lv-LV"/>
        </w:rPr>
      </w:pPr>
      <w:proofErr w:type="spellStart"/>
      <w:r w:rsidRPr="0026440C">
        <w:rPr>
          <w:lang w:val="lv-LV"/>
        </w:rPr>
        <w:t>Common.js</w:t>
      </w:r>
      <w:proofErr w:type="spellEnd"/>
      <w:r w:rsidRPr="0026440C">
        <w:rPr>
          <w:lang w:val="lv-LV"/>
        </w:rPr>
        <w:t>" /&gt;</w:t>
      </w:r>
    </w:p>
    <w:p w14:paraId="103A46AF" w14:textId="6A7508FA" w:rsidR="00C2329B" w:rsidRPr="0026440C" w:rsidRDefault="00C2329B" w:rsidP="00EF11B1">
      <w:pPr>
        <w:pStyle w:val="Note"/>
        <w:rPr>
          <w:lang w:val="lv-LV"/>
        </w:rPr>
      </w:pPr>
      <w:r w:rsidRPr="0026440C">
        <w:rPr>
          <w:lang w:val="lv-LV"/>
        </w:rPr>
        <w:lastRenderedPageBreak/>
        <w:t>{{</w:t>
      </w:r>
      <w:proofErr w:type="spellStart"/>
      <w:r w:rsidRPr="0026440C">
        <w:rPr>
          <w:lang w:val="lv-LV"/>
        </w:rPr>
        <w:t>cdn</w:t>
      </w:r>
      <w:proofErr w:type="spellEnd"/>
      <w:r w:rsidRPr="0026440C">
        <w:rPr>
          <w:lang w:val="lv-LV"/>
        </w:rPr>
        <w:t>}} reprezentē URL adres</w:t>
      </w:r>
      <w:r w:rsidR="0043517A" w:rsidRPr="0026440C">
        <w:rPr>
          <w:lang w:val="lv-LV"/>
        </w:rPr>
        <w:t xml:space="preserve">i </w:t>
      </w:r>
      <w:r w:rsidRPr="0026440C">
        <w:rPr>
          <w:lang w:val="lv-LV"/>
        </w:rPr>
        <w:t>(</w:t>
      </w:r>
      <w:r w:rsidR="0043517A" w:rsidRPr="0026440C">
        <w:rPr>
          <w:lang w:val="lv-LV"/>
        </w:rPr>
        <w:t xml:space="preserve">rezervēta maska, kas </w:t>
      </w:r>
      <w:r w:rsidRPr="0026440C">
        <w:rPr>
          <w:lang w:val="lv-LV"/>
        </w:rPr>
        <w:t>automātiski aizpildāma no konfigurācijas), kurā atrodas portāla jeb portāla emulatora konkrēta</w:t>
      </w:r>
      <w:r w:rsidR="00EB4A67">
        <w:rPr>
          <w:lang w:val="lv-LV"/>
        </w:rPr>
        <w:t>s</w:t>
      </w:r>
      <w:r w:rsidRPr="0026440C">
        <w:rPr>
          <w:lang w:val="lv-LV"/>
        </w:rPr>
        <w:t xml:space="preserve"> CDN versijas datnes, piemēram, https://eservices:7777/PortalEmulator/CDN/v0.1/.  </w:t>
      </w:r>
    </w:p>
    <w:p w14:paraId="7BAEF7FB" w14:textId="77777777" w:rsidR="00040E1E" w:rsidRPr="0026440C" w:rsidRDefault="00F20D04" w:rsidP="0077475A">
      <w:pPr>
        <w:pStyle w:val="ListNumber"/>
      </w:pPr>
      <w:r w:rsidRPr="0026440C">
        <w:t xml:space="preserve">Jāpiereģistrē šis e-pakalpojums </w:t>
      </w:r>
      <w:r w:rsidR="0054145A" w:rsidRPr="0026440C">
        <w:t xml:space="preserve">saskaņā ar dokumenta </w:t>
      </w:r>
      <w:r w:rsidR="0054145A" w:rsidRPr="0026440C">
        <w:fldChar w:fldCharType="begin"/>
      </w:r>
      <w:r w:rsidR="0054145A" w:rsidRPr="0026440C">
        <w:instrText xml:space="preserve"> REF _Ref356829825 \r \h  \* MERGEFORMAT </w:instrText>
      </w:r>
      <w:r w:rsidR="0054145A" w:rsidRPr="0026440C">
        <w:fldChar w:fldCharType="separate"/>
      </w:r>
      <w:r w:rsidR="00910BF2">
        <w:t>[2]</w:t>
      </w:r>
      <w:r w:rsidR="0054145A" w:rsidRPr="0026440C">
        <w:fldChar w:fldCharType="end"/>
      </w:r>
      <w:r w:rsidR="0054145A" w:rsidRPr="0026440C">
        <w:t xml:space="preserve"> 8.nodaļas noradījumiem.</w:t>
      </w:r>
    </w:p>
    <w:p w14:paraId="7BAEF7FC" w14:textId="77777777" w:rsidR="000C12A7" w:rsidRPr="0026440C" w:rsidRDefault="00C862CC" w:rsidP="0077475A">
      <w:pPr>
        <w:pStyle w:val="ListNumber"/>
      </w:pPr>
      <w:r w:rsidRPr="0026440C">
        <w:t xml:space="preserve">Jāpalaiž un jāpārtestē </w:t>
      </w:r>
      <w:r w:rsidR="000C12A7" w:rsidRPr="0026440C">
        <w:t>e-</w:t>
      </w:r>
      <w:r w:rsidRPr="0026440C">
        <w:t>pakalpojums</w:t>
      </w:r>
      <w:r w:rsidR="000C12A7" w:rsidRPr="0026440C">
        <w:t>, secīgi izejot cauri visiem soļiem un pārbaudot darba loģiku</w:t>
      </w:r>
      <w:r w:rsidRPr="0026440C">
        <w:t xml:space="preserve">. </w:t>
      </w:r>
    </w:p>
    <w:p w14:paraId="7BAEF7FD" w14:textId="66A4F9D3" w:rsidR="000C12A7" w:rsidRPr="0026440C" w:rsidRDefault="000C12A7" w:rsidP="000C12A7">
      <w:pPr>
        <w:pStyle w:val="Note"/>
        <w:rPr>
          <w:lang w:val="lv-LV"/>
        </w:rPr>
      </w:pPr>
      <w:r w:rsidRPr="0026440C">
        <w:rPr>
          <w:lang w:val="lv-LV"/>
        </w:rPr>
        <w:t xml:space="preserve">Gadījumā, ja ir konstatētas kādas nepilnības vai kļūdas konfigurēšanas laikā, e-pakalpojums netiks palaists un uz </w:t>
      </w:r>
      <w:r w:rsidR="00C30636" w:rsidRPr="0026440C">
        <w:rPr>
          <w:lang w:val="lv-LV"/>
        </w:rPr>
        <w:t xml:space="preserve">ekrāna </w:t>
      </w:r>
      <w:r w:rsidR="003D7C1E" w:rsidRPr="0026440C">
        <w:rPr>
          <w:lang w:val="lv-LV"/>
        </w:rPr>
        <w:t>tiks</w:t>
      </w:r>
      <w:r w:rsidRPr="0026440C">
        <w:rPr>
          <w:lang w:val="lv-LV"/>
        </w:rPr>
        <w:t xml:space="preserve"> izvadīta</w:t>
      </w:r>
      <w:proofErr w:type="gramStart"/>
      <w:r w:rsidRPr="0026440C">
        <w:rPr>
          <w:lang w:val="lv-LV"/>
        </w:rPr>
        <w:t xml:space="preserve"> .</w:t>
      </w:r>
      <w:proofErr w:type="gramEnd"/>
      <w:r w:rsidRPr="0026440C">
        <w:rPr>
          <w:lang w:val="lv-LV"/>
        </w:rPr>
        <w:t>NET standarta kļūdas lapa ar problēmas rašan</w:t>
      </w:r>
      <w:r w:rsidR="003D7C1E" w:rsidRPr="0026440C">
        <w:rPr>
          <w:lang w:val="lv-LV"/>
        </w:rPr>
        <w:t>ā</w:t>
      </w:r>
      <w:r w:rsidRPr="0026440C">
        <w:rPr>
          <w:lang w:val="lv-LV"/>
        </w:rPr>
        <w:t>s vietu un cēloni.</w:t>
      </w:r>
      <w:r w:rsidR="00C30636" w:rsidRPr="0026440C">
        <w:rPr>
          <w:lang w:val="lv-LV"/>
        </w:rPr>
        <w:t xml:space="preserve"> L</w:t>
      </w:r>
      <w:r w:rsidR="003D7C1E" w:rsidRPr="0026440C">
        <w:rPr>
          <w:lang w:val="lv-LV"/>
        </w:rPr>
        <w:t>ai to novērstu,</w:t>
      </w:r>
      <w:r w:rsidRPr="0026440C">
        <w:rPr>
          <w:lang w:val="lv-LV"/>
        </w:rPr>
        <w:t xml:space="preserve"> ir jāseko līdz</w:t>
      </w:r>
      <w:r w:rsidR="003D7C1E" w:rsidRPr="0026440C">
        <w:rPr>
          <w:lang w:val="lv-LV"/>
        </w:rPr>
        <w:t>i</w:t>
      </w:r>
      <w:proofErr w:type="gramStart"/>
      <w:r w:rsidRPr="0026440C">
        <w:rPr>
          <w:lang w:val="lv-LV"/>
        </w:rPr>
        <w:t xml:space="preserve"> .</w:t>
      </w:r>
      <w:proofErr w:type="gramEnd"/>
      <w:r w:rsidRPr="0026440C">
        <w:rPr>
          <w:lang w:val="lv-LV"/>
        </w:rPr>
        <w:t>NET noradījumiem.</w:t>
      </w:r>
    </w:p>
    <w:p w14:paraId="7BAEF89D" w14:textId="77777777" w:rsidR="00FB3F94" w:rsidRPr="0026440C" w:rsidRDefault="00B42737" w:rsidP="00C866FE">
      <w:pPr>
        <w:pStyle w:val="Heading2"/>
      </w:pPr>
      <w:bookmarkStart w:id="80" w:name="_Ref357703640"/>
      <w:bookmarkStart w:id="81" w:name="_Ref357758530"/>
      <w:bookmarkStart w:id="82" w:name="_Toc370122400"/>
      <w:r w:rsidRPr="0026440C">
        <w:t>Universālā migrācija</w:t>
      </w:r>
      <w:bookmarkEnd w:id="80"/>
      <w:bookmarkEnd w:id="81"/>
      <w:bookmarkEnd w:id="82"/>
    </w:p>
    <w:p w14:paraId="7BAEF89E" w14:textId="77777777" w:rsidR="00483C7B" w:rsidRPr="0026440C" w:rsidRDefault="005432FF" w:rsidP="005432FF">
      <w:pPr>
        <w:pStyle w:val="ListNumber"/>
        <w:numPr>
          <w:ilvl w:val="0"/>
          <w:numId w:val="0"/>
        </w:numPr>
        <w:spacing w:before="240"/>
      </w:pPr>
      <w:r w:rsidRPr="0026440C">
        <w:t xml:space="preserve">Universālā migrācija paredz e-pakalpojuma koda maiņu </w:t>
      </w:r>
      <w:r w:rsidR="001B0BB9" w:rsidRPr="0026440C">
        <w:t xml:space="preserve">pēc </w:t>
      </w:r>
      <w:r w:rsidRPr="0026440C">
        <w:t xml:space="preserve">dokumenta </w:t>
      </w:r>
      <w:r w:rsidRPr="0026440C">
        <w:fldChar w:fldCharType="begin"/>
      </w:r>
      <w:r w:rsidRPr="0026440C">
        <w:instrText xml:space="preserve"> REF _Ref356829825 \r \h  \* MERGEFORMAT </w:instrText>
      </w:r>
      <w:r w:rsidRPr="0026440C">
        <w:fldChar w:fldCharType="separate"/>
      </w:r>
      <w:r w:rsidR="00910BF2">
        <w:t>[2]</w:t>
      </w:r>
      <w:r w:rsidRPr="0026440C">
        <w:fldChar w:fldCharType="end"/>
      </w:r>
      <w:r w:rsidRPr="0026440C">
        <w:t xml:space="preserve">. </w:t>
      </w:r>
      <w:r w:rsidR="00483C7B" w:rsidRPr="0026440C">
        <w:t>Faktiski ir jāizpilda šādi soļi:</w:t>
      </w:r>
    </w:p>
    <w:p w14:paraId="7BAEF89F" w14:textId="77777777" w:rsidR="00483C7B" w:rsidRPr="0026440C" w:rsidRDefault="00483C7B" w:rsidP="00483C7B">
      <w:pPr>
        <w:pStyle w:val="ListNumber"/>
        <w:numPr>
          <w:ilvl w:val="0"/>
          <w:numId w:val="34"/>
        </w:numPr>
      </w:pPr>
      <w:r w:rsidRPr="0026440C">
        <w:t>Jāņem aktuāla e-pakalpojuma ceļveža versija</w:t>
      </w:r>
      <w:r w:rsidR="002C0961" w:rsidRPr="0026440C">
        <w:t>.</w:t>
      </w:r>
      <w:r w:rsidRPr="0026440C">
        <w:t xml:space="preserve"> </w:t>
      </w:r>
    </w:p>
    <w:p w14:paraId="7BAEF8A0" w14:textId="77777777" w:rsidR="002C0961" w:rsidRPr="0026440C" w:rsidRDefault="002C0961" w:rsidP="00483C7B">
      <w:pPr>
        <w:pStyle w:val="ListNumber"/>
        <w:numPr>
          <w:ilvl w:val="0"/>
          <w:numId w:val="34"/>
        </w:numPr>
      </w:pPr>
      <w:r w:rsidRPr="0026440C">
        <w:t xml:space="preserve">Jāpieslēdz </w:t>
      </w:r>
      <w:r w:rsidR="00FD4FDA" w:rsidRPr="0026440C">
        <w:t xml:space="preserve">e-pakalpojuma biznesa loģikas projekti </w:t>
      </w:r>
      <w:r w:rsidRPr="0026440C">
        <w:t>pie aktuāla e-pakalpojuma ceļveža projekta.</w:t>
      </w:r>
    </w:p>
    <w:p w14:paraId="7BAEF8A1" w14:textId="77777777" w:rsidR="00FD4FDA" w:rsidRPr="0026440C" w:rsidRDefault="002C0961" w:rsidP="00483C7B">
      <w:pPr>
        <w:pStyle w:val="ListNumber"/>
        <w:numPr>
          <w:ilvl w:val="0"/>
          <w:numId w:val="34"/>
        </w:numPr>
      </w:pPr>
      <w:r w:rsidRPr="0026440C">
        <w:t>J</w:t>
      </w:r>
      <w:r w:rsidR="00483C7B" w:rsidRPr="0026440C">
        <w:t>āpā</w:t>
      </w:r>
      <w:r w:rsidRPr="0026440C">
        <w:t>rkopē</w:t>
      </w:r>
      <w:r w:rsidR="00483C7B" w:rsidRPr="0026440C">
        <w:t xml:space="preserve"> e-pakalpojuma </w:t>
      </w:r>
      <w:r w:rsidRPr="0026440C">
        <w:t>lietotāju saskar</w:t>
      </w:r>
      <w:r w:rsidR="00FD4FDA" w:rsidRPr="0026440C">
        <w:t>ņu formas uz jaun</w:t>
      </w:r>
      <w:r w:rsidR="00C012D6" w:rsidRPr="0026440C">
        <w:t>ā</w:t>
      </w:r>
      <w:r w:rsidR="00FD4FDA" w:rsidRPr="0026440C">
        <w:t xml:space="preserve"> e-pakalpojuma ceļveža soļiem. </w:t>
      </w:r>
    </w:p>
    <w:p w14:paraId="7BAEF8A2" w14:textId="621108B0" w:rsidR="005432FF" w:rsidRPr="0026440C" w:rsidRDefault="00FD4FDA" w:rsidP="00483C7B">
      <w:pPr>
        <w:pStyle w:val="ListNumber"/>
        <w:numPr>
          <w:ilvl w:val="0"/>
          <w:numId w:val="34"/>
        </w:numPr>
      </w:pPr>
      <w:r w:rsidRPr="0026440C">
        <w:t xml:space="preserve">Jāpārimplementē </w:t>
      </w:r>
      <w:r w:rsidR="00483C7B" w:rsidRPr="0026440C">
        <w:rPr>
          <w:i/>
        </w:rPr>
        <w:t>IVIS.LVPApplicationWizard.FunctionsLib.dll</w:t>
      </w:r>
      <w:r w:rsidR="00483C7B" w:rsidRPr="0026440C">
        <w:t xml:space="preserve"> bibliotēkas izsaukum</w:t>
      </w:r>
      <w:r w:rsidRPr="0026440C">
        <w:t>i</w:t>
      </w:r>
      <w:r w:rsidR="00483C7B" w:rsidRPr="0026440C">
        <w:t xml:space="preserve"> uz </w:t>
      </w:r>
      <w:r w:rsidR="00483C7B" w:rsidRPr="0026440C">
        <w:rPr>
          <w:i/>
        </w:rPr>
        <w:t>Lvp.Eservice.FunctionsLib.dll</w:t>
      </w:r>
      <w:r w:rsidR="00483C7B" w:rsidRPr="0026440C">
        <w:t xml:space="preserve"> </w:t>
      </w:r>
      <w:r w:rsidR="00786BDD" w:rsidRPr="0026440C">
        <w:t xml:space="preserve">funkcionalitātes </w:t>
      </w:r>
      <w:r w:rsidR="00483C7B" w:rsidRPr="0026440C">
        <w:t>izsaukumiem</w:t>
      </w:r>
      <w:r w:rsidR="00786BDD" w:rsidRPr="0026440C">
        <w:t xml:space="preserve"> atbilstoši dokumenta </w:t>
      </w:r>
      <w:r w:rsidR="00786BDD" w:rsidRPr="0026440C">
        <w:fldChar w:fldCharType="begin"/>
      </w:r>
      <w:r w:rsidR="00786BDD" w:rsidRPr="0026440C">
        <w:instrText xml:space="preserve"> REF _Ref356829825 \r \h  \* MERGEFORMAT </w:instrText>
      </w:r>
      <w:r w:rsidR="00786BDD" w:rsidRPr="0026440C">
        <w:fldChar w:fldCharType="separate"/>
      </w:r>
      <w:r w:rsidR="00910BF2">
        <w:t>[2]</w:t>
      </w:r>
      <w:r w:rsidR="00786BDD" w:rsidRPr="0026440C">
        <w:fldChar w:fldCharType="end"/>
      </w:r>
      <w:r w:rsidR="00786BDD" w:rsidRPr="0026440C">
        <w:t xml:space="preserve"> 6.1.</w:t>
      </w:r>
      <w:r w:rsidR="00C30636" w:rsidRPr="0026440C">
        <w:t> </w:t>
      </w:r>
      <w:r w:rsidR="00786BDD" w:rsidRPr="0026440C">
        <w:t>sadaļai</w:t>
      </w:r>
      <w:r w:rsidR="00483C7B" w:rsidRPr="0026440C">
        <w:t xml:space="preserve">. </w:t>
      </w:r>
    </w:p>
    <w:p w14:paraId="7BAEF8A3" w14:textId="77777777" w:rsidR="00FD4FDA" w:rsidRPr="0026440C" w:rsidRDefault="00FD4FDA" w:rsidP="00483C7B">
      <w:pPr>
        <w:pStyle w:val="ListNumber"/>
        <w:numPr>
          <w:ilvl w:val="0"/>
          <w:numId w:val="34"/>
        </w:numPr>
      </w:pPr>
      <w:r w:rsidRPr="0026440C">
        <w:t>Jānomaina lietotāju saskarņu dizains un ārējais izskats atbilstoši aktuāl</w:t>
      </w:r>
      <w:r w:rsidR="00C012D6" w:rsidRPr="0026440C">
        <w:t>ā</w:t>
      </w:r>
      <w:r w:rsidRPr="0026440C">
        <w:t xml:space="preserve"> e-pakalpojuma ceļveža CSS datnēm (par pamatu var ņemt vienu no piemēriem, kuri ir pieejami portāla emulator</w:t>
      </w:r>
      <w:r w:rsidR="001B0BB9" w:rsidRPr="0026440C">
        <w:t>ā</w:t>
      </w:r>
      <w:r w:rsidRPr="0026440C">
        <w:t>).</w:t>
      </w:r>
    </w:p>
    <w:p w14:paraId="7BAEF8A4" w14:textId="77777777" w:rsidR="004476B2" w:rsidRPr="0026440C" w:rsidRDefault="001B0BB9" w:rsidP="000D72DC">
      <w:pPr>
        <w:pStyle w:val="ListNumber"/>
        <w:numPr>
          <w:ilvl w:val="0"/>
          <w:numId w:val="34"/>
        </w:numPr>
      </w:pPr>
      <w:r w:rsidRPr="0026440C">
        <w:t>Jāveic izmaiņas konfigurācijas datnē atbilstoši e-pakalpojuma loģikai.</w:t>
      </w:r>
      <w:bookmarkStart w:id="83" w:name="_Toc283373189"/>
      <w:bookmarkStart w:id="84" w:name="_Toc294704378"/>
    </w:p>
    <w:p w14:paraId="7BAEF8A5" w14:textId="77777777" w:rsidR="00546CAE" w:rsidRPr="0026440C" w:rsidRDefault="00546CAE" w:rsidP="00546CAE">
      <w:pPr>
        <w:pStyle w:val="Heading1"/>
      </w:pPr>
      <w:bookmarkStart w:id="85" w:name="_Ref355359883"/>
      <w:bookmarkStart w:id="86" w:name="_Toc370122401"/>
      <w:r w:rsidRPr="0026440C">
        <w:lastRenderedPageBreak/>
        <w:t>Problēmu identificēšana</w:t>
      </w:r>
      <w:bookmarkEnd w:id="83"/>
      <w:bookmarkEnd w:id="84"/>
      <w:bookmarkEnd w:id="85"/>
      <w:bookmarkEnd w:id="86"/>
    </w:p>
    <w:p w14:paraId="7BAEF8A6" w14:textId="1DAD1183" w:rsidR="009623E5" w:rsidRPr="0026440C" w:rsidRDefault="009623E5" w:rsidP="009623E5">
      <w:pPr>
        <w:pStyle w:val="Tablenumber"/>
        <w:rPr>
          <w:noProof w:val="0"/>
        </w:rPr>
      </w:pPr>
      <w:r w:rsidRPr="0026440C">
        <w:rPr>
          <w:noProof w:val="0"/>
        </w:rPr>
        <w:fldChar w:fldCharType="begin"/>
      </w:r>
      <w:r w:rsidRPr="0026440C">
        <w:rPr>
          <w:noProof w:val="0"/>
        </w:rPr>
        <w:instrText xml:space="preserve"> SEQ Tabula \* ARABIC </w:instrText>
      </w:r>
      <w:r w:rsidRPr="0026440C">
        <w:rPr>
          <w:noProof w:val="0"/>
        </w:rPr>
        <w:fldChar w:fldCharType="separate"/>
      </w:r>
      <w:r w:rsidR="00910BF2">
        <w:t>2</w:t>
      </w:r>
      <w:r w:rsidRPr="0026440C">
        <w:rPr>
          <w:noProof w:val="0"/>
        </w:rPr>
        <w:fldChar w:fldCharType="end"/>
      </w:r>
      <w:r w:rsidRPr="0026440C">
        <w:rPr>
          <w:noProof w:val="0"/>
        </w:rPr>
        <w:t>.tabula</w:t>
      </w:r>
    </w:p>
    <w:p w14:paraId="7BAEF8A7" w14:textId="77777777" w:rsidR="009623E5" w:rsidRPr="0026440C" w:rsidRDefault="009623E5" w:rsidP="009623E5">
      <w:pPr>
        <w:pStyle w:val="Tabletitle"/>
      </w:pPr>
      <w:proofErr w:type="spellStart"/>
      <w:r w:rsidRPr="0026440C">
        <w:t>LVPCalendar</w:t>
      </w:r>
      <w:proofErr w:type="spellEnd"/>
      <w:r w:rsidRPr="0026440C">
        <w:t xml:space="preserve"> </w:t>
      </w:r>
      <w:proofErr w:type="spellStart"/>
      <w:r w:rsidRPr="0026440C">
        <w:t>JavaScript</w:t>
      </w:r>
      <w:proofErr w:type="spellEnd"/>
      <w:r w:rsidRPr="0026440C">
        <w:t xml:space="preserve"> kļūda „</w:t>
      </w:r>
      <w:proofErr w:type="spellStart"/>
      <w:r w:rsidR="00EE25F6" w:rsidRPr="0026440C">
        <w:t>Cannot</w:t>
      </w:r>
      <w:proofErr w:type="spellEnd"/>
      <w:r w:rsidR="00EE25F6" w:rsidRPr="0026440C">
        <w:t xml:space="preserve"> </w:t>
      </w:r>
      <w:proofErr w:type="spellStart"/>
      <w:r w:rsidR="00EE25F6" w:rsidRPr="0026440C">
        <w:t>read</w:t>
      </w:r>
      <w:proofErr w:type="spellEnd"/>
      <w:r w:rsidR="00EE25F6" w:rsidRPr="0026440C">
        <w:t xml:space="preserve"> </w:t>
      </w:r>
      <w:proofErr w:type="spellStart"/>
      <w:r w:rsidR="00EE25F6" w:rsidRPr="0026440C">
        <w:t>property</w:t>
      </w:r>
      <w:proofErr w:type="spellEnd"/>
      <w:r w:rsidR="00EE25F6" w:rsidRPr="0026440C">
        <w:t xml:space="preserve"> '</w:t>
      </w:r>
      <w:proofErr w:type="spellStart"/>
      <w:r w:rsidR="00EE25F6" w:rsidRPr="0026440C">
        <w:t>parentNode</w:t>
      </w:r>
      <w:proofErr w:type="spellEnd"/>
      <w:r w:rsidR="00EE25F6" w:rsidRPr="0026440C">
        <w:t xml:space="preserve">' </w:t>
      </w:r>
      <w:proofErr w:type="spellStart"/>
      <w:r w:rsidR="00EE25F6" w:rsidRPr="0026440C">
        <w:t>of</w:t>
      </w:r>
      <w:proofErr w:type="spellEnd"/>
      <w:r w:rsidR="00EE25F6" w:rsidRPr="0026440C">
        <w:t xml:space="preserve"> </w:t>
      </w:r>
      <w:proofErr w:type="spellStart"/>
      <w:r w:rsidR="00EE25F6" w:rsidRPr="0026440C">
        <w:t>undefined</w:t>
      </w:r>
      <w:proofErr w:type="spellEnd"/>
      <w:r w:rsidRPr="0026440C">
        <w:t>”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9623E5" w:rsidRPr="0026440C" w14:paraId="7BAEF8AC" w14:textId="77777777" w:rsidTr="00A80487">
        <w:tc>
          <w:tcPr>
            <w:tcW w:w="1951" w:type="dxa"/>
          </w:tcPr>
          <w:p w14:paraId="7BAEF8A8" w14:textId="77777777" w:rsidR="009623E5" w:rsidRPr="0026440C" w:rsidRDefault="009623E5" w:rsidP="00A80487">
            <w:pPr>
              <w:pStyle w:val="Bold"/>
            </w:pPr>
            <w:r w:rsidRPr="0026440C">
              <w:t>Pazīmes</w:t>
            </w:r>
          </w:p>
        </w:tc>
        <w:tc>
          <w:tcPr>
            <w:tcW w:w="7903" w:type="dxa"/>
          </w:tcPr>
          <w:p w14:paraId="7BAEF8A9" w14:textId="77777777" w:rsidR="009623E5" w:rsidRPr="0026440C" w:rsidRDefault="009623E5" w:rsidP="000049B9">
            <w:pPr>
              <w:pStyle w:val="Tablebody"/>
            </w:pPr>
            <w:r w:rsidRPr="0026440C">
              <w:t>Atverot e-pakalpojumu</w:t>
            </w:r>
            <w:r w:rsidR="00EE25F6" w:rsidRPr="0026440C">
              <w:t xml:space="preserve"> (ar pārlūku </w:t>
            </w:r>
            <w:proofErr w:type="spellStart"/>
            <w:r w:rsidR="00EE25F6" w:rsidRPr="0026440C">
              <w:t>Chrome</w:t>
            </w:r>
            <w:proofErr w:type="spellEnd"/>
            <w:r w:rsidR="00EE25F6" w:rsidRPr="0026440C">
              <w:t>),</w:t>
            </w:r>
            <w:r w:rsidRPr="0026440C">
              <w:t xml:space="preserve"> </w:t>
            </w:r>
            <w:r w:rsidR="00EE25F6" w:rsidRPr="0026440C">
              <w:t xml:space="preserve">parādās </w:t>
            </w:r>
            <w:proofErr w:type="spellStart"/>
            <w:r w:rsidR="00EE25F6" w:rsidRPr="0026440C">
              <w:t>JavaScript</w:t>
            </w:r>
            <w:proofErr w:type="spellEnd"/>
            <w:r w:rsidR="00EE25F6" w:rsidRPr="0026440C">
              <w:t xml:space="preserve"> kļūda</w:t>
            </w:r>
            <w:r w:rsidRPr="0026440C">
              <w:t>:</w:t>
            </w:r>
          </w:p>
          <w:p w14:paraId="7BAEF8AA" w14:textId="77777777" w:rsidR="009623E5" w:rsidRPr="0026440C" w:rsidRDefault="009623E5" w:rsidP="000049B9">
            <w:pPr>
              <w:pStyle w:val="Tablebody"/>
            </w:pPr>
          </w:p>
          <w:p w14:paraId="7BAEF8AB" w14:textId="77777777" w:rsidR="009623E5" w:rsidRPr="0026440C" w:rsidRDefault="00EE25F6" w:rsidP="00EE25F6">
            <w:proofErr w:type="spellStart"/>
            <w:r w:rsidRPr="0026440C">
              <w:rPr>
                <w:rStyle w:val="CodeInText"/>
                <w:noProof w:val="0"/>
                <w:lang w:val="lv-LV"/>
              </w:rPr>
              <w:t>Uncaught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TypeError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: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Cannot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read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property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 '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parentNode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'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of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undefined</w:t>
            </w:r>
            <w:proofErr w:type="spellEnd"/>
          </w:p>
        </w:tc>
      </w:tr>
      <w:tr w:rsidR="009623E5" w:rsidRPr="0026440C" w14:paraId="7BAEF8AF" w14:textId="77777777" w:rsidTr="00A80487">
        <w:tc>
          <w:tcPr>
            <w:tcW w:w="1951" w:type="dxa"/>
          </w:tcPr>
          <w:p w14:paraId="7BAEF8AD" w14:textId="77777777" w:rsidR="009623E5" w:rsidRPr="0026440C" w:rsidRDefault="009623E5" w:rsidP="00A80487">
            <w:pPr>
              <w:pStyle w:val="Bold"/>
            </w:pPr>
            <w:r w:rsidRPr="0026440C">
              <w:t>Cēlonis</w:t>
            </w:r>
          </w:p>
        </w:tc>
        <w:tc>
          <w:tcPr>
            <w:tcW w:w="7903" w:type="dxa"/>
          </w:tcPr>
          <w:p w14:paraId="7BAEF8AE" w14:textId="77777777" w:rsidR="009623E5" w:rsidRPr="0026440C" w:rsidRDefault="00EE25F6" w:rsidP="000049B9">
            <w:pPr>
              <w:pStyle w:val="Tablebody"/>
            </w:pPr>
            <w:proofErr w:type="spellStart"/>
            <w:r w:rsidRPr="00CD431B">
              <w:rPr>
                <w:i/>
              </w:rPr>
              <w:t>Chrome</w:t>
            </w:r>
            <w:proofErr w:type="spellEnd"/>
            <w:r w:rsidRPr="0026440C">
              <w:t xml:space="preserve"> atbalsts.</w:t>
            </w:r>
          </w:p>
        </w:tc>
      </w:tr>
      <w:tr w:rsidR="009623E5" w:rsidRPr="0026440C" w14:paraId="7BAEF8B5" w14:textId="77777777" w:rsidTr="00A80487">
        <w:tc>
          <w:tcPr>
            <w:tcW w:w="1951" w:type="dxa"/>
          </w:tcPr>
          <w:p w14:paraId="7BAEF8B0" w14:textId="77777777" w:rsidR="009623E5" w:rsidRPr="0026440C" w:rsidRDefault="009623E5" w:rsidP="00A80487">
            <w:pPr>
              <w:pStyle w:val="Bold"/>
            </w:pPr>
            <w:r w:rsidRPr="0026440C">
              <w:t>Novēršana</w:t>
            </w:r>
          </w:p>
        </w:tc>
        <w:tc>
          <w:tcPr>
            <w:tcW w:w="7903" w:type="dxa"/>
          </w:tcPr>
          <w:p w14:paraId="7BAEF8B1" w14:textId="77777777" w:rsidR="00EE25F6" w:rsidRPr="0026440C" w:rsidRDefault="00EE25F6" w:rsidP="000049B9">
            <w:pPr>
              <w:pStyle w:val="Tablebody"/>
            </w:pPr>
            <w:r w:rsidRPr="0026440C">
              <w:t>Jāveic šāds labojums kalendāra skriptā (</w:t>
            </w:r>
            <w:proofErr w:type="spellStart"/>
            <w:r w:rsidRPr="0026440C">
              <w:t>LVPCalendar.js</w:t>
            </w:r>
            <w:proofErr w:type="spellEnd"/>
            <w:r w:rsidRPr="0026440C">
              <w:t>):</w:t>
            </w:r>
          </w:p>
          <w:p w14:paraId="7BAEF8B2" w14:textId="77777777" w:rsidR="00EE25F6" w:rsidRPr="0026440C" w:rsidRDefault="00EE25F6" w:rsidP="00EE25F6">
            <w:pPr>
              <w:pStyle w:val="CodeBlock"/>
              <w:rPr>
                <w:lang w:val="lv-LV"/>
              </w:rPr>
            </w:pPr>
            <w:proofErr w:type="spellStart"/>
            <w:r w:rsidRPr="0026440C">
              <w:rPr>
                <w:lang w:val="lv-LV"/>
              </w:rPr>
              <w:t>else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if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gramStart"/>
            <w:r w:rsidRPr="0026440C">
              <w:rPr>
                <w:lang w:val="lv-LV"/>
              </w:rPr>
              <w:t>(</w:t>
            </w:r>
            <w:proofErr w:type="spellStart"/>
            <w:proofErr w:type="gramEnd"/>
            <w:r w:rsidRPr="0026440C">
              <w:rPr>
                <w:lang w:val="lv-LV"/>
              </w:rPr>
              <w:t>this.use_gebi</w:t>
            </w:r>
            <w:proofErr w:type="spellEnd"/>
            <w:r w:rsidRPr="0026440C">
              <w:rPr>
                <w:lang w:val="lv-LV"/>
              </w:rPr>
              <w:t xml:space="preserve"> &amp;&amp; e) {</w:t>
            </w:r>
          </w:p>
          <w:p w14:paraId="7BAEF8B3" w14:textId="77777777" w:rsidR="00EE25F6" w:rsidRPr="0026440C" w:rsidRDefault="00EE25F6" w:rsidP="00EE25F6">
            <w:pPr>
              <w:pStyle w:val="CodeBlock"/>
              <w:rPr>
                <w:lang w:val="lv-LV"/>
              </w:rPr>
            </w:pPr>
            <w:r w:rsidRPr="0026440C">
              <w:rPr>
                <w:lang w:val="lv-LV"/>
              </w:rPr>
              <w:t xml:space="preserve">            var t = </w:t>
            </w:r>
            <w:proofErr w:type="spellStart"/>
            <w:r w:rsidRPr="0026440C">
              <w:rPr>
                <w:lang w:val="lv-LV"/>
              </w:rPr>
              <w:t>e.originalTarget</w:t>
            </w:r>
            <w:proofErr w:type="spellEnd"/>
            <w:r w:rsidRPr="0026440C">
              <w:rPr>
                <w:lang w:val="lv-LV"/>
              </w:rPr>
              <w:t xml:space="preserve"> </w:t>
            </w:r>
            <w:r w:rsidRPr="0026440C">
              <w:rPr>
                <w:b/>
                <w:lang w:val="lv-LV"/>
              </w:rPr>
              <w:t xml:space="preserve">|| </w:t>
            </w:r>
            <w:proofErr w:type="spellStart"/>
            <w:r w:rsidRPr="0026440C">
              <w:rPr>
                <w:b/>
                <w:lang w:val="lv-LV"/>
              </w:rPr>
              <w:t>e.srcElement</w:t>
            </w:r>
            <w:proofErr w:type="spellEnd"/>
            <w:r w:rsidRPr="0026440C">
              <w:rPr>
                <w:b/>
                <w:lang w:val="lv-LV"/>
              </w:rPr>
              <w:t>;</w:t>
            </w:r>
          </w:p>
          <w:p w14:paraId="7BAEF8B4" w14:textId="77777777" w:rsidR="00EE25F6" w:rsidRPr="0026440C" w:rsidRDefault="00EE25F6" w:rsidP="00EE25F6">
            <w:pPr>
              <w:pStyle w:val="CodeBlock"/>
              <w:rPr>
                <w:lang w:val="lv-LV"/>
              </w:rPr>
            </w:pPr>
            <w:r w:rsidRPr="0026440C">
              <w:rPr>
                <w:lang w:val="lv-LV"/>
              </w:rPr>
              <w:t xml:space="preserve">            </w:t>
            </w:r>
            <w:proofErr w:type="spellStart"/>
            <w:r w:rsidRPr="0026440C">
              <w:rPr>
                <w:lang w:val="lv-LV"/>
              </w:rPr>
              <w:t>while</w:t>
            </w:r>
            <w:proofErr w:type="spellEnd"/>
            <w:r w:rsidRPr="0026440C">
              <w:rPr>
                <w:lang w:val="lv-LV"/>
              </w:rPr>
              <w:t xml:space="preserve"> (</w:t>
            </w:r>
            <w:proofErr w:type="spellStart"/>
            <w:r w:rsidRPr="0026440C">
              <w:rPr>
                <w:lang w:val="lv-LV"/>
              </w:rPr>
              <w:t>t.parentNode</w:t>
            </w:r>
            <w:proofErr w:type="spellEnd"/>
            <w:proofErr w:type="gramStart"/>
            <w:r w:rsidRPr="0026440C">
              <w:rPr>
                <w:lang w:val="lv-LV"/>
              </w:rPr>
              <w:t xml:space="preserve"> !</w:t>
            </w:r>
            <w:proofErr w:type="gramEnd"/>
            <w:r w:rsidRPr="0026440C">
              <w:rPr>
                <w:lang w:val="lv-LV"/>
              </w:rPr>
              <w:t xml:space="preserve">= </w:t>
            </w:r>
            <w:proofErr w:type="spellStart"/>
            <w:r w:rsidRPr="0026440C">
              <w:rPr>
                <w:lang w:val="lv-LV"/>
              </w:rPr>
              <w:t>null</w:t>
            </w:r>
            <w:proofErr w:type="spellEnd"/>
            <w:r w:rsidRPr="0026440C">
              <w:rPr>
                <w:lang w:val="lv-LV"/>
              </w:rPr>
              <w:t>) {</w:t>
            </w:r>
          </w:p>
        </w:tc>
      </w:tr>
    </w:tbl>
    <w:p w14:paraId="7BAEF8B6" w14:textId="13857E2C" w:rsidR="000F6712" w:rsidRPr="0026440C" w:rsidRDefault="000F6712" w:rsidP="000F6712">
      <w:pPr>
        <w:pStyle w:val="Tablenumber"/>
        <w:rPr>
          <w:noProof w:val="0"/>
        </w:rPr>
      </w:pPr>
      <w:r w:rsidRPr="0026440C">
        <w:rPr>
          <w:noProof w:val="0"/>
        </w:rPr>
        <w:fldChar w:fldCharType="begin"/>
      </w:r>
      <w:r w:rsidRPr="0026440C">
        <w:rPr>
          <w:noProof w:val="0"/>
        </w:rPr>
        <w:instrText xml:space="preserve"> SEQ Tabula \* ARABIC </w:instrText>
      </w:r>
      <w:r w:rsidRPr="0026440C">
        <w:rPr>
          <w:noProof w:val="0"/>
        </w:rPr>
        <w:fldChar w:fldCharType="separate"/>
      </w:r>
      <w:r w:rsidR="00910BF2">
        <w:t>3</w:t>
      </w:r>
      <w:r w:rsidRPr="0026440C">
        <w:rPr>
          <w:noProof w:val="0"/>
        </w:rPr>
        <w:fldChar w:fldCharType="end"/>
      </w:r>
      <w:r w:rsidRPr="0026440C">
        <w:rPr>
          <w:noProof w:val="0"/>
        </w:rPr>
        <w:t>.tabula</w:t>
      </w:r>
    </w:p>
    <w:p w14:paraId="7BAEF8B7" w14:textId="77777777" w:rsidR="000F6712" w:rsidRPr="0026440C" w:rsidRDefault="000F6712" w:rsidP="000F6712">
      <w:pPr>
        <w:pStyle w:val="Tabletitle"/>
      </w:pPr>
      <w:proofErr w:type="spellStart"/>
      <w:r w:rsidRPr="0026440C">
        <w:t>JavaScript</w:t>
      </w:r>
      <w:proofErr w:type="spellEnd"/>
      <w:r w:rsidRPr="0026440C">
        <w:t xml:space="preserve"> kļūda „</w:t>
      </w:r>
      <w:proofErr w:type="spellStart"/>
      <w:r w:rsidRPr="0026440C">
        <w:t>Object</w:t>
      </w:r>
      <w:proofErr w:type="spellEnd"/>
      <w:r w:rsidRPr="0026440C">
        <w:t xml:space="preserve"> [</w:t>
      </w:r>
      <w:proofErr w:type="spellStart"/>
      <w:r w:rsidRPr="0026440C">
        <w:t>object</w:t>
      </w:r>
      <w:proofErr w:type="spellEnd"/>
      <w:r w:rsidRPr="0026440C">
        <w:t xml:space="preserve"> </w:t>
      </w:r>
      <w:proofErr w:type="spellStart"/>
      <w:r w:rsidRPr="0026440C">
        <w:t>Object</w:t>
      </w:r>
      <w:proofErr w:type="spellEnd"/>
      <w:r w:rsidRPr="0026440C">
        <w:t xml:space="preserve">] </w:t>
      </w:r>
      <w:proofErr w:type="spellStart"/>
      <w:r w:rsidRPr="0026440C">
        <w:t>has</w:t>
      </w:r>
      <w:proofErr w:type="spellEnd"/>
      <w:r w:rsidRPr="0026440C">
        <w:t xml:space="preserve"> no </w:t>
      </w:r>
      <w:proofErr w:type="spellStart"/>
      <w:r w:rsidRPr="0026440C">
        <w:t>method</w:t>
      </w:r>
      <w:proofErr w:type="spellEnd"/>
      <w:r w:rsidRPr="0026440C">
        <w:t xml:space="preserve"> '</w:t>
      </w:r>
      <w:proofErr w:type="spellStart"/>
      <w:r w:rsidRPr="0026440C">
        <w:t>live</w:t>
      </w:r>
      <w:proofErr w:type="spellEnd"/>
      <w:r w:rsidRPr="0026440C">
        <w:t>'”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0F6712" w:rsidRPr="0026440C" w14:paraId="7BAEF8BC" w14:textId="77777777" w:rsidTr="00A80487">
        <w:tc>
          <w:tcPr>
            <w:tcW w:w="1951" w:type="dxa"/>
          </w:tcPr>
          <w:p w14:paraId="7BAEF8B8" w14:textId="77777777" w:rsidR="000F6712" w:rsidRPr="0026440C" w:rsidRDefault="000F6712" w:rsidP="00A80487">
            <w:pPr>
              <w:pStyle w:val="Bold"/>
            </w:pPr>
            <w:r w:rsidRPr="0026440C">
              <w:t>Pazīmes</w:t>
            </w:r>
          </w:p>
        </w:tc>
        <w:tc>
          <w:tcPr>
            <w:tcW w:w="7903" w:type="dxa"/>
          </w:tcPr>
          <w:p w14:paraId="7BAEF8B9" w14:textId="77777777" w:rsidR="000F6712" w:rsidRPr="0026440C" w:rsidRDefault="000F6712" w:rsidP="0085193E">
            <w:pPr>
              <w:pStyle w:val="Tablebody"/>
            </w:pPr>
            <w:r w:rsidRPr="0026440C">
              <w:t xml:space="preserve">Atverot e-pakalpojumu, parādās </w:t>
            </w:r>
            <w:proofErr w:type="spellStart"/>
            <w:r w:rsidRPr="0026440C">
              <w:t>JavaScript</w:t>
            </w:r>
            <w:proofErr w:type="spellEnd"/>
            <w:r w:rsidRPr="0026440C">
              <w:t xml:space="preserve"> kļūda:</w:t>
            </w:r>
          </w:p>
          <w:p w14:paraId="7BAEF8BA" w14:textId="77777777" w:rsidR="000F6712" w:rsidRPr="0026440C" w:rsidRDefault="000F6712" w:rsidP="0085193E">
            <w:pPr>
              <w:pStyle w:val="Tablebody"/>
            </w:pPr>
          </w:p>
          <w:p w14:paraId="7BAEF8BB" w14:textId="77777777" w:rsidR="000F6712" w:rsidRPr="0026440C" w:rsidRDefault="000F6712" w:rsidP="0085193E">
            <w:proofErr w:type="spellStart"/>
            <w:r w:rsidRPr="0026440C">
              <w:rPr>
                <w:rStyle w:val="CodeInText"/>
                <w:noProof w:val="0"/>
                <w:lang w:val="lv-LV"/>
              </w:rPr>
              <w:t>Uncaught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TypeError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: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Object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 [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object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Object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]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has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 no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method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 xml:space="preserve"> '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live</w:t>
            </w:r>
            <w:proofErr w:type="spellEnd"/>
            <w:r w:rsidRPr="0026440C">
              <w:rPr>
                <w:rStyle w:val="CodeInText"/>
                <w:noProof w:val="0"/>
                <w:lang w:val="lv-LV"/>
              </w:rPr>
              <w:t>'</w:t>
            </w:r>
          </w:p>
        </w:tc>
      </w:tr>
      <w:tr w:rsidR="000F6712" w:rsidRPr="0026440C" w14:paraId="7BAEF8BF" w14:textId="77777777" w:rsidTr="00A80487">
        <w:tc>
          <w:tcPr>
            <w:tcW w:w="1951" w:type="dxa"/>
          </w:tcPr>
          <w:p w14:paraId="7BAEF8BD" w14:textId="77777777" w:rsidR="000F6712" w:rsidRPr="0026440C" w:rsidRDefault="000F6712" w:rsidP="00A80487">
            <w:pPr>
              <w:pStyle w:val="Bold"/>
            </w:pPr>
            <w:r w:rsidRPr="0026440C">
              <w:t>Cēlonis</w:t>
            </w:r>
          </w:p>
        </w:tc>
        <w:tc>
          <w:tcPr>
            <w:tcW w:w="7903" w:type="dxa"/>
          </w:tcPr>
          <w:p w14:paraId="7BAEF8BE" w14:textId="77777777" w:rsidR="000F6712" w:rsidRPr="0026440C" w:rsidRDefault="000F6712" w:rsidP="0085193E">
            <w:pPr>
              <w:pStyle w:val="Tablebody"/>
            </w:pPr>
            <w:r w:rsidRPr="0026440C">
              <w:t xml:space="preserve">No </w:t>
            </w:r>
            <w:proofErr w:type="spellStart"/>
            <w:r w:rsidRPr="0026440C">
              <w:t>jQuery</w:t>
            </w:r>
            <w:proofErr w:type="spellEnd"/>
            <w:r w:rsidRPr="0026440C">
              <w:t xml:space="preserve"> bibliotēkas jaunākajām versijām ir izņemta </w:t>
            </w:r>
            <w:proofErr w:type="spellStart"/>
            <w:r w:rsidRPr="0026440C">
              <w:rPr>
                <w:i/>
              </w:rPr>
              <w:t>live</w:t>
            </w:r>
            <w:proofErr w:type="spellEnd"/>
            <w:r w:rsidRPr="0026440C">
              <w:t xml:space="preserve"> funkcija.</w:t>
            </w:r>
          </w:p>
        </w:tc>
      </w:tr>
      <w:tr w:rsidR="000F6712" w:rsidRPr="0026440C" w14:paraId="7BAEF8C3" w14:textId="77777777" w:rsidTr="00A80487">
        <w:tc>
          <w:tcPr>
            <w:tcW w:w="1951" w:type="dxa"/>
          </w:tcPr>
          <w:p w14:paraId="7BAEF8C0" w14:textId="77777777" w:rsidR="000F6712" w:rsidRPr="0026440C" w:rsidRDefault="000F6712" w:rsidP="00A80487">
            <w:pPr>
              <w:pStyle w:val="Bold"/>
            </w:pPr>
            <w:r w:rsidRPr="0026440C">
              <w:t>Novēršana</w:t>
            </w:r>
          </w:p>
        </w:tc>
        <w:tc>
          <w:tcPr>
            <w:tcW w:w="7903" w:type="dxa"/>
          </w:tcPr>
          <w:p w14:paraId="7BAEF8C1" w14:textId="77777777" w:rsidR="000F6712" w:rsidRPr="0026440C" w:rsidRDefault="000F6712" w:rsidP="0085193E">
            <w:pPr>
              <w:pStyle w:val="Tablebody"/>
            </w:pPr>
            <w:proofErr w:type="spellStart"/>
            <w:r w:rsidRPr="0026440C">
              <w:rPr>
                <w:rStyle w:val="CodeInText"/>
                <w:noProof w:val="0"/>
                <w:lang w:val="lv-LV"/>
              </w:rPr>
              <w:t>live</w:t>
            </w:r>
            <w:proofErr w:type="spellEnd"/>
            <w:r w:rsidRPr="0026440C">
              <w:t xml:space="preserve"> funkcijas vietā jāizmanto 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on</w:t>
            </w:r>
            <w:proofErr w:type="spellEnd"/>
            <w:r w:rsidRPr="0026440C">
              <w:t xml:space="preserve"> funkcija, kā tas aprakstīts:</w:t>
            </w:r>
          </w:p>
          <w:p w14:paraId="7BAEF8C2" w14:textId="77777777" w:rsidR="000F6712" w:rsidRPr="0026440C" w:rsidRDefault="00910BF2" w:rsidP="000F6712">
            <w:pPr>
              <w:pStyle w:val="Tablebody"/>
            </w:pPr>
            <w:hyperlink r:id="rId25" w:history="1">
              <w:r w:rsidR="000F6712" w:rsidRPr="0026440C">
                <w:rPr>
                  <w:rStyle w:val="Hyperlink"/>
                </w:rPr>
                <w:t>http://api.jquery.com/live/</w:t>
              </w:r>
            </w:hyperlink>
            <w:r w:rsidR="000F6712" w:rsidRPr="0026440C">
              <w:t xml:space="preserve"> </w:t>
            </w:r>
          </w:p>
        </w:tc>
      </w:tr>
    </w:tbl>
    <w:p w14:paraId="7BAEF8C4" w14:textId="03461E94" w:rsidR="0085193E" w:rsidRPr="0026440C" w:rsidRDefault="0085193E" w:rsidP="0085193E">
      <w:pPr>
        <w:pStyle w:val="Tablenumber"/>
        <w:rPr>
          <w:noProof w:val="0"/>
        </w:rPr>
      </w:pPr>
      <w:r w:rsidRPr="0026440C">
        <w:rPr>
          <w:noProof w:val="0"/>
        </w:rPr>
        <w:fldChar w:fldCharType="begin"/>
      </w:r>
      <w:r w:rsidRPr="0026440C">
        <w:rPr>
          <w:noProof w:val="0"/>
        </w:rPr>
        <w:instrText xml:space="preserve"> SEQ Tabula \* ARABIC </w:instrText>
      </w:r>
      <w:r w:rsidRPr="0026440C">
        <w:rPr>
          <w:noProof w:val="0"/>
        </w:rPr>
        <w:fldChar w:fldCharType="separate"/>
      </w:r>
      <w:r w:rsidR="00910BF2">
        <w:t>4</w:t>
      </w:r>
      <w:r w:rsidRPr="0026440C">
        <w:rPr>
          <w:noProof w:val="0"/>
        </w:rPr>
        <w:fldChar w:fldCharType="end"/>
      </w:r>
      <w:r w:rsidRPr="0026440C">
        <w:rPr>
          <w:noProof w:val="0"/>
        </w:rPr>
        <w:t>.tabula</w:t>
      </w:r>
    </w:p>
    <w:p w14:paraId="7BAEF8C5" w14:textId="77777777" w:rsidR="0085193E" w:rsidRPr="0026440C" w:rsidRDefault="0092319C" w:rsidP="0085193E">
      <w:pPr>
        <w:pStyle w:val="Tabletitle"/>
      </w:pPr>
      <w:r w:rsidRPr="0026440C">
        <w:t>Nospiežot saiti</w:t>
      </w:r>
      <w:r w:rsidR="0085193E" w:rsidRPr="0026440C">
        <w:t xml:space="preserve"> nevietā parādās ielādes simbols (</w:t>
      </w:r>
      <w:proofErr w:type="spellStart"/>
      <w:r w:rsidR="0085193E" w:rsidRPr="0026440C">
        <w:t>loading</w:t>
      </w:r>
      <w:proofErr w:type="spellEnd"/>
      <w:r w:rsidR="0085193E" w:rsidRPr="0026440C">
        <w:t>)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85193E" w:rsidRPr="0026440C" w14:paraId="7BAEF8C8" w14:textId="77777777" w:rsidTr="00A80487">
        <w:tc>
          <w:tcPr>
            <w:tcW w:w="1951" w:type="dxa"/>
          </w:tcPr>
          <w:p w14:paraId="7BAEF8C6" w14:textId="77777777" w:rsidR="0085193E" w:rsidRPr="0026440C" w:rsidRDefault="0085193E" w:rsidP="00A80487">
            <w:pPr>
              <w:pStyle w:val="Bold"/>
            </w:pPr>
            <w:r w:rsidRPr="0026440C">
              <w:t>Pazīmes</w:t>
            </w:r>
          </w:p>
        </w:tc>
        <w:tc>
          <w:tcPr>
            <w:tcW w:w="7903" w:type="dxa"/>
          </w:tcPr>
          <w:p w14:paraId="7BAEF8C7" w14:textId="77777777" w:rsidR="0085193E" w:rsidRPr="0026440C" w:rsidRDefault="0085193E" w:rsidP="00C012D6">
            <w:pPr>
              <w:pStyle w:val="Tablebody"/>
            </w:pPr>
            <w:r w:rsidRPr="0026440C">
              <w:t>Piemēram, nospiežot uz faila lejupielādes sait</w:t>
            </w:r>
            <w:r w:rsidR="00C012D6" w:rsidRPr="0026440C">
              <w:t>es</w:t>
            </w:r>
            <w:r w:rsidRPr="0026440C">
              <w:t>, parādās ielādes simbols, kas nobloķē pārlūka loga fonu</w:t>
            </w:r>
            <w:r w:rsidR="00BF3837" w:rsidRPr="0026440C">
              <w:t>. Faila lejupielāde beidzas, bet ielādes simbols nepazūd. Tiek bloķēts lietotāja tālākais darbs.</w:t>
            </w:r>
          </w:p>
        </w:tc>
      </w:tr>
      <w:tr w:rsidR="0085193E" w:rsidRPr="0026440C" w14:paraId="7BAEF8CB" w14:textId="77777777" w:rsidTr="00A80487">
        <w:tc>
          <w:tcPr>
            <w:tcW w:w="1951" w:type="dxa"/>
          </w:tcPr>
          <w:p w14:paraId="7BAEF8C9" w14:textId="77777777" w:rsidR="0085193E" w:rsidRPr="0026440C" w:rsidRDefault="0085193E" w:rsidP="00A80487">
            <w:pPr>
              <w:pStyle w:val="Bold"/>
            </w:pPr>
            <w:r w:rsidRPr="0026440C">
              <w:t>Cēlonis</w:t>
            </w:r>
          </w:p>
        </w:tc>
        <w:tc>
          <w:tcPr>
            <w:tcW w:w="7903" w:type="dxa"/>
          </w:tcPr>
          <w:p w14:paraId="7BAEF8CA" w14:textId="77777777" w:rsidR="0085193E" w:rsidRPr="0026440C" w:rsidRDefault="00BF3837" w:rsidP="0085193E">
            <w:pPr>
              <w:pStyle w:val="Tablebody"/>
            </w:pPr>
            <w:r w:rsidRPr="0026440C">
              <w:t>Nav iespējams automātiski noteikt, kādos gadījumos nevajag rādīt ielādes simbolu (</w:t>
            </w:r>
            <w:proofErr w:type="gramStart"/>
            <w:r w:rsidRPr="0026440C">
              <w:t>t.i.</w:t>
            </w:r>
            <w:proofErr w:type="gramEnd"/>
            <w:r w:rsidRPr="0026440C">
              <w:t xml:space="preserve"> HTML lapā nav iespējams saprast, vai pieprasījums uz serveri atgriezīs jaunu tīmekļa lapu vai arī failu).</w:t>
            </w:r>
          </w:p>
        </w:tc>
      </w:tr>
      <w:tr w:rsidR="0085193E" w:rsidRPr="0026440C" w14:paraId="7BAEF8D4" w14:textId="77777777" w:rsidTr="00A80487">
        <w:tc>
          <w:tcPr>
            <w:tcW w:w="1951" w:type="dxa"/>
          </w:tcPr>
          <w:p w14:paraId="7BAEF8CC" w14:textId="77777777" w:rsidR="0085193E" w:rsidRPr="0026440C" w:rsidRDefault="0085193E" w:rsidP="00A80487">
            <w:pPr>
              <w:pStyle w:val="Bold"/>
            </w:pPr>
            <w:r w:rsidRPr="0026440C">
              <w:t>Novēršana</w:t>
            </w:r>
          </w:p>
        </w:tc>
        <w:tc>
          <w:tcPr>
            <w:tcW w:w="7903" w:type="dxa"/>
          </w:tcPr>
          <w:p w14:paraId="7BAEF8CD" w14:textId="42873D80" w:rsidR="0085193E" w:rsidRPr="0026440C" w:rsidRDefault="00BF3837" w:rsidP="00BF3837">
            <w:pPr>
              <w:pStyle w:val="Tablebody"/>
            </w:pPr>
            <w:r w:rsidRPr="0026440C">
              <w:t xml:space="preserve">Saitei jāpievieno </w:t>
            </w:r>
            <w:r w:rsidRPr="0026440C">
              <w:rPr>
                <w:rStyle w:val="CodeInText"/>
                <w:noProof w:val="0"/>
                <w:lang w:val="lv-LV"/>
              </w:rPr>
              <w:t>no-</w:t>
            </w:r>
            <w:proofErr w:type="spellStart"/>
            <w:r w:rsidRPr="0026440C">
              <w:rPr>
                <w:rStyle w:val="CodeInText"/>
                <w:noProof w:val="0"/>
                <w:lang w:val="lv-LV"/>
              </w:rPr>
              <w:t>loading</w:t>
            </w:r>
            <w:proofErr w:type="spellEnd"/>
            <w:r w:rsidRPr="0026440C">
              <w:t xml:space="preserve"> CSS klase. Šī klase norāda, ka ielādes simbols konkrētajam elementam netiks rādīts.</w:t>
            </w:r>
          </w:p>
          <w:p w14:paraId="7BAEF8CE" w14:textId="77777777" w:rsidR="00BF3837" w:rsidRPr="0026440C" w:rsidRDefault="00BF3837" w:rsidP="00BF3837">
            <w:pPr>
              <w:pStyle w:val="CodeBlock"/>
              <w:rPr>
                <w:lang w:val="lv-LV"/>
              </w:rPr>
            </w:pPr>
            <w:r w:rsidRPr="0026440C">
              <w:rPr>
                <w:color w:val="0000FF"/>
                <w:lang w:val="lv-LV"/>
              </w:rPr>
              <w:t>&lt;</w:t>
            </w:r>
            <w:proofErr w:type="spellStart"/>
            <w:r w:rsidRPr="0026440C">
              <w:rPr>
                <w:lang w:val="lv-LV"/>
              </w:rPr>
              <w:t>asp</w:t>
            </w:r>
            <w:r w:rsidRPr="0026440C">
              <w:rPr>
                <w:color w:val="0000FF"/>
                <w:lang w:val="lv-LV"/>
              </w:rPr>
              <w:t>:</w:t>
            </w:r>
            <w:r w:rsidRPr="0026440C">
              <w:rPr>
                <w:lang w:val="lv-LV"/>
              </w:rPr>
              <w:t>LinkButton</w:t>
            </w:r>
            <w:proofErr w:type="spellEnd"/>
            <w:r w:rsidRPr="0026440C">
              <w:rPr>
                <w:lang w:val="lv-LV"/>
              </w:rPr>
              <w:t xml:space="preserve"> </w:t>
            </w:r>
          </w:p>
          <w:p w14:paraId="7BAEF8CF" w14:textId="77777777" w:rsidR="00BF3837" w:rsidRPr="0026440C" w:rsidRDefault="00BF3837" w:rsidP="00BF3837">
            <w:pPr>
              <w:pStyle w:val="CodeBlock"/>
              <w:rPr>
                <w:color w:val="0000FF"/>
                <w:lang w:val="lv-LV"/>
              </w:rPr>
            </w:pPr>
            <w:r w:rsidRPr="0026440C">
              <w:rPr>
                <w:lang w:val="lv-LV"/>
              </w:rPr>
              <w:t xml:space="preserve">    </w:t>
            </w:r>
            <w:proofErr w:type="spellStart"/>
            <w:r w:rsidRPr="0026440C">
              <w:rPr>
                <w:color w:val="FF0000"/>
                <w:lang w:val="lv-LV"/>
              </w:rPr>
              <w:t>OnClick</w:t>
            </w:r>
            <w:r w:rsidRPr="0026440C">
              <w:rPr>
                <w:color w:val="0000FF"/>
                <w:lang w:val="lv-LV"/>
              </w:rPr>
              <w:t>="ViewResults_DowloadResultsInPDF</w:t>
            </w:r>
            <w:proofErr w:type="spellEnd"/>
            <w:r w:rsidRPr="0026440C">
              <w:rPr>
                <w:color w:val="0000FF"/>
                <w:lang w:val="lv-LV"/>
              </w:rPr>
              <w:t>"</w:t>
            </w:r>
          </w:p>
          <w:p w14:paraId="7BAEF8D0" w14:textId="77777777" w:rsidR="00BF3837" w:rsidRPr="0026440C" w:rsidRDefault="00BF3837" w:rsidP="00BF3837">
            <w:pPr>
              <w:pStyle w:val="CodeBlock"/>
              <w:rPr>
                <w:color w:val="0000FF"/>
                <w:lang w:val="lv-LV"/>
              </w:rPr>
            </w:pPr>
            <w:r w:rsidRPr="0026440C">
              <w:rPr>
                <w:lang w:val="lv-LV"/>
              </w:rPr>
              <w:t xml:space="preserve">    </w:t>
            </w:r>
            <w:proofErr w:type="spellStart"/>
            <w:r w:rsidRPr="0026440C">
              <w:rPr>
                <w:color w:val="FF0000"/>
                <w:lang w:val="lv-LV"/>
              </w:rPr>
              <w:t>ID</w:t>
            </w:r>
            <w:r w:rsidRPr="0026440C">
              <w:rPr>
                <w:color w:val="0000FF"/>
                <w:lang w:val="lv-LV"/>
              </w:rPr>
              <w:t>="ViewResults_LinkButton_InnerDowloadResultsInPDF</w:t>
            </w:r>
            <w:proofErr w:type="spellEnd"/>
            <w:r w:rsidRPr="0026440C">
              <w:rPr>
                <w:color w:val="0000FF"/>
                <w:lang w:val="lv-LV"/>
              </w:rPr>
              <w:t>"</w:t>
            </w:r>
          </w:p>
          <w:p w14:paraId="7BAEF8D1" w14:textId="77777777" w:rsidR="00BF3837" w:rsidRPr="0026440C" w:rsidRDefault="00BF3837" w:rsidP="00BF3837">
            <w:pPr>
              <w:pStyle w:val="CodeBlock"/>
              <w:rPr>
                <w:color w:val="0000FF"/>
                <w:lang w:val="lv-LV"/>
              </w:rPr>
            </w:pPr>
            <w:r w:rsidRPr="0026440C">
              <w:rPr>
                <w:color w:val="0000FF"/>
                <w:lang w:val="lv-LV"/>
              </w:rPr>
              <w:t xml:space="preserve">    </w:t>
            </w:r>
            <w:proofErr w:type="spellStart"/>
            <w:r w:rsidRPr="0026440C">
              <w:rPr>
                <w:color w:val="FF0000"/>
                <w:lang w:val="lv-LV"/>
              </w:rPr>
              <w:t>runat</w:t>
            </w:r>
            <w:r w:rsidRPr="0026440C">
              <w:rPr>
                <w:color w:val="0000FF"/>
                <w:lang w:val="lv-LV"/>
              </w:rPr>
              <w:t>="server</w:t>
            </w:r>
            <w:proofErr w:type="spellEnd"/>
            <w:r w:rsidRPr="0026440C">
              <w:rPr>
                <w:color w:val="0000FF"/>
                <w:lang w:val="lv-LV"/>
              </w:rPr>
              <w:t>"</w:t>
            </w:r>
          </w:p>
          <w:p w14:paraId="7BAEF8D2" w14:textId="77777777" w:rsidR="00BF3837" w:rsidRPr="0026440C" w:rsidRDefault="00BF3837" w:rsidP="00BF3837">
            <w:pPr>
              <w:pStyle w:val="CodeBlock"/>
              <w:rPr>
                <w:color w:val="0000FF"/>
                <w:lang w:val="lv-LV"/>
              </w:rPr>
            </w:pPr>
            <w:r w:rsidRPr="0026440C">
              <w:rPr>
                <w:color w:val="0000FF"/>
                <w:lang w:val="lv-LV"/>
              </w:rPr>
              <w:t xml:space="preserve">   </w:t>
            </w:r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b/>
                <w:color w:val="FF0000"/>
                <w:lang w:val="lv-LV"/>
              </w:rPr>
              <w:t>CssClass</w:t>
            </w:r>
            <w:r w:rsidRPr="0026440C">
              <w:rPr>
                <w:b/>
                <w:color w:val="0000FF"/>
                <w:lang w:val="lv-LV"/>
              </w:rPr>
              <w:t>="no-loading"</w:t>
            </w:r>
            <w:proofErr w:type="spellEnd"/>
            <w:r w:rsidRPr="0026440C">
              <w:rPr>
                <w:color w:val="0000FF"/>
                <w:lang w:val="lv-LV"/>
              </w:rPr>
              <w:t>/&gt;</w:t>
            </w:r>
          </w:p>
          <w:p w14:paraId="7BAEF8D3" w14:textId="77777777" w:rsidR="00BF3837" w:rsidRPr="0026440C" w:rsidRDefault="00BF3837" w:rsidP="00BF3837">
            <w:pPr>
              <w:pStyle w:val="Tablebody"/>
            </w:pPr>
          </w:p>
        </w:tc>
      </w:tr>
    </w:tbl>
    <w:p w14:paraId="7BAEF8D6" w14:textId="340FB6E8" w:rsidR="002B1E1B" w:rsidRPr="0026440C" w:rsidRDefault="002B1E1B" w:rsidP="002B1E1B">
      <w:pPr>
        <w:pStyle w:val="Tablenumber"/>
        <w:rPr>
          <w:noProof w:val="0"/>
        </w:rPr>
      </w:pPr>
      <w:r w:rsidRPr="0026440C">
        <w:rPr>
          <w:noProof w:val="0"/>
        </w:rPr>
        <w:fldChar w:fldCharType="begin"/>
      </w:r>
      <w:r w:rsidRPr="0026440C">
        <w:rPr>
          <w:noProof w:val="0"/>
        </w:rPr>
        <w:instrText xml:space="preserve"> SEQ Tabula \* ARABIC </w:instrText>
      </w:r>
      <w:r w:rsidRPr="0026440C">
        <w:rPr>
          <w:noProof w:val="0"/>
        </w:rPr>
        <w:fldChar w:fldCharType="separate"/>
      </w:r>
      <w:r w:rsidR="00910BF2">
        <w:t>5</w:t>
      </w:r>
      <w:r w:rsidRPr="0026440C">
        <w:rPr>
          <w:noProof w:val="0"/>
        </w:rPr>
        <w:fldChar w:fldCharType="end"/>
      </w:r>
      <w:r w:rsidRPr="0026440C">
        <w:rPr>
          <w:noProof w:val="0"/>
        </w:rPr>
        <w:t>.tabula</w:t>
      </w:r>
    </w:p>
    <w:p w14:paraId="7BAEF8D7" w14:textId="77777777" w:rsidR="002B1E1B" w:rsidRPr="0026440C" w:rsidRDefault="002B1E1B" w:rsidP="002B1E1B">
      <w:pPr>
        <w:pStyle w:val="Tabletitle"/>
      </w:pPr>
      <w:r w:rsidRPr="0026440C">
        <w:t xml:space="preserve">E-parakstīšanas </w:t>
      </w:r>
      <w:proofErr w:type="spellStart"/>
      <w:r w:rsidRPr="0026440C">
        <w:t>kontroļa</w:t>
      </w:r>
      <w:proofErr w:type="spellEnd"/>
      <w:r w:rsidRPr="0026440C">
        <w:t xml:space="preserve"> (</w:t>
      </w:r>
      <w:proofErr w:type="spellStart"/>
      <w:r w:rsidRPr="0026440C">
        <w:t>LvpEsigner</w:t>
      </w:r>
      <w:proofErr w:type="spellEnd"/>
      <w:r w:rsidRPr="0026440C">
        <w:t>) ielādes kļūda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2B1E1B" w:rsidRPr="0026440C" w14:paraId="7BAEF8DB" w14:textId="77777777" w:rsidTr="00A80487">
        <w:tc>
          <w:tcPr>
            <w:tcW w:w="1951" w:type="dxa"/>
          </w:tcPr>
          <w:p w14:paraId="7BAEF8D8" w14:textId="77777777" w:rsidR="002B1E1B" w:rsidRPr="0026440C" w:rsidRDefault="002B1E1B" w:rsidP="00A80487">
            <w:pPr>
              <w:pStyle w:val="Bold"/>
            </w:pPr>
            <w:r w:rsidRPr="0026440C">
              <w:t>Pazīmes</w:t>
            </w:r>
          </w:p>
        </w:tc>
        <w:tc>
          <w:tcPr>
            <w:tcW w:w="7903" w:type="dxa"/>
          </w:tcPr>
          <w:p w14:paraId="7BAEF8D9" w14:textId="77777777" w:rsidR="002B1E1B" w:rsidRPr="0026440C" w:rsidRDefault="002B1E1B" w:rsidP="005957CA">
            <w:pPr>
              <w:pStyle w:val="Tablebody"/>
            </w:pPr>
            <w:r w:rsidRPr="0026440C">
              <w:t xml:space="preserve">Ielādējot </w:t>
            </w:r>
            <w:proofErr w:type="spellStart"/>
            <w:r w:rsidRPr="0026440C">
              <w:t>LvpEsigner</w:t>
            </w:r>
            <w:proofErr w:type="spellEnd"/>
            <w:r w:rsidRPr="0026440C">
              <w:t>, parādās kļūda:</w:t>
            </w:r>
          </w:p>
          <w:p w14:paraId="7BAEF8DA" w14:textId="77777777" w:rsidR="002B1E1B" w:rsidRPr="0026440C" w:rsidRDefault="002B1E1B" w:rsidP="002B1E1B">
            <w:pPr>
              <w:pStyle w:val="CodeBlock"/>
              <w:rPr>
                <w:lang w:val="lv-LV"/>
              </w:rPr>
            </w:pPr>
            <w:proofErr w:type="spellStart"/>
            <w:r w:rsidRPr="0026440C">
              <w:rPr>
                <w:lang w:val="lv-LV"/>
              </w:rPr>
              <w:t>The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Controls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collection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cannot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be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modified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because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the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control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contains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code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blocks</w:t>
            </w:r>
            <w:proofErr w:type="spellEnd"/>
            <w:r w:rsidRPr="0026440C">
              <w:rPr>
                <w:lang w:val="lv-LV"/>
              </w:rPr>
              <w:t xml:space="preserve"> (</w:t>
            </w:r>
            <w:proofErr w:type="spellStart"/>
            <w:r w:rsidRPr="0026440C">
              <w:rPr>
                <w:lang w:val="lv-LV"/>
              </w:rPr>
              <w:t>i.e</w:t>
            </w:r>
            <w:proofErr w:type="spellEnd"/>
            <w:r w:rsidRPr="0026440C">
              <w:rPr>
                <w:lang w:val="lv-LV"/>
              </w:rPr>
              <w:t>. &lt;%</w:t>
            </w:r>
            <w:proofErr w:type="gramStart"/>
            <w:r w:rsidRPr="0026440C">
              <w:rPr>
                <w:lang w:val="lv-LV"/>
              </w:rPr>
              <w:t xml:space="preserve"> .</w:t>
            </w:r>
            <w:proofErr w:type="gramEnd"/>
            <w:r w:rsidRPr="0026440C">
              <w:rPr>
                <w:lang w:val="lv-LV"/>
              </w:rPr>
              <w:t>.. %&gt;).</w:t>
            </w:r>
          </w:p>
        </w:tc>
      </w:tr>
      <w:tr w:rsidR="002B1E1B" w:rsidRPr="0026440C" w14:paraId="7BAEF8DE" w14:textId="77777777" w:rsidTr="00A80487">
        <w:tc>
          <w:tcPr>
            <w:tcW w:w="1951" w:type="dxa"/>
          </w:tcPr>
          <w:p w14:paraId="7BAEF8DC" w14:textId="77777777" w:rsidR="002B1E1B" w:rsidRPr="0026440C" w:rsidRDefault="002B1E1B" w:rsidP="00A80487">
            <w:pPr>
              <w:pStyle w:val="Bold"/>
            </w:pPr>
            <w:r w:rsidRPr="0026440C">
              <w:t>Cēlonis</w:t>
            </w:r>
          </w:p>
        </w:tc>
        <w:tc>
          <w:tcPr>
            <w:tcW w:w="7903" w:type="dxa"/>
          </w:tcPr>
          <w:p w14:paraId="7BAEF8DD" w14:textId="37153637" w:rsidR="002B1E1B" w:rsidRPr="0026440C" w:rsidRDefault="002B1E1B" w:rsidP="00A80487">
            <w:pPr>
              <w:pStyle w:val="Tablebody"/>
            </w:pPr>
            <w:r w:rsidRPr="0026440C">
              <w:t xml:space="preserve">E-pakalpojuma lapas </w:t>
            </w:r>
            <w:proofErr w:type="spellStart"/>
            <w:r w:rsidRPr="00A80487">
              <w:rPr>
                <w:i/>
              </w:rPr>
              <w:t>Head</w:t>
            </w:r>
            <w:proofErr w:type="spellEnd"/>
            <w:r w:rsidRPr="0026440C">
              <w:t xml:space="preserve"> daļā tiek izmantota &lt;%= %&gt; konstrukcija. Tādēļ </w:t>
            </w:r>
            <w:proofErr w:type="spellStart"/>
            <w:r w:rsidRPr="00A80487">
              <w:rPr>
                <w:i/>
              </w:rPr>
              <w:lastRenderedPageBreak/>
              <w:t>LvpEsigner</w:t>
            </w:r>
            <w:proofErr w:type="spellEnd"/>
            <w:r w:rsidRPr="00A80487">
              <w:rPr>
                <w:i/>
              </w:rPr>
              <w:t xml:space="preserve"> </w:t>
            </w:r>
            <w:proofErr w:type="spellStart"/>
            <w:r w:rsidRPr="0026440C">
              <w:t>kontrolim</w:t>
            </w:r>
            <w:proofErr w:type="spellEnd"/>
            <w:r w:rsidRPr="0026440C">
              <w:t xml:space="preserve"> neizdodas </w:t>
            </w:r>
            <w:proofErr w:type="spellStart"/>
            <w:r w:rsidRPr="00A80487">
              <w:rPr>
                <w:i/>
              </w:rPr>
              <w:t>Head</w:t>
            </w:r>
            <w:proofErr w:type="spellEnd"/>
            <w:r w:rsidRPr="0026440C">
              <w:t xml:space="preserve"> pievienot saiti uz kontroļ</w:t>
            </w:r>
            <w:r w:rsidR="00A80487">
              <w:t>u</w:t>
            </w:r>
            <w:r w:rsidRPr="0026440C">
              <w:t xml:space="preserve"> </w:t>
            </w:r>
            <w:proofErr w:type="spellStart"/>
            <w:r w:rsidRPr="00A80487">
              <w:rPr>
                <w:i/>
              </w:rPr>
              <w:t>JavaScript</w:t>
            </w:r>
            <w:proofErr w:type="spellEnd"/>
            <w:r w:rsidRPr="0026440C">
              <w:t xml:space="preserve"> bibliotēku.</w:t>
            </w:r>
          </w:p>
        </w:tc>
      </w:tr>
      <w:tr w:rsidR="002B1E1B" w:rsidRPr="0026440C" w14:paraId="7BAEF8E3" w14:textId="77777777" w:rsidTr="00A80487">
        <w:tc>
          <w:tcPr>
            <w:tcW w:w="1951" w:type="dxa"/>
          </w:tcPr>
          <w:p w14:paraId="7BAEF8DF" w14:textId="77777777" w:rsidR="002B1E1B" w:rsidRPr="0026440C" w:rsidRDefault="002B1E1B" w:rsidP="00A80487">
            <w:pPr>
              <w:pStyle w:val="Bold"/>
            </w:pPr>
            <w:r w:rsidRPr="0026440C">
              <w:lastRenderedPageBreak/>
              <w:t>Novēršana</w:t>
            </w:r>
          </w:p>
        </w:tc>
        <w:tc>
          <w:tcPr>
            <w:tcW w:w="7903" w:type="dxa"/>
          </w:tcPr>
          <w:p w14:paraId="7BAEF8E0" w14:textId="77777777" w:rsidR="002B1E1B" w:rsidRPr="0026440C" w:rsidRDefault="002B1E1B" w:rsidP="005957CA">
            <w:pPr>
              <w:pStyle w:val="Tablebody"/>
            </w:pPr>
            <w:proofErr w:type="spellStart"/>
            <w:r w:rsidRPr="00A80487">
              <w:rPr>
                <w:i/>
              </w:rPr>
              <w:t>Head</w:t>
            </w:r>
            <w:proofErr w:type="spellEnd"/>
            <w:r w:rsidRPr="0026440C">
              <w:t xml:space="preserve"> daļā jāpievieno tukšs </w:t>
            </w:r>
            <w:proofErr w:type="spellStart"/>
            <w:r w:rsidRPr="0026440C">
              <w:t>asp:Literal</w:t>
            </w:r>
            <w:proofErr w:type="spellEnd"/>
            <w:r w:rsidRPr="0026440C">
              <w:t xml:space="preserve"> </w:t>
            </w:r>
            <w:proofErr w:type="spellStart"/>
            <w:r w:rsidRPr="0026440C">
              <w:t>kontrolis</w:t>
            </w:r>
            <w:proofErr w:type="spellEnd"/>
            <w:r w:rsidRPr="0026440C">
              <w:t xml:space="preserve"> un </w:t>
            </w:r>
            <w:proofErr w:type="spellStart"/>
            <w:r w:rsidRPr="00A80487">
              <w:rPr>
                <w:i/>
              </w:rPr>
              <w:t>LvpEsigner</w:t>
            </w:r>
            <w:proofErr w:type="spellEnd"/>
            <w:r w:rsidRPr="0026440C">
              <w:t xml:space="preserve"> </w:t>
            </w:r>
            <w:proofErr w:type="spellStart"/>
            <w:r w:rsidRPr="0026440C">
              <w:t>kontrolim</w:t>
            </w:r>
            <w:proofErr w:type="spellEnd"/>
            <w:r w:rsidRPr="0026440C">
              <w:t xml:space="preserve"> jānorāda tā ID:</w:t>
            </w:r>
          </w:p>
          <w:p w14:paraId="7BAEF8E1" w14:textId="77777777" w:rsidR="002B1E1B" w:rsidRPr="0026440C" w:rsidRDefault="002B1E1B" w:rsidP="002B1E1B">
            <w:pPr>
              <w:pStyle w:val="CodeBlock"/>
              <w:rPr>
                <w:lang w:val="lv-LV"/>
              </w:rPr>
            </w:pPr>
            <w:r w:rsidRPr="0026440C">
              <w:rPr>
                <w:lang w:val="lv-LV"/>
              </w:rPr>
              <w:t>&lt;</w:t>
            </w:r>
            <w:proofErr w:type="spellStart"/>
            <w:r w:rsidRPr="0026440C">
              <w:rPr>
                <w:color w:val="800000"/>
                <w:lang w:val="lv-LV"/>
              </w:rPr>
              <w:t>abc</w:t>
            </w:r>
            <w:r w:rsidRPr="0026440C">
              <w:rPr>
                <w:lang w:val="lv-LV"/>
              </w:rPr>
              <w:t>:</w:t>
            </w:r>
            <w:r w:rsidRPr="0026440C">
              <w:rPr>
                <w:color w:val="800000"/>
                <w:lang w:val="lv-LV"/>
              </w:rPr>
              <w:t>LvpEsigner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color w:val="FF0000"/>
                <w:lang w:val="lv-LV"/>
              </w:rPr>
              <w:t>runat</w:t>
            </w:r>
            <w:r w:rsidRPr="0026440C">
              <w:rPr>
                <w:lang w:val="lv-LV"/>
              </w:rPr>
              <w:t>="server</w:t>
            </w:r>
            <w:proofErr w:type="spellEnd"/>
            <w:r w:rsidRPr="0026440C">
              <w:rPr>
                <w:lang w:val="lv-LV"/>
              </w:rPr>
              <w:t xml:space="preserve">" </w:t>
            </w:r>
            <w:proofErr w:type="spellStart"/>
            <w:r w:rsidRPr="0026440C">
              <w:rPr>
                <w:color w:val="FF0000"/>
                <w:lang w:val="lv-LV"/>
              </w:rPr>
              <w:t>ID</w:t>
            </w:r>
            <w:r w:rsidRPr="0026440C">
              <w:rPr>
                <w:lang w:val="lv-LV"/>
              </w:rPr>
              <w:t>="uxEsigner</w:t>
            </w:r>
            <w:proofErr w:type="spellEnd"/>
            <w:r w:rsidRPr="0026440C">
              <w:rPr>
                <w:lang w:val="lv-LV"/>
              </w:rPr>
              <w:t xml:space="preserve">" </w:t>
            </w:r>
          </w:p>
          <w:p w14:paraId="7BAEF8E2" w14:textId="77777777" w:rsidR="002B1E1B" w:rsidRPr="0026440C" w:rsidRDefault="002B1E1B" w:rsidP="002B1E1B">
            <w:pPr>
              <w:pStyle w:val="CodeBlock"/>
              <w:rPr>
                <w:lang w:val="lv-LV"/>
              </w:rPr>
            </w:pPr>
            <w:r w:rsidRPr="0026440C">
              <w:rPr>
                <w:color w:val="FF0000"/>
                <w:lang w:val="lv-LV"/>
              </w:rPr>
              <w:t xml:space="preserve">      </w:t>
            </w:r>
            <w:proofErr w:type="spellStart"/>
            <w:r w:rsidRPr="0026440C">
              <w:rPr>
                <w:color w:val="FF0000"/>
                <w:lang w:val="lv-LV"/>
              </w:rPr>
              <w:t>HeaderLinkInjectionControlId</w:t>
            </w:r>
            <w:r w:rsidRPr="0026440C">
              <w:rPr>
                <w:lang w:val="lv-LV"/>
              </w:rPr>
              <w:t>="uxLinkInjectionControl</w:t>
            </w:r>
            <w:proofErr w:type="spellEnd"/>
            <w:r w:rsidRPr="0026440C">
              <w:rPr>
                <w:lang w:val="lv-LV"/>
              </w:rPr>
              <w:t>"/&gt;</w:t>
            </w:r>
          </w:p>
        </w:tc>
      </w:tr>
    </w:tbl>
    <w:p w14:paraId="3BE4AC3D" w14:textId="77777777" w:rsidR="00386A6F" w:rsidRPr="0026440C" w:rsidRDefault="00386A6F" w:rsidP="00386A6F">
      <w:pPr>
        <w:pStyle w:val="Tablenumber"/>
        <w:rPr>
          <w:noProof w:val="0"/>
        </w:rPr>
      </w:pPr>
      <w:r w:rsidRPr="0026440C">
        <w:rPr>
          <w:noProof w:val="0"/>
        </w:rPr>
        <w:fldChar w:fldCharType="begin"/>
      </w:r>
      <w:r w:rsidRPr="0026440C">
        <w:rPr>
          <w:noProof w:val="0"/>
        </w:rPr>
        <w:instrText xml:space="preserve"> SEQ Tabula \* ARABIC </w:instrText>
      </w:r>
      <w:r w:rsidRPr="0026440C">
        <w:rPr>
          <w:noProof w:val="0"/>
        </w:rPr>
        <w:fldChar w:fldCharType="separate"/>
      </w:r>
      <w:r w:rsidR="00910BF2">
        <w:t>6</w:t>
      </w:r>
      <w:r w:rsidRPr="0026440C">
        <w:rPr>
          <w:noProof w:val="0"/>
        </w:rPr>
        <w:fldChar w:fldCharType="end"/>
      </w:r>
      <w:r w:rsidRPr="0026440C">
        <w:rPr>
          <w:noProof w:val="0"/>
        </w:rPr>
        <w:t>.tabula</w:t>
      </w:r>
    </w:p>
    <w:p w14:paraId="4EB07CEC" w14:textId="1E6CFE35" w:rsidR="00386A6F" w:rsidRPr="0026440C" w:rsidRDefault="00386A6F" w:rsidP="00386A6F">
      <w:pPr>
        <w:pStyle w:val="Tabletitle"/>
      </w:pPr>
      <w:proofErr w:type="spellStart"/>
      <w:r w:rsidRPr="0026440C">
        <w:t>Microsoft.IdentityModel</w:t>
      </w:r>
      <w:proofErr w:type="spellEnd"/>
      <w:r w:rsidRPr="0026440C">
        <w:t xml:space="preserve"> bibliotēkas lādēšanas kļūda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386A6F" w:rsidRPr="0026440C" w14:paraId="21FEB817" w14:textId="77777777" w:rsidTr="00A80487">
        <w:tc>
          <w:tcPr>
            <w:tcW w:w="1951" w:type="dxa"/>
          </w:tcPr>
          <w:p w14:paraId="63B53EA0" w14:textId="77777777" w:rsidR="00386A6F" w:rsidRPr="0026440C" w:rsidRDefault="00386A6F" w:rsidP="00A80487">
            <w:pPr>
              <w:pStyle w:val="Bold"/>
            </w:pPr>
            <w:r w:rsidRPr="0026440C">
              <w:t>Pazīmes</w:t>
            </w:r>
          </w:p>
        </w:tc>
        <w:tc>
          <w:tcPr>
            <w:tcW w:w="7903" w:type="dxa"/>
          </w:tcPr>
          <w:p w14:paraId="3B30789C" w14:textId="729742D7" w:rsidR="00386A6F" w:rsidRPr="0026440C" w:rsidRDefault="00386A6F" w:rsidP="00EB4A67">
            <w:pPr>
              <w:pStyle w:val="Tablebody"/>
            </w:pPr>
            <w:r w:rsidRPr="0026440C">
              <w:t xml:space="preserve">Palaižot </w:t>
            </w:r>
            <w:r w:rsidR="00A80487" w:rsidRPr="0026440C">
              <w:t>pirmoreiz</w:t>
            </w:r>
            <w:r w:rsidRPr="0026440C">
              <w:t xml:space="preserve"> pakalpojumu pēc migrācijas, parādās kļūda:</w:t>
            </w:r>
          </w:p>
          <w:p w14:paraId="4D8FD582" w14:textId="40B0656B" w:rsidR="00386A6F" w:rsidRPr="0026440C" w:rsidRDefault="00386A6F" w:rsidP="00EB4A67">
            <w:pPr>
              <w:pStyle w:val="CodeBlock"/>
              <w:rPr>
                <w:lang w:val="lv-LV"/>
              </w:rPr>
            </w:pPr>
            <w:r w:rsidRPr="0026440C">
              <w:rPr>
                <w:lang w:val="lv-LV"/>
              </w:rPr>
              <w:t>'</w:t>
            </w:r>
            <w:proofErr w:type="spellStart"/>
            <w:r w:rsidRPr="0026440C">
              <w:rPr>
                <w:lang w:val="lv-LV"/>
              </w:rPr>
              <w:t>Could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not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load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file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or</w:t>
            </w:r>
            <w:proofErr w:type="spellEnd"/>
            <w:r w:rsidRPr="0026440C">
              <w:rPr>
                <w:lang w:val="lv-LV"/>
              </w:rPr>
              <w:t xml:space="preserve"> </w:t>
            </w:r>
            <w:proofErr w:type="spellStart"/>
            <w:r w:rsidRPr="0026440C">
              <w:rPr>
                <w:lang w:val="lv-LV"/>
              </w:rPr>
              <w:t>assembly</w:t>
            </w:r>
            <w:proofErr w:type="spellEnd"/>
            <w:r w:rsidRPr="0026440C">
              <w:rPr>
                <w:lang w:val="lv-LV"/>
              </w:rPr>
              <w:t xml:space="preserve"> '</w:t>
            </w:r>
            <w:proofErr w:type="spellStart"/>
            <w:r w:rsidRPr="0026440C">
              <w:rPr>
                <w:lang w:val="lv-LV"/>
              </w:rPr>
              <w:t>Microsoft.IdentityModel</w:t>
            </w:r>
            <w:proofErr w:type="spellEnd"/>
            <w:r w:rsidRPr="0026440C">
              <w:rPr>
                <w:lang w:val="lv-LV"/>
              </w:rPr>
              <w:t>, Version=3.5.0.0'.</w:t>
            </w:r>
          </w:p>
        </w:tc>
      </w:tr>
      <w:tr w:rsidR="00386A6F" w:rsidRPr="0026440C" w14:paraId="33738768" w14:textId="77777777" w:rsidTr="00A80487">
        <w:tc>
          <w:tcPr>
            <w:tcW w:w="1951" w:type="dxa"/>
          </w:tcPr>
          <w:p w14:paraId="43E9185B" w14:textId="77777777" w:rsidR="00386A6F" w:rsidRPr="0026440C" w:rsidRDefault="00386A6F" w:rsidP="00A80487">
            <w:pPr>
              <w:pStyle w:val="Bold"/>
            </w:pPr>
            <w:r w:rsidRPr="0026440C">
              <w:t>Cēlonis</w:t>
            </w:r>
          </w:p>
        </w:tc>
        <w:tc>
          <w:tcPr>
            <w:tcW w:w="7903" w:type="dxa"/>
          </w:tcPr>
          <w:p w14:paraId="60583845" w14:textId="2B448354" w:rsidR="00386A6F" w:rsidRPr="0026440C" w:rsidRDefault="00386A6F" w:rsidP="00386A6F">
            <w:pPr>
              <w:pStyle w:val="Tablebody"/>
            </w:pPr>
            <w:r w:rsidRPr="0026440C">
              <w:t>E-</w:t>
            </w:r>
            <w:r w:rsidR="00A80487" w:rsidRPr="0026440C">
              <w:t>pakalpojums</w:t>
            </w:r>
            <w:r w:rsidRPr="0026440C">
              <w:t xml:space="preserve"> izmanto MS </w:t>
            </w:r>
            <w:proofErr w:type="spellStart"/>
            <w:r w:rsidRPr="00A80487">
              <w:rPr>
                <w:i/>
              </w:rPr>
              <w:t>Windows</w:t>
            </w:r>
            <w:proofErr w:type="spellEnd"/>
            <w:r w:rsidRPr="00A80487">
              <w:rPr>
                <w:i/>
              </w:rPr>
              <w:t xml:space="preserve"> </w:t>
            </w:r>
            <w:proofErr w:type="spellStart"/>
            <w:r w:rsidRPr="00A80487">
              <w:rPr>
                <w:i/>
              </w:rPr>
              <w:t>Identity</w:t>
            </w:r>
            <w:proofErr w:type="spellEnd"/>
            <w:r w:rsidRPr="00A80487">
              <w:rPr>
                <w:i/>
              </w:rPr>
              <w:t xml:space="preserve"> </w:t>
            </w:r>
            <w:proofErr w:type="spellStart"/>
            <w:r w:rsidRPr="00A80487">
              <w:rPr>
                <w:i/>
              </w:rPr>
              <w:t>Foundation</w:t>
            </w:r>
            <w:proofErr w:type="spellEnd"/>
            <w:r w:rsidR="00A80487" w:rsidRPr="0026440C">
              <w:t xml:space="preserve"> </w:t>
            </w:r>
            <w:r w:rsidRPr="0026440C">
              <w:t xml:space="preserve">bibliotēkas darbam ar autentifikācijas mehānismu. Un šis kļūdas paziņojums nozīmē </w:t>
            </w:r>
            <w:proofErr w:type="spellStart"/>
            <w:r w:rsidRPr="00A80487">
              <w:rPr>
                <w:i/>
              </w:rPr>
              <w:t>dll</w:t>
            </w:r>
            <w:proofErr w:type="spellEnd"/>
            <w:r w:rsidRPr="0026440C">
              <w:t xml:space="preserve"> bibliotēkas trūkumu </w:t>
            </w:r>
            <w:proofErr w:type="spellStart"/>
            <w:r w:rsidRPr="00A80487">
              <w:rPr>
                <w:i/>
              </w:rPr>
              <w:t>bin</w:t>
            </w:r>
            <w:proofErr w:type="spellEnd"/>
            <w:r w:rsidRPr="0026440C">
              <w:t xml:space="preserve"> mapē. </w:t>
            </w:r>
          </w:p>
        </w:tc>
      </w:tr>
      <w:tr w:rsidR="00386A6F" w:rsidRPr="0026440C" w14:paraId="13D5438D" w14:textId="77777777" w:rsidTr="00A80487">
        <w:tc>
          <w:tcPr>
            <w:tcW w:w="1951" w:type="dxa"/>
          </w:tcPr>
          <w:p w14:paraId="721E8089" w14:textId="77777777" w:rsidR="00386A6F" w:rsidRPr="0026440C" w:rsidRDefault="00386A6F" w:rsidP="00A80487">
            <w:pPr>
              <w:pStyle w:val="Bold"/>
            </w:pPr>
            <w:r w:rsidRPr="0026440C">
              <w:t>Novēršana</w:t>
            </w:r>
          </w:p>
        </w:tc>
        <w:tc>
          <w:tcPr>
            <w:tcW w:w="7903" w:type="dxa"/>
          </w:tcPr>
          <w:p w14:paraId="6A2E7898" w14:textId="430E83AD" w:rsidR="00386A6F" w:rsidRPr="0026440C" w:rsidRDefault="00386A6F" w:rsidP="00EF11B1">
            <w:pPr>
              <w:pStyle w:val="Tablebody"/>
            </w:pPr>
            <w:r w:rsidRPr="0026440C">
              <w:t xml:space="preserve">Nepieciešams šo bibliotēku </w:t>
            </w:r>
            <w:r w:rsidR="00EF11B1" w:rsidRPr="0026440C">
              <w:t xml:space="preserve">iekopēt </w:t>
            </w:r>
            <w:r w:rsidRPr="0026440C">
              <w:t xml:space="preserve">pakalpojuma </w:t>
            </w:r>
            <w:proofErr w:type="spellStart"/>
            <w:r w:rsidRPr="00A80487">
              <w:rPr>
                <w:i/>
              </w:rPr>
              <w:t>bin</w:t>
            </w:r>
            <w:proofErr w:type="spellEnd"/>
            <w:r w:rsidRPr="0026440C">
              <w:t xml:space="preserve"> mapē. </w:t>
            </w:r>
          </w:p>
        </w:tc>
      </w:tr>
    </w:tbl>
    <w:p w14:paraId="706748B3" w14:textId="77777777" w:rsidR="00386A6F" w:rsidRPr="0026440C" w:rsidRDefault="00386A6F" w:rsidP="00386A6F">
      <w:pPr>
        <w:ind w:left="3600" w:hanging="3600"/>
      </w:pPr>
    </w:p>
    <w:sectPr w:rsidR="00386A6F" w:rsidRPr="0026440C" w:rsidSect="00ED52A8">
      <w:pgSz w:w="11906" w:h="16838" w:code="9"/>
      <w:pgMar w:top="902" w:right="567" w:bottom="1134" w:left="1701" w:header="34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F8FC" w14:textId="77777777" w:rsidR="00CD431B" w:rsidRDefault="00CD431B" w:rsidP="007D3BB3">
      <w:pPr>
        <w:spacing w:before="0" w:after="0" w:line="240" w:lineRule="auto"/>
      </w:pPr>
      <w:r>
        <w:separator/>
      </w:r>
    </w:p>
  </w:endnote>
  <w:endnote w:type="continuationSeparator" w:id="0">
    <w:p w14:paraId="7BAEF8FD" w14:textId="77777777" w:rsidR="00CD431B" w:rsidRDefault="00CD431B" w:rsidP="007D3B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2268"/>
      <w:gridCol w:w="1382"/>
    </w:tblGrid>
    <w:tr w:rsidR="00CD431B" w14:paraId="7BAEF905" w14:textId="77777777" w:rsidTr="00561FBB">
      <w:tc>
        <w:tcPr>
          <w:tcW w:w="6204" w:type="dxa"/>
        </w:tcPr>
        <w:p w14:paraId="7BAEF902" w14:textId="77777777" w:rsidR="00CD431B" w:rsidRDefault="00CD431B" w:rsidP="00F26364">
          <w:pPr>
            <w:pStyle w:val="Header"/>
          </w:pPr>
          <w:r>
            <w:t xml:space="preserve">Dokumenta kods: </w:t>
          </w:r>
          <w:r w:rsidR="00910BF2">
            <w:fldChar w:fldCharType="begin"/>
          </w:r>
          <w:r w:rsidR="00910BF2">
            <w:instrText xml:space="preserve"> DOCPROPERTY  _CustomerID  \* MERGEFORMAT </w:instrText>
          </w:r>
          <w:r w:rsidR="00910BF2">
            <w:fldChar w:fldCharType="separate"/>
          </w:r>
          <w:r w:rsidR="00910BF2">
            <w:t>VRAA</w:t>
          </w:r>
          <w:r w:rsidR="00910BF2">
            <w:fldChar w:fldCharType="end"/>
          </w:r>
          <w:r>
            <w:t>-</w:t>
          </w:r>
          <w:r w:rsidR="00910BF2">
            <w:fldChar w:fldCharType="begin"/>
          </w:r>
          <w:r w:rsidR="00910BF2">
            <w:instrText xml:space="preserve"> DOCPROPERTY  _ContractNumber  \* MERGEFORMAT </w:instrText>
          </w:r>
          <w:r w:rsidR="00910BF2">
            <w:fldChar w:fldCharType="separate"/>
          </w:r>
          <w:r w:rsidR="00910BF2">
            <w:t>6_15_11_58</w:t>
          </w:r>
          <w:r w:rsidR="00910BF2">
            <w:fldChar w:fldCharType="end"/>
          </w:r>
          <w:r>
            <w:t>-</w:t>
          </w:r>
          <w:r w:rsidR="00910BF2">
            <w:fldChar w:fldCharType="begin"/>
          </w:r>
          <w:r w:rsidR="00910BF2">
            <w:instrText xml:space="preserve"> DOCPROPERTY  _ProjectID  \* MERGEFORMAT </w:instrText>
          </w:r>
          <w:r w:rsidR="00910BF2">
            <w:fldChar w:fldCharType="separate"/>
          </w:r>
          <w:r w:rsidR="00910BF2">
            <w:t>VISS_2010</w:t>
          </w:r>
          <w:r w:rsidR="00910BF2">
            <w:fldChar w:fldCharType="end"/>
          </w:r>
          <w:r>
            <w:t>-</w:t>
          </w:r>
          <w:r w:rsidR="00910BF2">
            <w:fldChar w:fldCharType="begin"/>
          </w:r>
          <w:r w:rsidR="00910BF2">
            <w:instrText xml:space="preserve"> DOCPROPERTY  _SubjectID  \* MERGEFORMAT </w:instrText>
          </w:r>
          <w:r w:rsidR="00910BF2">
            <w:fldChar w:fldCharType="separate"/>
          </w:r>
          <w:r w:rsidR="00910BF2">
            <w:t>LVP_EPAK_MIGR</w:t>
          </w:r>
          <w:r w:rsidR="00910BF2">
            <w:fldChar w:fldCharType="end"/>
          </w:r>
          <w:r>
            <w:t>-</w:t>
          </w:r>
          <w:r w:rsidR="00910BF2">
            <w:fldChar w:fldCharType="begin"/>
          </w:r>
          <w:r w:rsidR="00910BF2">
            <w:instrText xml:space="preserve"> DOCPROPERTY  _CategoryID  \* MERGEFORMAT </w:instrText>
          </w:r>
          <w:r w:rsidR="00910BF2">
            <w:fldChar w:fldCharType="separate"/>
          </w:r>
          <w:r w:rsidR="00910BF2">
            <w:t>PR</w:t>
          </w:r>
          <w:r w:rsidR="00910BF2">
            <w:fldChar w:fldCharType="end"/>
          </w:r>
        </w:p>
      </w:tc>
      <w:tc>
        <w:tcPr>
          <w:tcW w:w="2268" w:type="dxa"/>
        </w:tcPr>
        <w:p w14:paraId="7BAEF903" w14:textId="3BBA3654" w:rsidR="00CD431B" w:rsidRDefault="00CD431B">
          <w:pPr>
            <w:pStyle w:val="Footer"/>
          </w:pPr>
          <w:r>
            <w:t xml:space="preserve">Datums: </w:t>
          </w:r>
          <w:r w:rsidR="00910BF2">
            <w:fldChar w:fldCharType="begin"/>
          </w:r>
          <w:r w:rsidR="00910BF2">
            <w:instrText xml:space="preserve"> DOCPROPERTY  _Date  \* MERGEFORMAT </w:instrText>
          </w:r>
          <w:r w:rsidR="00910BF2">
            <w:fldChar w:fldCharType="separate"/>
          </w:r>
          <w:r w:rsidR="00910BF2">
            <w:t>10.09.2013.</w:t>
          </w:r>
          <w:r w:rsidR="00910BF2">
            <w:fldChar w:fldCharType="end"/>
          </w:r>
        </w:p>
      </w:tc>
      <w:tc>
        <w:tcPr>
          <w:tcW w:w="1382" w:type="dxa"/>
        </w:tcPr>
        <w:p w14:paraId="7BAEF904" w14:textId="5660A6BF" w:rsidR="00CD431B" w:rsidRDefault="00CD431B">
          <w:pPr>
            <w:pStyle w:val="Footer"/>
          </w:pPr>
          <w:r>
            <w:t xml:space="preserve">Versija: </w:t>
          </w:r>
          <w:r w:rsidR="00910BF2">
            <w:fldChar w:fldCharType="begin"/>
          </w:r>
          <w:r w:rsidR="00910BF2">
            <w:instrText xml:space="preserve"> DOCPROPERTY  _Version  \* MERGEFORMAT </w:instrText>
          </w:r>
          <w:r w:rsidR="00910BF2">
            <w:fldChar w:fldCharType="separate"/>
          </w:r>
          <w:r w:rsidR="00910BF2">
            <w:t>1.02</w:t>
          </w:r>
          <w:r w:rsidR="00910BF2">
            <w:fldChar w:fldCharType="end"/>
          </w:r>
        </w:p>
      </w:tc>
    </w:tr>
    <w:tr w:rsidR="00CD431B" w14:paraId="7BAEF909" w14:textId="77777777" w:rsidTr="00561FBB">
      <w:tc>
        <w:tcPr>
          <w:tcW w:w="6204" w:type="dxa"/>
        </w:tcPr>
        <w:p w14:paraId="7BAEF906" w14:textId="54E9C880" w:rsidR="00CD431B" w:rsidRDefault="00CD431B">
          <w:pPr>
            <w:pStyle w:val="Footer"/>
          </w:pPr>
          <w:r>
            <w:t xml:space="preserve">Datne: </w:t>
          </w:r>
          <w:r w:rsidR="00910BF2">
            <w:fldChar w:fldCharType="begin"/>
          </w:r>
          <w:r w:rsidR="00910BF2">
            <w:instrText xml:space="preserve"> INFO  FileName  \* MERGEFO</w:instrText>
          </w:r>
          <w:r w:rsidR="00910BF2">
            <w:instrText xml:space="preserve">RMAT </w:instrText>
          </w:r>
          <w:r w:rsidR="00910BF2">
            <w:fldChar w:fldCharType="separate"/>
          </w:r>
          <w:r w:rsidR="00910BF2">
            <w:t>VISS_2010.PR.LVP_EPAK_MIGR.docx</w:t>
          </w:r>
          <w:r w:rsidR="00910BF2">
            <w:fldChar w:fldCharType="end"/>
          </w:r>
        </w:p>
      </w:tc>
      <w:tc>
        <w:tcPr>
          <w:tcW w:w="2268" w:type="dxa"/>
        </w:tcPr>
        <w:p w14:paraId="7BAEF907" w14:textId="7AD7BDD3" w:rsidR="00CD431B" w:rsidRDefault="00CD431B" w:rsidP="00D04E85">
          <w:pPr>
            <w:pStyle w:val="Footer"/>
          </w:pPr>
          <w:r>
            <w:t xml:space="preserve">Izstrādāja: </w:t>
          </w:r>
          <w:r w:rsidR="00910BF2">
            <w:fldChar w:fldCharType="begin"/>
          </w:r>
          <w:r w:rsidR="00910BF2">
            <w:instrText xml:space="preserve"> DOCPROPERTY  Author  \* MERGEFORMAT </w:instrText>
          </w:r>
          <w:r w:rsidR="00910BF2">
            <w:fldChar w:fldCharType="separate"/>
          </w:r>
          <w:proofErr w:type="spellStart"/>
          <w:r w:rsidR="00910BF2">
            <w:t>A.Jeršovs</w:t>
          </w:r>
          <w:proofErr w:type="spellEnd"/>
          <w:r w:rsidR="00910BF2">
            <w:fldChar w:fldCharType="end"/>
          </w:r>
        </w:p>
      </w:tc>
      <w:tc>
        <w:tcPr>
          <w:tcW w:w="1382" w:type="dxa"/>
        </w:tcPr>
        <w:p w14:paraId="7BAEF908" w14:textId="77777777" w:rsidR="00CD431B" w:rsidRDefault="00CD431B">
          <w:pPr>
            <w:pStyle w:val="Footer"/>
          </w:pPr>
          <w:r>
            <w:t xml:space="preserve">Lpp.: 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PAGE </w:instrText>
          </w:r>
          <w:r w:rsidRPr="00A23939">
            <w:rPr>
              <w:rStyle w:val="PageNumber"/>
            </w:rPr>
            <w:fldChar w:fldCharType="separate"/>
          </w:r>
          <w:r w:rsidR="00910BF2">
            <w:rPr>
              <w:rStyle w:val="PageNumber"/>
              <w:noProof/>
            </w:rPr>
            <w:t>14</w:t>
          </w:r>
          <w:r w:rsidRPr="00A2393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A23939">
            <w:rPr>
              <w:rStyle w:val="PageNumber"/>
            </w:rPr>
            <w:t>(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NUMPAGES </w:instrText>
          </w:r>
          <w:r w:rsidRPr="00A23939">
            <w:rPr>
              <w:rStyle w:val="PageNumber"/>
            </w:rPr>
            <w:fldChar w:fldCharType="separate"/>
          </w:r>
          <w:r w:rsidR="00910BF2">
            <w:rPr>
              <w:rStyle w:val="PageNumber"/>
              <w:noProof/>
            </w:rPr>
            <w:t>14</w:t>
          </w:r>
          <w:r w:rsidRPr="00A23939">
            <w:rPr>
              <w:rStyle w:val="PageNumber"/>
            </w:rPr>
            <w:fldChar w:fldCharType="end"/>
          </w:r>
          <w:r w:rsidRPr="00A23939">
            <w:rPr>
              <w:rStyle w:val="PageNumber"/>
            </w:rPr>
            <w:t>)</w:t>
          </w:r>
        </w:p>
      </w:tc>
    </w:tr>
    <w:tr w:rsidR="00CD431B" w14:paraId="7BAEF90B" w14:textId="77777777" w:rsidTr="00E82D2D">
      <w:tc>
        <w:tcPr>
          <w:tcW w:w="9854" w:type="dxa"/>
          <w:gridSpan w:val="3"/>
        </w:tcPr>
        <w:p w14:paraId="7BAEF90A" w14:textId="77777777" w:rsidR="00CD431B" w:rsidRDefault="00CD431B">
          <w:pPr>
            <w:pStyle w:val="Footer"/>
          </w:pPr>
          <w:r>
            <w:t>Valsts iepirkuma identifikācijas numurs VRAA/2010/10/ERAF/AK</w:t>
          </w:r>
        </w:p>
      </w:tc>
    </w:tr>
  </w:tbl>
  <w:p w14:paraId="7BAEF90C" w14:textId="77777777" w:rsidR="00CD431B" w:rsidRDefault="00CD4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EF8FA" w14:textId="77777777" w:rsidR="00CD431B" w:rsidRDefault="00CD431B" w:rsidP="007D3BB3">
      <w:pPr>
        <w:spacing w:before="0" w:after="0" w:line="240" w:lineRule="auto"/>
      </w:pPr>
      <w:r>
        <w:separator/>
      </w:r>
    </w:p>
  </w:footnote>
  <w:footnote w:type="continuationSeparator" w:id="0">
    <w:p w14:paraId="7BAEF8FB" w14:textId="77777777" w:rsidR="00CD431B" w:rsidRDefault="00CD431B" w:rsidP="007D3B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3650"/>
    </w:tblGrid>
    <w:tr w:rsidR="00CD431B" w14:paraId="7BAEF900" w14:textId="77777777" w:rsidTr="00561FBB">
      <w:tc>
        <w:tcPr>
          <w:tcW w:w="6204" w:type="dxa"/>
        </w:tcPr>
        <w:p w14:paraId="7BAEF8FE" w14:textId="77777777" w:rsidR="00CD431B" w:rsidRDefault="00CD431B" w:rsidP="00E4420E">
          <w:pPr>
            <w:pStyle w:val="Header"/>
            <w:tabs>
              <w:tab w:val="clear" w:pos="4513"/>
            </w:tabs>
          </w:pPr>
          <w:r>
            <w:t xml:space="preserve">© </w:t>
          </w:r>
          <w:r w:rsidR="00910BF2">
            <w:fldChar w:fldCharType="begin"/>
          </w:r>
          <w:r w:rsidR="00910BF2">
            <w:instrText xml:space="preserve"> DOCPROPERTY  _CustomerTitle  \* MERGEFORMAT </w:instrText>
          </w:r>
          <w:r w:rsidR="00910BF2">
            <w:fldChar w:fldCharType="separate"/>
          </w:r>
          <w:r w:rsidR="00910BF2">
            <w:t>Valsts reģionālās attīstības aģentūra</w:t>
          </w:r>
          <w:r w:rsidR="00910BF2">
            <w:fldChar w:fldCharType="end"/>
          </w:r>
        </w:p>
      </w:tc>
      <w:tc>
        <w:tcPr>
          <w:tcW w:w="3650" w:type="dxa"/>
        </w:tcPr>
        <w:p w14:paraId="7BAEF8FF" w14:textId="77777777" w:rsidR="00CD431B" w:rsidRDefault="00910BF2" w:rsidP="00DF1EA6">
          <w:pPr>
            <w:pStyle w:val="Header"/>
            <w:jc w:val="right"/>
          </w:pPr>
          <w:r>
            <w:fldChar w:fldCharType="begin"/>
          </w:r>
          <w:r>
            <w:instrText xml:space="preserve"> DOCPROPERTY  Category  \* MERGEFORMAT </w:instrText>
          </w:r>
          <w:r>
            <w:fldChar w:fldCharType="separate"/>
          </w:r>
          <w:r>
            <w:t>Programmētāja rokasgrāmata</w:t>
          </w:r>
          <w:r>
            <w:fldChar w:fldCharType="end"/>
          </w:r>
        </w:p>
      </w:tc>
    </w:tr>
  </w:tbl>
  <w:p w14:paraId="7BAEF901" w14:textId="77777777" w:rsidR="00CD431B" w:rsidRDefault="00CD4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5EB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8480A422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C005CAC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3">
    <w:nsid w:val="FFFFFF88"/>
    <w:multiLevelType w:val="singleLevel"/>
    <w:tmpl w:val="11A07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16CE5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2C0AFB"/>
    <w:multiLevelType w:val="hybridMultilevel"/>
    <w:tmpl w:val="CDE2F33E"/>
    <w:lvl w:ilvl="0" w:tplc="F32EF15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7D1"/>
    <w:multiLevelType w:val="multilevel"/>
    <w:tmpl w:val="7C181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445816"/>
    <w:multiLevelType w:val="hybridMultilevel"/>
    <w:tmpl w:val="22A2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074E9"/>
    <w:multiLevelType w:val="hybridMultilevel"/>
    <w:tmpl w:val="2034DFB6"/>
    <w:lvl w:ilvl="0" w:tplc="0426000F">
      <w:start w:val="1"/>
      <w:numFmt w:val="bullet"/>
      <w:pStyle w:val="TableListBullet3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C737F"/>
    <w:multiLevelType w:val="hybridMultilevel"/>
    <w:tmpl w:val="B4D4DB4E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</w:abstractNum>
  <w:abstractNum w:abstractNumId="10">
    <w:nsid w:val="20906374"/>
    <w:multiLevelType w:val="hybridMultilevel"/>
    <w:tmpl w:val="5410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7545"/>
    <w:multiLevelType w:val="multilevel"/>
    <w:tmpl w:val="D48C7A4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45BB2"/>
    <w:multiLevelType w:val="hybridMultilevel"/>
    <w:tmpl w:val="1E2E3640"/>
    <w:lvl w:ilvl="0" w:tplc="275AFAF4">
      <w:start w:val="1"/>
      <w:numFmt w:val="bullet"/>
      <w:pStyle w:val="ListBullet5"/>
      <w:lvlText w:val=""/>
      <w:lvlJc w:val="left"/>
      <w:pPr>
        <w:ind w:left="2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4">
    <w:nsid w:val="293B05F1"/>
    <w:multiLevelType w:val="hybridMultilevel"/>
    <w:tmpl w:val="2CEA6A66"/>
    <w:lvl w:ilvl="0" w:tplc="C984717C">
      <w:start w:val="1"/>
      <w:numFmt w:val="bullet"/>
      <w:pStyle w:val="ListBullet4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9EE5463"/>
    <w:multiLevelType w:val="hybridMultilevel"/>
    <w:tmpl w:val="FC640D5E"/>
    <w:lvl w:ilvl="0" w:tplc="486E085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B41A00"/>
    <w:multiLevelType w:val="multilevel"/>
    <w:tmpl w:val="74A68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082D29"/>
    <w:multiLevelType w:val="multilevel"/>
    <w:tmpl w:val="87484B4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19">
    <w:nsid w:val="3E655ECA"/>
    <w:multiLevelType w:val="hybridMultilevel"/>
    <w:tmpl w:val="13064DA8"/>
    <w:lvl w:ilvl="0" w:tplc="22BE18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4A729A"/>
    <w:multiLevelType w:val="multilevel"/>
    <w:tmpl w:val="74A68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61E1735"/>
    <w:multiLevelType w:val="hybridMultilevel"/>
    <w:tmpl w:val="5A4809DE"/>
    <w:lvl w:ilvl="0" w:tplc="482C23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513A65"/>
    <w:multiLevelType w:val="hybridMultilevel"/>
    <w:tmpl w:val="AEFA5C04"/>
    <w:lvl w:ilvl="0" w:tplc="39525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4B8F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D48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64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BEA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09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BE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D62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16F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443FA3"/>
    <w:multiLevelType w:val="hybridMultilevel"/>
    <w:tmpl w:val="0C2AEBBA"/>
    <w:lvl w:ilvl="0" w:tplc="0409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>
    <w:nsid w:val="59671BA9"/>
    <w:multiLevelType w:val="hybridMultilevel"/>
    <w:tmpl w:val="D7E60E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D5CE4"/>
    <w:multiLevelType w:val="hybridMultilevel"/>
    <w:tmpl w:val="882C8EDE"/>
    <w:lvl w:ilvl="0" w:tplc="877AEEE0">
      <w:start w:val="5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6">
    <w:nsid w:val="644C79A5"/>
    <w:multiLevelType w:val="multilevel"/>
    <w:tmpl w:val="13E6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858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60C1DE3"/>
    <w:multiLevelType w:val="multilevel"/>
    <w:tmpl w:val="7C181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6482332"/>
    <w:multiLevelType w:val="multilevel"/>
    <w:tmpl w:val="5F1C099A"/>
    <w:lvl w:ilvl="0">
      <w:start w:val="1"/>
      <w:numFmt w:val="decimal"/>
      <w:pStyle w:val="Table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ableListNumber2"/>
      <w:lvlText w:val="%1.%2."/>
      <w:lvlJc w:val="left"/>
      <w:pPr>
        <w:ind w:left="454" w:hanging="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4" w:hanging="454"/>
      </w:pPr>
      <w:rPr>
        <w:rFonts w:hint="default"/>
      </w:rPr>
    </w:lvl>
  </w:abstractNum>
  <w:abstractNum w:abstractNumId="29">
    <w:nsid w:val="71FD4C11"/>
    <w:multiLevelType w:val="hybridMultilevel"/>
    <w:tmpl w:val="F894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B1C71"/>
    <w:multiLevelType w:val="hybridMultilevel"/>
    <w:tmpl w:val="2AA69270"/>
    <w:lvl w:ilvl="0" w:tplc="04090001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  <w:lvlOverride w:ilvl="0">
      <w:startOverride w:val="1"/>
    </w:lvlOverride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29"/>
  </w:num>
  <w:num w:numId="20">
    <w:abstractNumId w:val="27"/>
  </w:num>
  <w:num w:numId="21">
    <w:abstractNumId w:val="21"/>
  </w:num>
  <w:num w:numId="22">
    <w:abstractNumId w:val="23"/>
  </w:num>
  <w:num w:numId="23">
    <w:abstractNumId w:val="26"/>
  </w:num>
  <w:num w:numId="24">
    <w:abstractNumId w:val="17"/>
  </w:num>
  <w:num w:numId="25">
    <w:abstractNumId w:val="20"/>
  </w:num>
  <w:num w:numId="26">
    <w:abstractNumId w:val="6"/>
  </w:num>
  <w:num w:numId="27">
    <w:abstractNumId w:val="25"/>
  </w:num>
  <w:num w:numId="28">
    <w:abstractNumId w:val="9"/>
  </w:num>
  <w:num w:numId="29">
    <w:abstractNumId w:val="19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99"/>
    <w:rsid w:val="00001993"/>
    <w:rsid w:val="000049B9"/>
    <w:rsid w:val="00006FC7"/>
    <w:rsid w:val="00015A74"/>
    <w:rsid w:val="00021632"/>
    <w:rsid w:val="000238A2"/>
    <w:rsid w:val="00027805"/>
    <w:rsid w:val="00031337"/>
    <w:rsid w:val="0003245D"/>
    <w:rsid w:val="00033910"/>
    <w:rsid w:val="000361FE"/>
    <w:rsid w:val="00040E1E"/>
    <w:rsid w:val="000448D1"/>
    <w:rsid w:val="00056312"/>
    <w:rsid w:val="0005730F"/>
    <w:rsid w:val="00066E1C"/>
    <w:rsid w:val="00070D70"/>
    <w:rsid w:val="000740F5"/>
    <w:rsid w:val="00080422"/>
    <w:rsid w:val="00083472"/>
    <w:rsid w:val="00083961"/>
    <w:rsid w:val="00083D97"/>
    <w:rsid w:val="00092627"/>
    <w:rsid w:val="00093F48"/>
    <w:rsid w:val="00097D97"/>
    <w:rsid w:val="000C12A7"/>
    <w:rsid w:val="000D08CC"/>
    <w:rsid w:val="000D353C"/>
    <w:rsid w:val="000D3D4A"/>
    <w:rsid w:val="000D5176"/>
    <w:rsid w:val="000D63C0"/>
    <w:rsid w:val="000D72DC"/>
    <w:rsid w:val="000D7974"/>
    <w:rsid w:val="000E3167"/>
    <w:rsid w:val="000F1230"/>
    <w:rsid w:val="000F6712"/>
    <w:rsid w:val="001138B3"/>
    <w:rsid w:val="001143C9"/>
    <w:rsid w:val="00115B65"/>
    <w:rsid w:val="001205AD"/>
    <w:rsid w:val="00122CDB"/>
    <w:rsid w:val="00127866"/>
    <w:rsid w:val="00137CAB"/>
    <w:rsid w:val="0014704B"/>
    <w:rsid w:val="00151C37"/>
    <w:rsid w:val="001572FF"/>
    <w:rsid w:val="001602FE"/>
    <w:rsid w:val="001639A1"/>
    <w:rsid w:val="00185A82"/>
    <w:rsid w:val="001969ED"/>
    <w:rsid w:val="00196AFB"/>
    <w:rsid w:val="00196CD0"/>
    <w:rsid w:val="0019768F"/>
    <w:rsid w:val="001A7054"/>
    <w:rsid w:val="001B0BB9"/>
    <w:rsid w:val="001B2E68"/>
    <w:rsid w:val="001B413F"/>
    <w:rsid w:val="001B788A"/>
    <w:rsid w:val="001C23E7"/>
    <w:rsid w:val="001C32E0"/>
    <w:rsid w:val="001D0ED3"/>
    <w:rsid w:val="001D27F7"/>
    <w:rsid w:val="001D3181"/>
    <w:rsid w:val="001E11EE"/>
    <w:rsid w:val="001F233B"/>
    <w:rsid w:val="001F466F"/>
    <w:rsid w:val="00200AFD"/>
    <w:rsid w:val="002079E2"/>
    <w:rsid w:val="0021386E"/>
    <w:rsid w:val="002231D0"/>
    <w:rsid w:val="00224287"/>
    <w:rsid w:val="002268E8"/>
    <w:rsid w:val="002320F0"/>
    <w:rsid w:val="00233D21"/>
    <w:rsid w:val="00233E7A"/>
    <w:rsid w:val="00247284"/>
    <w:rsid w:val="0025081F"/>
    <w:rsid w:val="00253A80"/>
    <w:rsid w:val="00260C84"/>
    <w:rsid w:val="0026440C"/>
    <w:rsid w:val="0027154D"/>
    <w:rsid w:val="00285D03"/>
    <w:rsid w:val="00287F45"/>
    <w:rsid w:val="002916C2"/>
    <w:rsid w:val="0029186B"/>
    <w:rsid w:val="00291A2A"/>
    <w:rsid w:val="0029255E"/>
    <w:rsid w:val="00294D3E"/>
    <w:rsid w:val="002B0D17"/>
    <w:rsid w:val="002B1E1B"/>
    <w:rsid w:val="002C0961"/>
    <w:rsid w:val="002C1576"/>
    <w:rsid w:val="002E08D1"/>
    <w:rsid w:val="002F0DB2"/>
    <w:rsid w:val="002F4D94"/>
    <w:rsid w:val="00303FB8"/>
    <w:rsid w:val="0031682C"/>
    <w:rsid w:val="0032193B"/>
    <w:rsid w:val="00324BE3"/>
    <w:rsid w:val="003366F2"/>
    <w:rsid w:val="00353F08"/>
    <w:rsid w:val="003724FC"/>
    <w:rsid w:val="00376164"/>
    <w:rsid w:val="00386A6F"/>
    <w:rsid w:val="00391A25"/>
    <w:rsid w:val="00395949"/>
    <w:rsid w:val="003A11C8"/>
    <w:rsid w:val="003A28F2"/>
    <w:rsid w:val="003D36A4"/>
    <w:rsid w:val="003D73F1"/>
    <w:rsid w:val="003D7C1E"/>
    <w:rsid w:val="003E0FDB"/>
    <w:rsid w:val="003F5936"/>
    <w:rsid w:val="003F72C3"/>
    <w:rsid w:val="00407588"/>
    <w:rsid w:val="00417D2B"/>
    <w:rsid w:val="004321B9"/>
    <w:rsid w:val="00432AA5"/>
    <w:rsid w:val="0043517A"/>
    <w:rsid w:val="00440EA3"/>
    <w:rsid w:val="00443598"/>
    <w:rsid w:val="0044444E"/>
    <w:rsid w:val="00445F70"/>
    <w:rsid w:val="004476B2"/>
    <w:rsid w:val="004531A3"/>
    <w:rsid w:val="00461DFF"/>
    <w:rsid w:val="00474724"/>
    <w:rsid w:val="00480E9E"/>
    <w:rsid w:val="00483C7B"/>
    <w:rsid w:val="00496CF7"/>
    <w:rsid w:val="004A0C1B"/>
    <w:rsid w:val="004B33FE"/>
    <w:rsid w:val="004C14AA"/>
    <w:rsid w:val="004F07C7"/>
    <w:rsid w:val="00501DE2"/>
    <w:rsid w:val="005038B4"/>
    <w:rsid w:val="00525ACF"/>
    <w:rsid w:val="00537F2F"/>
    <w:rsid w:val="0054145A"/>
    <w:rsid w:val="005432FF"/>
    <w:rsid w:val="0054442B"/>
    <w:rsid w:val="00546CAE"/>
    <w:rsid w:val="00550F3E"/>
    <w:rsid w:val="0055140E"/>
    <w:rsid w:val="00561FBB"/>
    <w:rsid w:val="00572D1C"/>
    <w:rsid w:val="00587D33"/>
    <w:rsid w:val="005957CA"/>
    <w:rsid w:val="005A45C4"/>
    <w:rsid w:val="005A65DE"/>
    <w:rsid w:val="005B2500"/>
    <w:rsid w:val="005B7087"/>
    <w:rsid w:val="005C67A6"/>
    <w:rsid w:val="005D06ED"/>
    <w:rsid w:val="005D6A0E"/>
    <w:rsid w:val="005E04F8"/>
    <w:rsid w:val="005F20D5"/>
    <w:rsid w:val="005F4D6B"/>
    <w:rsid w:val="00600392"/>
    <w:rsid w:val="006041EC"/>
    <w:rsid w:val="00606A47"/>
    <w:rsid w:val="00610BD7"/>
    <w:rsid w:val="00611B53"/>
    <w:rsid w:val="0061584B"/>
    <w:rsid w:val="006272BE"/>
    <w:rsid w:val="00634186"/>
    <w:rsid w:val="00647016"/>
    <w:rsid w:val="006578E0"/>
    <w:rsid w:val="00657BFC"/>
    <w:rsid w:val="00660B32"/>
    <w:rsid w:val="006702BB"/>
    <w:rsid w:val="0067107A"/>
    <w:rsid w:val="00671A07"/>
    <w:rsid w:val="00675F6C"/>
    <w:rsid w:val="00682E6B"/>
    <w:rsid w:val="00683CC9"/>
    <w:rsid w:val="00684999"/>
    <w:rsid w:val="00684D7C"/>
    <w:rsid w:val="00695386"/>
    <w:rsid w:val="006A08D0"/>
    <w:rsid w:val="006A7EE0"/>
    <w:rsid w:val="006B4899"/>
    <w:rsid w:val="006B6CAC"/>
    <w:rsid w:val="006C4173"/>
    <w:rsid w:val="006D129B"/>
    <w:rsid w:val="006D294E"/>
    <w:rsid w:val="006D2FBD"/>
    <w:rsid w:val="006E06DC"/>
    <w:rsid w:val="006E1A1B"/>
    <w:rsid w:val="006E20DF"/>
    <w:rsid w:val="006F428E"/>
    <w:rsid w:val="006F5E67"/>
    <w:rsid w:val="0072070B"/>
    <w:rsid w:val="00721744"/>
    <w:rsid w:val="00721A8B"/>
    <w:rsid w:val="00722F98"/>
    <w:rsid w:val="00726BB4"/>
    <w:rsid w:val="00727468"/>
    <w:rsid w:val="00731799"/>
    <w:rsid w:val="007348DA"/>
    <w:rsid w:val="00734DF7"/>
    <w:rsid w:val="0074035A"/>
    <w:rsid w:val="00754B24"/>
    <w:rsid w:val="00755F0E"/>
    <w:rsid w:val="007571A4"/>
    <w:rsid w:val="0076292E"/>
    <w:rsid w:val="00766B8B"/>
    <w:rsid w:val="00772D0A"/>
    <w:rsid w:val="0077475A"/>
    <w:rsid w:val="00780652"/>
    <w:rsid w:val="007824B6"/>
    <w:rsid w:val="00786BDD"/>
    <w:rsid w:val="0079056D"/>
    <w:rsid w:val="00791967"/>
    <w:rsid w:val="007B1724"/>
    <w:rsid w:val="007B5F92"/>
    <w:rsid w:val="007B6B83"/>
    <w:rsid w:val="007C370F"/>
    <w:rsid w:val="007C4617"/>
    <w:rsid w:val="007D2574"/>
    <w:rsid w:val="007D3BB3"/>
    <w:rsid w:val="007D5312"/>
    <w:rsid w:val="007E6710"/>
    <w:rsid w:val="007E6F36"/>
    <w:rsid w:val="007F1092"/>
    <w:rsid w:val="007F126A"/>
    <w:rsid w:val="007F3FE4"/>
    <w:rsid w:val="00800446"/>
    <w:rsid w:val="00801A16"/>
    <w:rsid w:val="0080756A"/>
    <w:rsid w:val="00810525"/>
    <w:rsid w:val="00810906"/>
    <w:rsid w:val="008211FF"/>
    <w:rsid w:val="00822622"/>
    <w:rsid w:val="00826A93"/>
    <w:rsid w:val="00844417"/>
    <w:rsid w:val="0085193E"/>
    <w:rsid w:val="00883144"/>
    <w:rsid w:val="00886E92"/>
    <w:rsid w:val="00890A1B"/>
    <w:rsid w:val="0089737E"/>
    <w:rsid w:val="008A4BB8"/>
    <w:rsid w:val="008B0186"/>
    <w:rsid w:val="008B28F5"/>
    <w:rsid w:val="008C54B2"/>
    <w:rsid w:val="008F372B"/>
    <w:rsid w:val="00901EA5"/>
    <w:rsid w:val="00904497"/>
    <w:rsid w:val="00906E8F"/>
    <w:rsid w:val="00910BF2"/>
    <w:rsid w:val="00915212"/>
    <w:rsid w:val="00915F6F"/>
    <w:rsid w:val="00920976"/>
    <w:rsid w:val="0092319C"/>
    <w:rsid w:val="00923714"/>
    <w:rsid w:val="009266B0"/>
    <w:rsid w:val="00944068"/>
    <w:rsid w:val="009461DE"/>
    <w:rsid w:val="00947CCD"/>
    <w:rsid w:val="00955950"/>
    <w:rsid w:val="00962009"/>
    <w:rsid w:val="009623E5"/>
    <w:rsid w:val="00981F21"/>
    <w:rsid w:val="00982A5F"/>
    <w:rsid w:val="00996691"/>
    <w:rsid w:val="009A4696"/>
    <w:rsid w:val="009B066D"/>
    <w:rsid w:val="009B1124"/>
    <w:rsid w:val="009C1B81"/>
    <w:rsid w:val="009C3F6C"/>
    <w:rsid w:val="009E2F90"/>
    <w:rsid w:val="009E5C2A"/>
    <w:rsid w:val="009F2550"/>
    <w:rsid w:val="009F5538"/>
    <w:rsid w:val="009F5703"/>
    <w:rsid w:val="00A02707"/>
    <w:rsid w:val="00A05C1E"/>
    <w:rsid w:val="00A11C97"/>
    <w:rsid w:val="00A121C6"/>
    <w:rsid w:val="00A13115"/>
    <w:rsid w:val="00A16045"/>
    <w:rsid w:val="00A1617D"/>
    <w:rsid w:val="00A24424"/>
    <w:rsid w:val="00A31313"/>
    <w:rsid w:val="00A31501"/>
    <w:rsid w:val="00A3519B"/>
    <w:rsid w:val="00A43082"/>
    <w:rsid w:val="00A45060"/>
    <w:rsid w:val="00A453F4"/>
    <w:rsid w:val="00A5467C"/>
    <w:rsid w:val="00A67B6C"/>
    <w:rsid w:val="00A73C73"/>
    <w:rsid w:val="00A74398"/>
    <w:rsid w:val="00A80487"/>
    <w:rsid w:val="00A81E1F"/>
    <w:rsid w:val="00A94967"/>
    <w:rsid w:val="00A978A5"/>
    <w:rsid w:val="00AA4A72"/>
    <w:rsid w:val="00AA4FCB"/>
    <w:rsid w:val="00AA55D4"/>
    <w:rsid w:val="00AA7B85"/>
    <w:rsid w:val="00AB0778"/>
    <w:rsid w:val="00AB0E0A"/>
    <w:rsid w:val="00AB3A2D"/>
    <w:rsid w:val="00AC0FAA"/>
    <w:rsid w:val="00AC1FF2"/>
    <w:rsid w:val="00AC694C"/>
    <w:rsid w:val="00AC7553"/>
    <w:rsid w:val="00AD1212"/>
    <w:rsid w:val="00AD311C"/>
    <w:rsid w:val="00AE2873"/>
    <w:rsid w:val="00AE3716"/>
    <w:rsid w:val="00AF16FF"/>
    <w:rsid w:val="00AF1C50"/>
    <w:rsid w:val="00AF6FC5"/>
    <w:rsid w:val="00AF7260"/>
    <w:rsid w:val="00B02A8E"/>
    <w:rsid w:val="00B02E72"/>
    <w:rsid w:val="00B04495"/>
    <w:rsid w:val="00B07271"/>
    <w:rsid w:val="00B074E9"/>
    <w:rsid w:val="00B26BAD"/>
    <w:rsid w:val="00B340AD"/>
    <w:rsid w:val="00B42737"/>
    <w:rsid w:val="00B50037"/>
    <w:rsid w:val="00B5227C"/>
    <w:rsid w:val="00B530B6"/>
    <w:rsid w:val="00B53865"/>
    <w:rsid w:val="00B63D9C"/>
    <w:rsid w:val="00B864AC"/>
    <w:rsid w:val="00B91FCD"/>
    <w:rsid w:val="00B94B0A"/>
    <w:rsid w:val="00BA0BAD"/>
    <w:rsid w:val="00BB07AB"/>
    <w:rsid w:val="00BB6C95"/>
    <w:rsid w:val="00BB7E4C"/>
    <w:rsid w:val="00BC0799"/>
    <w:rsid w:val="00BC45B2"/>
    <w:rsid w:val="00BC5522"/>
    <w:rsid w:val="00BD06F7"/>
    <w:rsid w:val="00BD5100"/>
    <w:rsid w:val="00BD6117"/>
    <w:rsid w:val="00BD6A69"/>
    <w:rsid w:val="00BE0EB6"/>
    <w:rsid w:val="00BE0F8A"/>
    <w:rsid w:val="00BE4877"/>
    <w:rsid w:val="00BE54EE"/>
    <w:rsid w:val="00BF19BE"/>
    <w:rsid w:val="00BF3837"/>
    <w:rsid w:val="00C000A6"/>
    <w:rsid w:val="00C012D6"/>
    <w:rsid w:val="00C1145B"/>
    <w:rsid w:val="00C2329B"/>
    <w:rsid w:val="00C30636"/>
    <w:rsid w:val="00C33343"/>
    <w:rsid w:val="00C33C2D"/>
    <w:rsid w:val="00C36C4B"/>
    <w:rsid w:val="00C41D7B"/>
    <w:rsid w:val="00C422D0"/>
    <w:rsid w:val="00C44492"/>
    <w:rsid w:val="00C44FBB"/>
    <w:rsid w:val="00C5790D"/>
    <w:rsid w:val="00C60994"/>
    <w:rsid w:val="00C65C85"/>
    <w:rsid w:val="00C7457C"/>
    <w:rsid w:val="00C75991"/>
    <w:rsid w:val="00C80892"/>
    <w:rsid w:val="00C835C9"/>
    <w:rsid w:val="00C85FA7"/>
    <w:rsid w:val="00C862CC"/>
    <w:rsid w:val="00C866FE"/>
    <w:rsid w:val="00C90355"/>
    <w:rsid w:val="00C9152B"/>
    <w:rsid w:val="00CB0A3C"/>
    <w:rsid w:val="00CB1774"/>
    <w:rsid w:val="00CC70AC"/>
    <w:rsid w:val="00CD0E39"/>
    <w:rsid w:val="00CD431B"/>
    <w:rsid w:val="00D01896"/>
    <w:rsid w:val="00D03F71"/>
    <w:rsid w:val="00D04E85"/>
    <w:rsid w:val="00D12A07"/>
    <w:rsid w:val="00D20866"/>
    <w:rsid w:val="00D23A23"/>
    <w:rsid w:val="00D307BB"/>
    <w:rsid w:val="00D31744"/>
    <w:rsid w:val="00D34F2B"/>
    <w:rsid w:val="00D444BB"/>
    <w:rsid w:val="00D4615D"/>
    <w:rsid w:val="00D508EA"/>
    <w:rsid w:val="00D55909"/>
    <w:rsid w:val="00D574B7"/>
    <w:rsid w:val="00D6760E"/>
    <w:rsid w:val="00D71B14"/>
    <w:rsid w:val="00D73FC6"/>
    <w:rsid w:val="00D87DA7"/>
    <w:rsid w:val="00DA7C7D"/>
    <w:rsid w:val="00DB4BB4"/>
    <w:rsid w:val="00DD5FE3"/>
    <w:rsid w:val="00DE1ECB"/>
    <w:rsid w:val="00DE48B1"/>
    <w:rsid w:val="00DE6655"/>
    <w:rsid w:val="00DE775C"/>
    <w:rsid w:val="00DE7A11"/>
    <w:rsid w:val="00DF1A1B"/>
    <w:rsid w:val="00DF1EA6"/>
    <w:rsid w:val="00DF68F8"/>
    <w:rsid w:val="00E02276"/>
    <w:rsid w:val="00E041F0"/>
    <w:rsid w:val="00E274FD"/>
    <w:rsid w:val="00E323D5"/>
    <w:rsid w:val="00E37A55"/>
    <w:rsid w:val="00E406A2"/>
    <w:rsid w:val="00E419E3"/>
    <w:rsid w:val="00E41D5C"/>
    <w:rsid w:val="00E43464"/>
    <w:rsid w:val="00E43795"/>
    <w:rsid w:val="00E440C3"/>
    <w:rsid w:val="00E4420E"/>
    <w:rsid w:val="00E5025A"/>
    <w:rsid w:val="00E605DE"/>
    <w:rsid w:val="00E60C8A"/>
    <w:rsid w:val="00E747D3"/>
    <w:rsid w:val="00E82D2D"/>
    <w:rsid w:val="00E8311C"/>
    <w:rsid w:val="00E84237"/>
    <w:rsid w:val="00E85433"/>
    <w:rsid w:val="00E85F9B"/>
    <w:rsid w:val="00E92582"/>
    <w:rsid w:val="00EA2C16"/>
    <w:rsid w:val="00EB09EF"/>
    <w:rsid w:val="00EB4564"/>
    <w:rsid w:val="00EB4A67"/>
    <w:rsid w:val="00EB53C2"/>
    <w:rsid w:val="00EB68C2"/>
    <w:rsid w:val="00EC0DAE"/>
    <w:rsid w:val="00EC55AE"/>
    <w:rsid w:val="00ED52A8"/>
    <w:rsid w:val="00ED6E87"/>
    <w:rsid w:val="00EE1228"/>
    <w:rsid w:val="00EE25F6"/>
    <w:rsid w:val="00EE2D77"/>
    <w:rsid w:val="00EF11B1"/>
    <w:rsid w:val="00EF7202"/>
    <w:rsid w:val="00F12C85"/>
    <w:rsid w:val="00F16985"/>
    <w:rsid w:val="00F20D04"/>
    <w:rsid w:val="00F25B4A"/>
    <w:rsid w:val="00F26364"/>
    <w:rsid w:val="00F30403"/>
    <w:rsid w:val="00F41CC5"/>
    <w:rsid w:val="00F43433"/>
    <w:rsid w:val="00F4748B"/>
    <w:rsid w:val="00F56A4A"/>
    <w:rsid w:val="00F5782D"/>
    <w:rsid w:val="00F63E25"/>
    <w:rsid w:val="00F65144"/>
    <w:rsid w:val="00F65700"/>
    <w:rsid w:val="00F65E30"/>
    <w:rsid w:val="00F67A6E"/>
    <w:rsid w:val="00F73D44"/>
    <w:rsid w:val="00F86938"/>
    <w:rsid w:val="00F96FC9"/>
    <w:rsid w:val="00F971E6"/>
    <w:rsid w:val="00FA21D6"/>
    <w:rsid w:val="00FA5A67"/>
    <w:rsid w:val="00FB05CD"/>
    <w:rsid w:val="00FB3F94"/>
    <w:rsid w:val="00FB76D4"/>
    <w:rsid w:val="00FC2842"/>
    <w:rsid w:val="00FD14F0"/>
    <w:rsid w:val="00FD4FDA"/>
    <w:rsid w:val="00FE1884"/>
    <w:rsid w:val="00FE3D2F"/>
    <w:rsid w:val="00FE42AE"/>
    <w:rsid w:val="00FE5080"/>
    <w:rsid w:val="00FE6D59"/>
    <w:rsid w:val="00FE7CD0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BAEF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List Bullet" w:uiPriority="0"/>
    <w:lsdException w:name="List Number" w:uiPriority="0" w:qFormat="1"/>
    <w:lsdException w:name="List Bullet 5" w:uiPriority="0"/>
    <w:lsdException w:name="List Number 2" w:uiPriority="0" w:qFormat="1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AE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CAE"/>
    <w:pPr>
      <w:pageBreakBefore/>
      <w:numPr>
        <w:numId w:val="5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CAE"/>
    <w:pPr>
      <w:keepNext/>
      <w:keepLines/>
      <w:numPr>
        <w:ilvl w:val="1"/>
        <w:numId w:val="5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CAE"/>
    <w:pPr>
      <w:keepNext/>
      <w:keepLines/>
      <w:numPr>
        <w:ilvl w:val="2"/>
        <w:numId w:val="5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6CAE"/>
    <w:pPr>
      <w:keepNext/>
      <w:keepLines/>
      <w:numPr>
        <w:ilvl w:val="3"/>
        <w:numId w:val="5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CAE"/>
    <w:pPr>
      <w:keepNext/>
      <w:keepLines/>
      <w:numPr>
        <w:ilvl w:val="4"/>
        <w:numId w:val="5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6CAE"/>
    <w:pPr>
      <w:keepNext/>
      <w:keepLines/>
      <w:numPr>
        <w:ilvl w:val="5"/>
        <w:numId w:val="5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6CAE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CAE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6CAE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CAE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6CAE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6CAE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46CAE"/>
    <w:rPr>
      <w:rFonts w:ascii="Tahoma" w:eastAsiaTheme="majorEastAsia" w:hAnsi="Tahom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46C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-klients">
    <w:name w:val="Title-klients"/>
    <w:basedOn w:val="Normal"/>
    <w:rsid w:val="00546CAE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rsid w:val="00546CAE"/>
    <w:pPr>
      <w:spacing w:before="80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dokumenta">
    <w:name w:val="Title dokumenta"/>
    <w:basedOn w:val="Normal"/>
    <w:rsid w:val="00546CAE"/>
    <w:pPr>
      <w:spacing w:before="1080"/>
      <w:jc w:val="center"/>
    </w:pPr>
    <w:rPr>
      <w:smallCaps/>
      <w:sz w:val="36"/>
    </w:rPr>
  </w:style>
  <w:style w:type="paragraph" w:customStyle="1" w:styleId="Titledokumentakods">
    <w:name w:val="Title dokumenta kods"/>
    <w:basedOn w:val="Normal"/>
    <w:rsid w:val="00546CAE"/>
    <w:pPr>
      <w:spacing w:before="24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54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right">
    <w:name w:val="10pt right"/>
    <w:basedOn w:val="Normal"/>
    <w:rsid w:val="00546CAE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AE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rsid w:val="00546CAE"/>
    <w:pPr>
      <w:spacing w:before="60" w:after="240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rsid w:val="00546CAE"/>
    <w:pPr>
      <w:spacing w:before="0" w:after="6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46CAE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rsid w:val="00546CAE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46CAE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6CAE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546CAE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46CAE"/>
    <w:rPr>
      <w:rFonts w:ascii="Arial" w:hAnsi="Arial"/>
      <w:sz w:val="16"/>
    </w:rPr>
  </w:style>
  <w:style w:type="character" w:styleId="PageNumber">
    <w:name w:val="page number"/>
    <w:basedOn w:val="DefaultParagraphFont"/>
    <w:rsid w:val="00546CAE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546CAE"/>
    <w:pPr>
      <w:spacing w:after="0" w:line="240" w:lineRule="auto"/>
    </w:pPr>
    <w:rPr>
      <w:rFonts w:ascii="Arial" w:hAnsi="Arial"/>
      <w:sz w:val="20"/>
    </w:rPr>
    <w:tblPr>
      <w:tblStyleColBandSize w:val="1"/>
      <w:tblInd w:w="0" w:type="dxa"/>
      <w:tblBorders>
        <w:top w:val="single" w:sz="12" w:space="0" w:color="auto"/>
        <w:bottom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link w:val="TablebodyChar"/>
    <w:rsid w:val="00546CAE"/>
    <w:pPr>
      <w:spacing w:before="40" w:after="40" w:line="240" w:lineRule="auto"/>
    </w:pPr>
    <w:rPr>
      <w:sz w:val="20"/>
    </w:rPr>
  </w:style>
  <w:style w:type="character" w:customStyle="1" w:styleId="TablebodyChar">
    <w:name w:val="Table body Char"/>
    <w:link w:val="Tablebody"/>
    <w:rsid w:val="00546CAE"/>
    <w:rPr>
      <w:rFonts w:ascii="Arial" w:hAnsi="Arial"/>
      <w:sz w:val="20"/>
    </w:rPr>
  </w:style>
  <w:style w:type="paragraph" w:customStyle="1" w:styleId="Bold">
    <w:name w:val="Bold"/>
    <w:aliases w:val="Small caps"/>
    <w:basedOn w:val="Tablebody"/>
    <w:rsid w:val="00546CAE"/>
    <w:pPr>
      <w:spacing w:before="60" w:after="60" w:line="288" w:lineRule="auto"/>
      <w:jc w:val="left"/>
    </w:pPr>
    <w:rPr>
      <w:b/>
      <w:smallCaps/>
      <w:sz w:val="22"/>
    </w:rPr>
  </w:style>
  <w:style w:type="paragraph" w:customStyle="1" w:styleId="Saturs">
    <w:name w:val="Saturs"/>
    <w:basedOn w:val="Normal"/>
    <w:rsid w:val="00546CAE"/>
    <w:pPr>
      <w:jc w:val="left"/>
    </w:pPr>
    <w:rPr>
      <w:rFonts w:ascii="Tahoma" w:hAnsi="Tahoma"/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46CAE"/>
    <w:pPr>
      <w:tabs>
        <w:tab w:val="left" w:pos="397"/>
        <w:tab w:val="right" w:leader="dot" w:pos="9639"/>
      </w:tabs>
      <w:spacing w:before="0" w:after="120"/>
      <w:ind w:left="397" w:right="56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46CAE"/>
    <w:pPr>
      <w:tabs>
        <w:tab w:val="left" w:pos="964"/>
        <w:tab w:val="right" w:leader="dot" w:pos="9639"/>
      </w:tabs>
      <w:spacing w:before="0"/>
      <w:ind w:left="964" w:right="567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546CAE"/>
    <w:pPr>
      <w:tabs>
        <w:tab w:val="left" w:pos="1814"/>
        <w:tab w:val="right" w:leader="dot" w:pos="9639"/>
      </w:tabs>
      <w:spacing w:before="0"/>
      <w:ind w:left="1701" w:right="567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546CAE"/>
    <w:pPr>
      <w:tabs>
        <w:tab w:val="left" w:pos="2381"/>
        <w:tab w:val="right" w:leader="dot" w:pos="9639"/>
      </w:tabs>
      <w:spacing w:before="0"/>
      <w:ind w:left="2268" w:right="567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46CAE"/>
    <w:pPr>
      <w:tabs>
        <w:tab w:val="left" w:pos="3232"/>
        <w:tab w:val="right" w:leader="dot" w:pos="9639"/>
      </w:tabs>
      <w:spacing w:before="0"/>
      <w:ind w:left="3062" w:right="567" w:hanging="964"/>
    </w:pPr>
    <w:rPr>
      <w:rFonts w:ascii="Times New Roman" w:hAnsi="Times New Roman"/>
      <w:i/>
    </w:rPr>
  </w:style>
  <w:style w:type="paragraph" w:styleId="ListBullet">
    <w:name w:val="List Bullet"/>
    <w:basedOn w:val="Normal"/>
    <w:link w:val="ListBulletChar"/>
    <w:unhideWhenUsed/>
    <w:rsid w:val="00546CAE"/>
    <w:pPr>
      <w:numPr>
        <w:numId w:val="1"/>
      </w:numPr>
      <w:tabs>
        <w:tab w:val="clear" w:pos="360"/>
      </w:tabs>
      <w:ind w:left="714" w:hanging="357"/>
    </w:pPr>
  </w:style>
  <w:style w:type="character" w:customStyle="1" w:styleId="ListBulletChar">
    <w:name w:val="List Bullet Char"/>
    <w:basedOn w:val="DefaultParagraphFont"/>
    <w:link w:val="ListBullet"/>
    <w:locked/>
    <w:rsid w:val="00546CAE"/>
    <w:rPr>
      <w:rFonts w:ascii="Arial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546CAE"/>
    <w:pPr>
      <w:tabs>
        <w:tab w:val="left" w:pos="964"/>
        <w:tab w:val="right" w:leader="dot" w:pos="9639"/>
      </w:tabs>
      <w:spacing w:before="0" w:after="0"/>
      <w:ind w:left="851" w:right="567" w:hanging="851"/>
    </w:pPr>
  </w:style>
  <w:style w:type="paragraph" w:styleId="ListBullet2">
    <w:name w:val="List Bullet 2"/>
    <w:basedOn w:val="Normal"/>
    <w:uiPriority w:val="99"/>
    <w:unhideWhenUsed/>
    <w:rsid w:val="00546CAE"/>
    <w:pPr>
      <w:numPr>
        <w:numId w:val="2"/>
      </w:numPr>
      <w:ind w:left="1071" w:hanging="357"/>
      <w:contextualSpacing/>
    </w:pPr>
  </w:style>
  <w:style w:type="paragraph" w:styleId="ListBullet3">
    <w:name w:val="List Bullet 3"/>
    <w:basedOn w:val="Normal"/>
    <w:uiPriority w:val="99"/>
    <w:unhideWhenUsed/>
    <w:rsid w:val="00546CAE"/>
    <w:pPr>
      <w:numPr>
        <w:numId w:val="3"/>
      </w:numPr>
      <w:ind w:left="1429" w:hanging="357"/>
      <w:contextualSpacing/>
    </w:pPr>
  </w:style>
  <w:style w:type="paragraph" w:styleId="ListBullet4">
    <w:name w:val="List Bullet 4"/>
    <w:basedOn w:val="Normal"/>
    <w:uiPriority w:val="99"/>
    <w:unhideWhenUsed/>
    <w:rsid w:val="00546CAE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546CAE"/>
    <w:pPr>
      <w:ind w:left="454"/>
      <w:contextualSpacing/>
    </w:pPr>
  </w:style>
  <w:style w:type="paragraph" w:styleId="ListContinue2">
    <w:name w:val="List Continue 2"/>
    <w:basedOn w:val="Normal"/>
    <w:rsid w:val="00546CAE"/>
    <w:pPr>
      <w:ind w:left="851"/>
      <w:contextualSpacing/>
    </w:pPr>
    <w:rPr>
      <w:rFonts w:eastAsia="Times New Roman" w:cs="Times New Roman"/>
    </w:rPr>
  </w:style>
  <w:style w:type="paragraph" w:styleId="ListContinue3">
    <w:name w:val="List Continue 3"/>
    <w:basedOn w:val="Normal"/>
    <w:uiPriority w:val="99"/>
    <w:unhideWhenUsed/>
    <w:rsid w:val="00546CAE"/>
    <w:pPr>
      <w:ind w:left="1134"/>
      <w:contextualSpacing/>
    </w:pPr>
  </w:style>
  <w:style w:type="paragraph" w:styleId="ListNumber">
    <w:name w:val="List Number"/>
    <w:basedOn w:val="Normal"/>
    <w:qFormat/>
    <w:rsid w:val="00546CAE"/>
    <w:pPr>
      <w:numPr>
        <w:numId w:val="9"/>
      </w:numPr>
      <w:contextualSpacing/>
    </w:pPr>
    <w:rPr>
      <w:rFonts w:eastAsia="Times New Roman" w:cs="Times New Roman"/>
    </w:rPr>
  </w:style>
  <w:style w:type="paragraph" w:styleId="ListNumber2">
    <w:name w:val="List Number 2"/>
    <w:basedOn w:val="Normal"/>
    <w:link w:val="ListNumber2Char"/>
    <w:qFormat/>
    <w:rsid w:val="00546CAE"/>
    <w:pPr>
      <w:numPr>
        <w:ilvl w:val="1"/>
        <w:numId w:val="9"/>
      </w:numPr>
      <w:contextualSpacing/>
    </w:pPr>
    <w:rPr>
      <w:rFonts w:eastAsia="Times New Roman" w:cs="Times New Roman"/>
    </w:rPr>
  </w:style>
  <w:style w:type="character" w:customStyle="1" w:styleId="ListNumber2Char">
    <w:name w:val="List Number 2 Char"/>
    <w:basedOn w:val="DefaultParagraphFont"/>
    <w:link w:val="ListNumber2"/>
    <w:locked/>
    <w:rsid w:val="00546CAE"/>
    <w:rPr>
      <w:rFonts w:ascii="Arial" w:eastAsia="Times New Roman" w:hAnsi="Arial" w:cs="Times New Roman"/>
    </w:rPr>
  </w:style>
  <w:style w:type="paragraph" w:styleId="ListNumber3">
    <w:name w:val="List Number 3"/>
    <w:basedOn w:val="Normal"/>
    <w:rsid w:val="00546CAE"/>
    <w:pPr>
      <w:numPr>
        <w:ilvl w:val="2"/>
        <w:numId w:val="9"/>
      </w:numPr>
      <w:contextualSpacing/>
    </w:pPr>
    <w:rPr>
      <w:rFonts w:eastAsia="Times New Roman" w:cs="Times New Roman"/>
    </w:rPr>
  </w:style>
  <w:style w:type="paragraph" w:styleId="ListNumber4">
    <w:name w:val="List Number 4"/>
    <w:basedOn w:val="Normal"/>
    <w:rsid w:val="00546CAE"/>
    <w:pPr>
      <w:numPr>
        <w:ilvl w:val="3"/>
        <w:numId w:val="9"/>
      </w:numPr>
      <w:contextualSpacing/>
    </w:pPr>
    <w:rPr>
      <w:rFonts w:eastAsia="Times New Roman" w:cs="Times New Roman"/>
    </w:rPr>
  </w:style>
  <w:style w:type="paragraph" w:customStyle="1" w:styleId="Atsauce">
    <w:name w:val="Atsauce"/>
    <w:basedOn w:val="Normal"/>
    <w:rsid w:val="00546CAE"/>
    <w:pPr>
      <w:numPr>
        <w:numId w:val="6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rsid w:val="00546CAE"/>
    <w:pPr>
      <w:ind w:left="720"/>
      <w:contextualSpacing/>
    </w:pPr>
  </w:style>
  <w:style w:type="paragraph" w:styleId="BodyText">
    <w:name w:val="Body Text"/>
    <w:basedOn w:val="Normal"/>
    <w:link w:val="BodyTextChar"/>
    <w:autoRedefine/>
    <w:rsid w:val="00546CAE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46CAE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546CAE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rsid w:val="00546CA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5">
    <w:name w:val="List Bullet 5"/>
    <w:basedOn w:val="Normal"/>
    <w:rsid w:val="00546CAE"/>
    <w:pPr>
      <w:numPr>
        <w:numId w:val="11"/>
      </w:numPr>
      <w:contextualSpacing/>
    </w:pPr>
    <w:rPr>
      <w:rFonts w:eastAsia="Times New Roman" w:cs="Times New Roman"/>
    </w:rPr>
  </w:style>
  <w:style w:type="paragraph" w:customStyle="1" w:styleId="StyleTablebodyBefore3ptAfter3pt">
    <w:name w:val="Style Table body + Before:  3 pt After:  3 pt"/>
    <w:basedOn w:val="Tablebody"/>
    <w:autoRedefine/>
    <w:rsid w:val="00546CAE"/>
    <w:pPr>
      <w:spacing w:before="60" w:after="60"/>
    </w:pPr>
    <w:rPr>
      <w:rFonts w:eastAsia="Times New Roman" w:cs="Times New Roman"/>
      <w:b/>
      <w:bCs/>
      <w:szCs w:val="20"/>
    </w:rPr>
  </w:style>
  <w:style w:type="paragraph" w:customStyle="1" w:styleId="Tablenumber">
    <w:name w:val="Table number"/>
    <w:basedOn w:val="Tabletitle"/>
    <w:link w:val="TablenumberCharChar"/>
    <w:qFormat/>
    <w:rsid w:val="00546CAE"/>
    <w:pPr>
      <w:spacing w:before="120" w:after="0"/>
      <w:jc w:val="right"/>
    </w:pPr>
    <w:rPr>
      <w:noProof/>
      <w:sz w:val="20"/>
    </w:rPr>
  </w:style>
  <w:style w:type="character" w:customStyle="1" w:styleId="TablenumberCharChar">
    <w:name w:val="Table number Char Char"/>
    <w:basedOn w:val="DefaultParagraphFont"/>
    <w:link w:val="Tablenumber"/>
    <w:locked/>
    <w:rsid w:val="00546CAE"/>
    <w:rPr>
      <w:rFonts w:ascii="Arial" w:eastAsia="Batang" w:hAnsi="Arial" w:cs="Times New Roman"/>
      <w:b/>
      <w:bCs/>
      <w:noProof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546CA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bodyB">
    <w:name w:val="Table body+B"/>
    <w:basedOn w:val="Tablebody"/>
    <w:qFormat/>
    <w:rsid w:val="00546CAE"/>
    <w:rPr>
      <w:b/>
    </w:rPr>
  </w:style>
  <w:style w:type="paragraph" w:customStyle="1" w:styleId="Vieta">
    <w:name w:val="Vieta"/>
    <w:aliases w:val="laiks"/>
    <w:basedOn w:val="Tablebody"/>
    <w:qFormat/>
    <w:rsid w:val="00546CAE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546CAE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46CAE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546CAE"/>
    <w:pPr>
      <w:numPr>
        <w:numId w:val="4"/>
      </w:numPr>
      <w:spacing w:before="40" w:after="0" w:line="240" w:lineRule="auto"/>
      <w:ind w:left="732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546CAE"/>
    <w:pPr>
      <w:ind w:left="283" w:hanging="283"/>
      <w:contextualSpacing/>
    </w:pPr>
  </w:style>
  <w:style w:type="paragraph" w:customStyle="1" w:styleId="Note">
    <w:name w:val="Note"/>
    <w:basedOn w:val="Normal"/>
    <w:qFormat/>
    <w:rsid w:val="00546CAE"/>
    <w:pPr>
      <w:pBdr>
        <w:left w:val="single" w:sz="18" w:space="6" w:color="808080"/>
      </w:pBdr>
      <w:spacing w:after="120" w:line="264" w:lineRule="auto"/>
      <w:ind w:left="567"/>
    </w:pPr>
    <w:rPr>
      <w:rFonts w:eastAsia="Times New Roman" w:cs="Arial"/>
      <w:b/>
      <w:i/>
      <w:sz w:val="20"/>
      <w:szCs w:val="18"/>
      <w:lang w:val="en-AU" w:eastAsia="ja-JP"/>
    </w:rPr>
  </w:style>
  <w:style w:type="paragraph" w:customStyle="1" w:styleId="CodeBlock">
    <w:name w:val="Code Block"/>
    <w:basedOn w:val="Normal"/>
    <w:qFormat/>
    <w:rsid w:val="00546C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80" w:line="264" w:lineRule="auto"/>
      <w:ind w:left="227"/>
      <w:contextualSpacing/>
    </w:pPr>
    <w:rPr>
      <w:rFonts w:ascii="Courier New" w:eastAsia="Times New Roman" w:hAnsi="Courier New" w:cs="Courier New"/>
      <w:sz w:val="20"/>
      <w:szCs w:val="16"/>
      <w:lang w:val="en-AU" w:eastAsia="ja-JP"/>
    </w:rPr>
  </w:style>
  <w:style w:type="paragraph" w:customStyle="1" w:styleId="Sourcewithforeground">
    <w:name w:val="Source with foreground"/>
    <w:basedOn w:val="Normal"/>
    <w:rsid w:val="00546CAE"/>
    <w:pPr>
      <w:shd w:val="clear" w:color="auto" w:fill="D9D9D9"/>
      <w:spacing w:after="0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qFormat/>
    <w:rsid w:val="00546CAE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546CAE"/>
    <w:pPr>
      <w:numPr>
        <w:numId w:val="7"/>
      </w:numPr>
      <w:ind w:left="488" w:hanging="244"/>
      <w:contextualSpacing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546CAE"/>
    <w:pPr>
      <w:numPr>
        <w:numId w:val="13"/>
      </w:numPr>
      <w:tabs>
        <w:tab w:val="left" w:pos="714"/>
        <w:tab w:val="left" w:pos="1072"/>
      </w:tabs>
      <w:ind w:left="357" w:hanging="357"/>
      <w:contextualSpacing/>
    </w:pPr>
    <w:rPr>
      <w:rFonts w:eastAsia="Times New Roman" w:cs="Times New Roman"/>
    </w:rPr>
  </w:style>
  <w:style w:type="paragraph" w:customStyle="1" w:styleId="TableListBullet3">
    <w:name w:val="Table List Bullet 3"/>
    <w:basedOn w:val="Normal"/>
    <w:rsid w:val="00546CAE"/>
    <w:pPr>
      <w:numPr>
        <w:numId w:val="8"/>
      </w:numPr>
      <w:spacing w:before="40" w:after="0" w:line="240" w:lineRule="auto"/>
      <w:ind w:left="975" w:hanging="244"/>
    </w:pPr>
    <w:rPr>
      <w:rFonts w:eastAsia="Times New Roman" w:cs="Times New Roman"/>
      <w:sz w:val="20"/>
      <w:szCs w:val="20"/>
    </w:rPr>
  </w:style>
  <w:style w:type="paragraph" w:customStyle="1" w:styleId="TableListNumber2">
    <w:name w:val="Table List Number 2"/>
    <w:basedOn w:val="ListNumber2"/>
    <w:qFormat/>
    <w:rsid w:val="00546CAE"/>
    <w:pPr>
      <w:numPr>
        <w:numId w:val="13"/>
      </w:numPr>
      <w:spacing w:before="40" w:after="40" w:line="240" w:lineRule="auto"/>
      <w:ind w:left="811" w:hanging="454"/>
    </w:pPr>
    <w:rPr>
      <w:sz w:val="20"/>
      <w:lang w:eastAsia="lv-LV"/>
    </w:rPr>
  </w:style>
  <w:style w:type="paragraph" w:customStyle="1" w:styleId="Picturecaption">
    <w:name w:val="Picture caption"/>
    <w:basedOn w:val="Caption"/>
    <w:rsid w:val="00546CAE"/>
    <w:pPr>
      <w:spacing w:before="120" w:after="180" w:line="288" w:lineRule="auto"/>
      <w:contextualSpacing/>
      <w:jc w:val="left"/>
    </w:pPr>
    <w:rPr>
      <w:rFonts w:eastAsia="Batang" w:cs="Times New Roman"/>
      <w:bCs w:val="0"/>
      <w:color w:val="auto"/>
      <w:sz w:val="20"/>
      <w:szCs w:val="20"/>
    </w:rPr>
  </w:style>
  <w:style w:type="paragraph" w:customStyle="1" w:styleId="Pictureposition">
    <w:name w:val="Picture position"/>
    <w:basedOn w:val="Normal"/>
    <w:link w:val="PicturepositionChar"/>
    <w:rsid w:val="00546CAE"/>
    <w:pPr>
      <w:keepNext/>
      <w:spacing w:before="120" w:after="120" w:line="240" w:lineRule="auto"/>
      <w:contextualSpacing/>
      <w:jc w:val="center"/>
    </w:pPr>
    <w:rPr>
      <w:rFonts w:eastAsia="Times New Roman" w:cs="Times New Roman"/>
    </w:rPr>
  </w:style>
  <w:style w:type="character" w:customStyle="1" w:styleId="PicturepositionChar">
    <w:name w:val="Picture position Char"/>
    <w:basedOn w:val="DefaultParagraphFont"/>
    <w:link w:val="Pictureposition"/>
    <w:rsid w:val="00546CAE"/>
    <w:rPr>
      <w:rFonts w:ascii="Arial" w:eastAsia="Times New Roman" w:hAnsi="Arial" w:cs="Times New Roman"/>
    </w:rPr>
  </w:style>
  <w:style w:type="paragraph" w:customStyle="1" w:styleId="Tablebodybold">
    <w:name w:val="Table body+bold"/>
    <w:aliases w:val="small caps"/>
    <w:basedOn w:val="Bold"/>
    <w:rsid w:val="00546CAE"/>
    <w:pPr>
      <w:spacing w:line="240" w:lineRule="auto"/>
    </w:pPr>
    <w:rPr>
      <w:sz w:val="20"/>
      <w:lang w:eastAsia="lv-LV"/>
    </w:rPr>
  </w:style>
  <w:style w:type="paragraph" w:customStyle="1" w:styleId="Centered">
    <w:name w:val="Centered"/>
    <w:basedOn w:val="Normal"/>
    <w:rsid w:val="00546CAE"/>
    <w:pPr>
      <w:jc w:val="center"/>
    </w:pPr>
  </w:style>
  <w:style w:type="paragraph" w:customStyle="1" w:styleId="TitleSaskanosana">
    <w:name w:val="Title Saskanosana"/>
    <w:basedOn w:val="Normal"/>
    <w:rsid w:val="00546CAE"/>
    <w:pPr>
      <w:spacing w:before="1080" w:after="120" w:line="240" w:lineRule="auto"/>
      <w:jc w:val="center"/>
    </w:pPr>
    <w:rPr>
      <w:rFonts w:ascii="Arial Bold" w:hAnsi="Arial Bold"/>
      <w:b/>
      <w:smallCaps/>
      <w:sz w:val="44"/>
    </w:rPr>
  </w:style>
  <w:style w:type="paragraph" w:customStyle="1" w:styleId="Titleapakprojekta">
    <w:name w:val="Title apakšprojekta"/>
    <w:basedOn w:val="Titlearatstarpi"/>
    <w:rsid w:val="00546CAE"/>
    <w:pPr>
      <w:spacing w:before="400"/>
    </w:pPr>
    <w:rPr>
      <w:spacing w:val="0"/>
      <w:sz w:val="44"/>
    </w:rPr>
  </w:style>
  <w:style w:type="character" w:styleId="Strong">
    <w:name w:val="Strong"/>
    <w:basedOn w:val="DefaultParagraphFont"/>
    <w:uiPriority w:val="22"/>
    <w:rsid w:val="00546CAE"/>
    <w:rPr>
      <w:rFonts w:ascii="Tahoma" w:hAnsi="Tahoma"/>
      <w:b w:val="0"/>
      <w:bCs/>
      <w:sz w:val="32"/>
    </w:rPr>
  </w:style>
  <w:style w:type="character" w:styleId="BookTitle">
    <w:name w:val="Book Title"/>
    <w:basedOn w:val="DefaultParagraphFont"/>
    <w:uiPriority w:val="33"/>
    <w:rsid w:val="00546CAE"/>
    <w:rPr>
      <w:b/>
      <w:bCs/>
      <w:smallCaps/>
      <w:spacing w:val="5"/>
    </w:rPr>
  </w:style>
  <w:style w:type="paragraph" w:styleId="ListNumber5">
    <w:name w:val="List Number 5"/>
    <w:basedOn w:val="Normal"/>
    <w:rsid w:val="00546CAE"/>
    <w:pPr>
      <w:numPr>
        <w:ilvl w:val="4"/>
        <w:numId w:val="9"/>
      </w:numPr>
      <w:spacing w:after="0"/>
    </w:pPr>
    <w:rPr>
      <w:rFonts w:eastAsia="Times New Roman" w:cs="Times New Roman"/>
    </w:rPr>
  </w:style>
  <w:style w:type="paragraph" w:customStyle="1" w:styleId="Atstarpe">
    <w:name w:val="Atstarpe"/>
    <w:basedOn w:val="Titlearatstarpi"/>
    <w:rsid w:val="00546CAE"/>
    <w:pPr>
      <w:spacing w:before="1600"/>
      <w:jc w:val="both"/>
    </w:pPr>
    <w:rPr>
      <w:b w:val="0"/>
    </w:rPr>
  </w:style>
  <w:style w:type="paragraph" w:customStyle="1" w:styleId="TableBold-small">
    <w:name w:val="Table Bold-small"/>
    <w:basedOn w:val="Bold"/>
    <w:qFormat/>
    <w:rsid w:val="00546CAE"/>
    <w:rPr>
      <w:sz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546CAE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546CAE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TitleDala">
    <w:name w:val="TitleDala"/>
    <w:basedOn w:val="Titlearatstarpi"/>
    <w:rsid w:val="00546CAE"/>
    <w:pPr>
      <w:spacing w:before="0"/>
    </w:pPr>
    <w:rPr>
      <w:rFonts w:ascii="Arial Bold" w:hAnsi="Arial Bold"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C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52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2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6CF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List Bullet" w:uiPriority="0"/>
    <w:lsdException w:name="List Number" w:uiPriority="0" w:qFormat="1"/>
    <w:lsdException w:name="List Bullet 5" w:uiPriority="0"/>
    <w:lsdException w:name="List Number 2" w:uiPriority="0" w:qFormat="1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AE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CAE"/>
    <w:pPr>
      <w:pageBreakBefore/>
      <w:numPr>
        <w:numId w:val="5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CAE"/>
    <w:pPr>
      <w:keepNext/>
      <w:keepLines/>
      <w:numPr>
        <w:ilvl w:val="1"/>
        <w:numId w:val="5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CAE"/>
    <w:pPr>
      <w:keepNext/>
      <w:keepLines/>
      <w:numPr>
        <w:ilvl w:val="2"/>
        <w:numId w:val="5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6CAE"/>
    <w:pPr>
      <w:keepNext/>
      <w:keepLines/>
      <w:numPr>
        <w:ilvl w:val="3"/>
        <w:numId w:val="5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CAE"/>
    <w:pPr>
      <w:keepNext/>
      <w:keepLines/>
      <w:numPr>
        <w:ilvl w:val="4"/>
        <w:numId w:val="5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6CAE"/>
    <w:pPr>
      <w:keepNext/>
      <w:keepLines/>
      <w:numPr>
        <w:ilvl w:val="5"/>
        <w:numId w:val="5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6CAE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CAE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6CAE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CAE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6CAE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6CAE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46CAE"/>
    <w:rPr>
      <w:rFonts w:ascii="Tahoma" w:eastAsiaTheme="majorEastAsia" w:hAnsi="Tahom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46C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-klients">
    <w:name w:val="Title-klients"/>
    <w:basedOn w:val="Normal"/>
    <w:rsid w:val="00546CAE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rsid w:val="00546CAE"/>
    <w:pPr>
      <w:spacing w:before="80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dokumenta">
    <w:name w:val="Title dokumenta"/>
    <w:basedOn w:val="Normal"/>
    <w:rsid w:val="00546CAE"/>
    <w:pPr>
      <w:spacing w:before="1080"/>
      <w:jc w:val="center"/>
    </w:pPr>
    <w:rPr>
      <w:smallCaps/>
      <w:sz w:val="36"/>
    </w:rPr>
  </w:style>
  <w:style w:type="paragraph" w:customStyle="1" w:styleId="Titledokumentakods">
    <w:name w:val="Title dokumenta kods"/>
    <w:basedOn w:val="Normal"/>
    <w:rsid w:val="00546CAE"/>
    <w:pPr>
      <w:spacing w:before="24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54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right">
    <w:name w:val="10pt right"/>
    <w:basedOn w:val="Normal"/>
    <w:rsid w:val="00546CAE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AE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rsid w:val="00546CAE"/>
    <w:pPr>
      <w:spacing w:before="60" w:after="240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rsid w:val="00546CAE"/>
    <w:pPr>
      <w:spacing w:before="0" w:after="6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46CAE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rsid w:val="00546CAE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46CAE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6CAE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546CAE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46CAE"/>
    <w:rPr>
      <w:rFonts w:ascii="Arial" w:hAnsi="Arial"/>
      <w:sz w:val="16"/>
    </w:rPr>
  </w:style>
  <w:style w:type="character" w:styleId="PageNumber">
    <w:name w:val="page number"/>
    <w:basedOn w:val="DefaultParagraphFont"/>
    <w:rsid w:val="00546CAE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546CAE"/>
    <w:pPr>
      <w:spacing w:after="0" w:line="240" w:lineRule="auto"/>
    </w:pPr>
    <w:rPr>
      <w:rFonts w:ascii="Arial" w:hAnsi="Arial"/>
      <w:sz w:val="20"/>
    </w:rPr>
    <w:tblPr>
      <w:tblStyleColBandSize w:val="1"/>
      <w:tblInd w:w="0" w:type="dxa"/>
      <w:tblBorders>
        <w:top w:val="single" w:sz="12" w:space="0" w:color="auto"/>
        <w:bottom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link w:val="TablebodyChar"/>
    <w:rsid w:val="00546CAE"/>
    <w:pPr>
      <w:spacing w:before="40" w:after="40" w:line="240" w:lineRule="auto"/>
    </w:pPr>
    <w:rPr>
      <w:sz w:val="20"/>
    </w:rPr>
  </w:style>
  <w:style w:type="character" w:customStyle="1" w:styleId="TablebodyChar">
    <w:name w:val="Table body Char"/>
    <w:link w:val="Tablebody"/>
    <w:rsid w:val="00546CAE"/>
    <w:rPr>
      <w:rFonts w:ascii="Arial" w:hAnsi="Arial"/>
      <w:sz w:val="20"/>
    </w:rPr>
  </w:style>
  <w:style w:type="paragraph" w:customStyle="1" w:styleId="Bold">
    <w:name w:val="Bold"/>
    <w:aliases w:val="Small caps"/>
    <w:basedOn w:val="Tablebody"/>
    <w:rsid w:val="00546CAE"/>
    <w:pPr>
      <w:spacing w:before="60" w:after="60" w:line="288" w:lineRule="auto"/>
      <w:jc w:val="left"/>
    </w:pPr>
    <w:rPr>
      <w:b/>
      <w:smallCaps/>
      <w:sz w:val="22"/>
    </w:rPr>
  </w:style>
  <w:style w:type="paragraph" w:customStyle="1" w:styleId="Saturs">
    <w:name w:val="Saturs"/>
    <w:basedOn w:val="Normal"/>
    <w:rsid w:val="00546CAE"/>
    <w:pPr>
      <w:jc w:val="left"/>
    </w:pPr>
    <w:rPr>
      <w:rFonts w:ascii="Tahoma" w:hAnsi="Tahoma"/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46CAE"/>
    <w:pPr>
      <w:tabs>
        <w:tab w:val="left" w:pos="397"/>
        <w:tab w:val="right" w:leader="dot" w:pos="9639"/>
      </w:tabs>
      <w:spacing w:before="0" w:after="120"/>
      <w:ind w:left="397" w:right="56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46CAE"/>
    <w:pPr>
      <w:tabs>
        <w:tab w:val="left" w:pos="964"/>
        <w:tab w:val="right" w:leader="dot" w:pos="9639"/>
      </w:tabs>
      <w:spacing w:before="0"/>
      <w:ind w:left="964" w:right="567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546CAE"/>
    <w:pPr>
      <w:tabs>
        <w:tab w:val="left" w:pos="1814"/>
        <w:tab w:val="right" w:leader="dot" w:pos="9639"/>
      </w:tabs>
      <w:spacing w:before="0"/>
      <w:ind w:left="1701" w:right="567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546CAE"/>
    <w:pPr>
      <w:tabs>
        <w:tab w:val="left" w:pos="2381"/>
        <w:tab w:val="right" w:leader="dot" w:pos="9639"/>
      </w:tabs>
      <w:spacing w:before="0"/>
      <w:ind w:left="2268" w:right="567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46CAE"/>
    <w:pPr>
      <w:tabs>
        <w:tab w:val="left" w:pos="3232"/>
        <w:tab w:val="right" w:leader="dot" w:pos="9639"/>
      </w:tabs>
      <w:spacing w:before="0"/>
      <w:ind w:left="3062" w:right="567" w:hanging="964"/>
    </w:pPr>
    <w:rPr>
      <w:rFonts w:ascii="Times New Roman" w:hAnsi="Times New Roman"/>
      <w:i/>
    </w:rPr>
  </w:style>
  <w:style w:type="paragraph" w:styleId="ListBullet">
    <w:name w:val="List Bullet"/>
    <w:basedOn w:val="Normal"/>
    <w:link w:val="ListBulletChar"/>
    <w:unhideWhenUsed/>
    <w:rsid w:val="00546CAE"/>
    <w:pPr>
      <w:numPr>
        <w:numId w:val="1"/>
      </w:numPr>
      <w:tabs>
        <w:tab w:val="clear" w:pos="360"/>
      </w:tabs>
      <w:ind w:left="714" w:hanging="357"/>
    </w:pPr>
  </w:style>
  <w:style w:type="character" w:customStyle="1" w:styleId="ListBulletChar">
    <w:name w:val="List Bullet Char"/>
    <w:basedOn w:val="DefaultParagraphFont"/>
    <w:link w:val="ListBullet"/>
    <w:locked/>
    <w:rsid w:val="00546CAE"/>
    <w:rPr>
      <w:rFonts w:ascii="Arial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546CAE"/>
    <w:pPr>
      <w:tabs>
        <w:tab w:val="left" w:pos="964"/>
        <w:tab w:val="right" w:leader="dot" w:pos="9639"/>
      </w:tabs>
      <w:spacing w:before="0" w:after="0"/>
      <w:ind w:left="851" w:right="567" w:hanging="851"/>
    </w:pPr>
  </w:style>
  <w:style w:type="paragraph" w:styleId="ListBullet2">
    <w:name w:val="List Bullet 2"/>
    <w:basedOn w:val="Normal"/>
    <w:uiPriority w:val="99"/>
    <w:unhideWhenUsed/>
    <w:rsid w:val="00546CAE"/>
    <w:pPr>
      <w:numPr>
        <w:numId w:val="2"/>
      </w:numPr>
      <w:ind w:left="1071" w:hanging="357"/>
      <w:contextualSpacing/>
    </w:pPr>
  </w:style>
  <w:style w:type="paragraph" w:styleId="ListBullet3">
    <w:name w:val="List Bullet 3"/>
    <w:basedOn w:val="Normal"/>
    <w:uiPriority w:val="99"/>
    <w:unhideWhenUsed/>
    <w:rsid w:val="00546CAE"/>
    <w:pPr>
      <w:numPr>
        <w:numId w:val="3"/>
      </w:numPr>
      <w:ind w:left="1429" w:hanging="357"/>
      <w:contextualSpacing/>
    </w:pPr>
  </w:style>
  <w:style w:type="paragraph" w:styleId="ListBullet4">
    <w:name w:val="List Bullet 4"/>
    <w:basedOn w:val="Normal"/>
    <w:uiPriority w:val="99"/>
    <w:unhideWhenUsed/>
    <w:rsid w:val="00546CAE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546CAE"/>
    <w:pPr>
      <w:ind w:left="454"/>
      <w:contextualSpacing/>
    </w:pPr>
  </w:style>
  <w:style w:type="paragraph" w:styleId="ListContinue2">
    <w:name w:val="List Continue 2"/>
    <w:basedOn w:val="Normal"/>
    <w:rsid w:val="00546CAE"/>
    <w:pPr>
      <w:ind w:left="851"/>
      <w:contextualSpacing/>
    </w:pPr>
    <w:rPr>
      <w:rFonts w:eastAsia="Times New Roman" w:cs="Times New Roman"/>
    </w:rPr>
  </w:style>
  <w:style w:type="paragraph" w:styleId="ListContinue3">
    <w:name w:val="List Continue 3"/>
    <w:basedOn w:val="Normal"/>
    <w:uiPriority w:val="99"/>
    <w:unhideWhenUsed/>
    <w:rsid w:val="00546CAE"/>
    <w:pPr>
      <w:ind w:left="1134"/>
      <w:contextualSpacing/>
    </w:pPr>
  </w:style>
  <w:style w:type="paragraph" w:styleId="ListNumber">
    <w:name w:val="List Number"/>
    <w:basedOn w:val="Normal"/>
    <w:qFormat/>
    <w:rsid w:val="00546CAE"/>
    <w:pPr>
      <w:numPr>
        <w:numId w:val="9"/>
      </w:numPr>
      <w:contextualSpacing/>
    </w:pPr>
    <w:rPr>
      <w:rFonts w:eastAsia="Times New Roman" w:cs="Times New Roman"/>
    </w:rPr>
  </w:style>
  <w:style w:type="paragraph" w:styleId="ListNumber2">
    <w:name w:val="List Number 2"/>
    <w:basedOn w:val="Normal"/>
    <w:link w:val="ListNumber2Char"/>
    <w:qFormat/>
    <w:rsid w:val="00546CAE"/>
    <w:pPr>
      <w:numPr>
        <w:ilvl w:val="1"/>
        <w:numId w:val="9"/>
      </w:numPr>
      <w:contextualSpacing/>
    </w:pPr>
    <w:rPr>
      <w:rFonts w:eastAsia="Times New Roman" w:cs="Times New Roman"/>
    </w:rPr>
  </w:style>
  <w:style w:type="character" w:customStyle="1" w:styleId="ListNumber2Char">
    <w:name w:val="List Number 2 Char"/>
    <w:basedOn w:val="DefaultParagraphFont"/>
    <w:link w:val="ListNumber2"/>
    <w:locked/>
    <w:rsid w:val="00546CAE"/>
    <w:rPr>
      <w:rFonts w:ascii="Arial" w:eastAsia="Times New Roman" w:hAnsi="Arial" w:cs="Times New Roman"/>
    </w:rPr>
  </w:style>
  <w:style w:type="paragraph" w:styleId="ListNumber3">
    <w:name w:val="List Number 3"/>
    <w:basedOn w:val="Normal"/>
    <w:rsid w:val="00546CAE"/>
    <w:pPr>
      <w:numPr>
        <w:ilvl w:val="2"/>
        <w:numId w:val="9"/>
      </w:numPr>
      <w:contextualSpacing/>
    </w:pPr>
    <w:rPr>
      <w:rFonts w:eastAsia="Times New Roman" w:cs="Times New Roman"/>
    </w:rPr>
  </w:style>
  <w:style w:type="paragraph" w:styleId="ListNumber4">
    <w:name w:val="List Number 4"/>
    <w:basedOn w:val="Normal"/>
    <w:rsid w:val="00546CAE"/>
    <w:pPr>
      <w:numPr>
        <w:ilvl w:val="3"/>
        <w:numId w:val="9"/>
      </w:numPr>
      <w:contextualSpacing/>
    </w:pPr>
    <w:rPr>
      <w:rFonts w:eastAsia="Times New Roman" w:cs="Times New Roman"/>
    </w:rPr>
  </w:style>
  <w:style w:type="paragraph" w:customStyle="1" w:styleId="Atsauce">
    <w:name w:val="Atsauce"/>
    <w:basedOn w:val="Normal"/>
    <w:rsid w:val="00546CAE"/>
    <w:pPr>
      <w:numPr>
        <w:numId w:val="6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rsid w:val="00546CAE"/>
    <w:pPr>
      <w:ind w:left="720"/>
      <w:contextualSpacing/>
    </w:pPr>
  </w:style>
  <w:style w:type="paragraph" w:styleId="BodyText">
    <w:name w:val="Body Text"/>
    <w:basedOn w:val="Normal"/>
    <w:link w:val="BodyTextChar"/>
    <w:autoRedefine/>
    <w:rsid w:val="00546CAE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46CAE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546CAE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rsid w:val="00546CA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5">
    <w:name w:val="List Bullet 5"/>
    <w:basedOn w:val="Normal"/>
    <w:rsid w:val="00546CAE"/>
    <w:pPr>
      <w:numPr>
        <w:numId w:val="11"/>
      </w:numPr>
      <w:contextualSpacing/>
    </w:pPr>
    <w:rPr>
      <w:rFonts w:eastAsia="Times New Roman" w:cs="Times New Roman"/>
    </w:rPr>
  </w:style>
  <w:style w:type="paragraph" w:customStyle="1" w:styleId="StyleTablebodyBefore3ptAfter3pt">
    <w:name w:val="Style Table body + Before:  3 pt After:  3 pt"/>
    <w:basedOn w:val="Tablebody"/>
    <w:autoRedefine/>
    <w:rsid w:val="00546CAE"/>
    <w:pPr>
      <w:spacing w:before="60" w:after="60"/>
    </w:pPr>
    <w:rPr>
      <w:rFonts w:eastAsia="Times New Roman" w:cs="Times New Roman"/>
      <w:b/>
      <w:bCs/>
      <w:szCs w:val="20"/>
    </w:rPr>
  </w:style>
  <w:style w:type="paragraph" w:customStyle="1" w:styleId="Tablenumber">
    <w:name w:val="Table number"/>
    <w:basedOn w:val="Tabletitle"/>
    <w:link w:val="TablenumberCharChar"/>
    <w:qFormat/>
    <w:rsid w:val="00546CAE"/>
    <w:pPr>
      <w:spacing w:before="120" w:after="0"/>
      <w:jc w:val="right"/>
    </w:pPr>
    <w:rPr>
      <w:noProof/>
      <w:sz w:val="20"/>
    </w:rPr>
  </w:style>
  <w:style w:type="character" w:customStyle="1" w:styleId="TablenumberCharChar">
    <w:name w:val="Table number Char Char"/>
    <w:basedOn w:val="DefaultParagraphFont"/>
    <w:link w:val="Tablenumber"/>
    <w:locked/>
    <w:rsid w:val="00546CAE"/>
    <w:rPr>
      <w:rFonts w:ascii="Arial" w:eastAsia="Batang" w:hAnsi="Arial" w:cs="Times New Roman"/>
      <w:b/>
      <w:bCs/>
      <w:noProof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546CA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bodyB">
    <w:name w:val="Table body+B"/>
    <w:basedOn w:val="Tablebody"/>
    <w:qFormat/>
    <w:rsid w:val="00546CAE"/>
    <w:rPr>
      <w:b/>
    </w:rPr>
  </w:style>
  <w:style w:type="paragraph" w:customStyle="1" w:styleId="Vieta">
    <w:name w:val="Vieta"/>
    <w:aliases w:val="laiks"/>
    <w:basedOn w:val="Tablebody"/>
    <w:qFormat/>
    <w:rsid w:val="00546CAE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546CAE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46CAE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546CAE"/>
    <w:pPr>
      <w:numPr>
        <w:numId w:val="4"/>
      </w:numPr>
      <w:spacing w:before="40" w:after="0" w:line="240" w:lineRule="auto"/>
      <w:ind w:left="732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546CAE"/>
    <w:pPr>
      <w:ind w:left="283" w:hanging="283"/>
      <w:contextualSpacing/>
    </w:pPr>
  </w:style>
  <w:style w:type="paragraph" w:customStyle="1" w:styleId="Note">
    <w:name w:val="Note"/>
    <w:basedOn w:val="Normal"/>
    <w:qFormat/>
    <w:rsid w:val="00546CAE"/>
    <w:pPr>
      <w:pBdr>
        <w:left w:val="single" w:sz="18" w:space="6" w:color="808080"/>
      </w:pBdr>
      <w:spacing w:after="120" w:line="264" w:lineRule="auto"/>
      <w:ind w:left="567"/>
    </w:pPr>
    <w:rPr>
      <w:rFonts w:eastAsia="Times New Roman" w:cs="Arial"/>
      <w:b/>
      <w:i/>
      <w:sz w:val="20"/>
      <w:szCs w:val="18"/>
      <w:lang w:val="en-AU" w:eastAsia="ja-JP"/>
    </w:rPr>
  </w:style>
  <w:style w:type="paragraph" w:customStyle="1" w:styleId="CodeBlock">
    <w:name w:val="Code Block"/>
    <w:basedOn w:val="Normal"/>
    <w:qFormat/>
    <w:rsid w:val="00546C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80" w:line="264" w:lineRule="auto"/>
      <w:ind w:left="227"/>
      <w:contextualSpacing/>
    </w:pPr>
    <w:rPr>
      <w:rFonts w:ascii="Courier New" w:eastAsia="Times New Roman" w:hAnsi="Courier New" w:cs="Courier New"/>
      <w:sz w:val="20"/>
      <w:szCs w:val="16"/>
      <w:lang w:val="en-AU" w:eastAsia="ja-JP"/>
    </w:rPr>
  </w:style>
  <w:style w:type="paragraph" w:customStyle="1" w:styleId="Sourcewithforeground">
    <w:name w:val="Source with foreground"/>
    <w:basedOn w:val="Normal"/>
    <w:rsid w:val="00546CAE"/>
    <w:pPr>
      <w:shd w:val="clear" w:color="auto" w:fill="D9D9D9"/>
      <w:spacing w:after="0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qFormat/>
    <w:rsid w:val="00546CAE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546CAE"/>
    <w:pPr>
      <w:numPr>
        <w:numId w:val="7"/>
      </w:numPr>
      <w:ind w:left="488" w:hanging="244"/>
      <w:contextualSpacing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546CAE"/>
    <w:pPr>
      <w:numPr>
        <w:numId w:val="13"/>
      </w:numPr>
      <w:tabs>
        <w:tab w:val="left" w:pos="714"/>
        <w:tab w:val="left" w:pos="1072"/>
      </w:tabs>
      <w:ind w:left="357" w:hanging="357"/>
      <w:contextualSpacing/>
    </w:pPr>
    <w:rPr>
      <w:rFonts w:eastAsia="Times New Roman" w:cs="Times New Roman"/>
    </w:rPr>
  </w:style>
  <w:style w:type="paragraph" w:customStyle="1" w:styleId="TableListBullet3">
    <w:name w:val="Table List Bullet 3"/>
    <w:basedOn w:val="Normal"/>
    <w:rsid w:val="00546CAE"/>
    <w:pPr>
      <w:numPr>
        <w:numId w:val="8"/>
      </w:numPr>
      <w:spacing w:before="40" w:after="0" w:line="240" w:lineRule="auto"/>
      <w:ind w:left="975" w:hanging="244"/>
    </w:pPr>
    <w:rPr>
      <w:rFonts w:eastAsia="Times New Roman" w:cs="Times New Roman"/>
      <w:sz w:val="20"/>
      <w:szCs w:val="20"/>
    </w:rPr>
  </w:style>
  <w:style w:type="paragraph" w:customStyle="1" w:styleId="TableListNumber2">
    <w:name w:val="Table List Number 2"/>
    <w:basedOn w:val="ListNumber2"/>
    <w:qFormat/>
    <w:rsid w:val="00546CAE"/>
    <w:pPr>
      <w:numPr>
        <w:numId w:val="13"/>
      </w:numPr>
      <w:spacing w:before="40" w:after="40" w:line="240" w:lineRule="auto"/>
      <w:ind w:left="811" w:hanging="454"/>
    </w:pPr>
    <w:rPr>
      <w:sz w:val="20"/>
      <w:lang w:eastAsia="lv-LV"/>
    </w:rPr>
  </w:style>
  <w:style w:type="paragraph" w:customStyle="1" w:styleId="Picturecaption">
    <w:name w:val="Picture caption"/>
    <w:basedOn w:val="Caption"/>
    <w:rsid w:val="00546CAE"/>
    <w:pPr>
      <w:spacing w:before="120" w:after="180" w:line="288" w:lineRule="auto"/>
      <w:contextualSpacing/>
      <w:jc w:val="left"/>
    </w:pPr>
    <w:rPr>
      <w:rFonts w:eastAsia="Batang" w:cs="Times New Roman"/>
      <w:bCs w:val="0"/>
      <w:color w:val="auto"/>
      <w:sz w:val="20"/>
      <w:szCs w:val="20"/>
    </w:rPr>
  </w:style>
  <w:style w:type="paragraph" w:customStyle="1" w:styleId="Pictureposition">
    <w:name w:val="Picture position"/>
    <w:basedOn w:val="Normal"/>
    <w:link w:val="PicturepositionChar"/>
    <w:rsid w:val="00546CAE"/>
    <w:pPr>
      <w:keepNext/>
      <w:spacing w:before="120" w:after="120" w:line="240" w:lineRule="auto"/>
      <w:contextualSpacing/>
      <w:jc w:val="center"/>
    </w:pPr>
    <w:rPr>
      <w:rFonts w:eastAsia="Times New Roman" w:cs="Times New Roman"/>
    </w:rPr>
  </w:style>
  <w:style w:type="character" w:customStyle="1" w:styleId="PicturepositionChar">
    <w:name w:val="Picture position Char"/>
    <w:basedOn w:val="DefaultParagraphFont"/>
    <w:link w:val="Pictureposition"/>
    <w:rsid w:val="00546CAE"/>
    <w:rPr>
      <w:rFonts w:ascii="Arial" w:eastAsia="Times New Roman" w:hAnsi="Arial" w:cs="Times New Roman"/>
    </w:rPr>
  </w:style>
  <w:style w:type="paragraph" w:customStyle="1" w:styleId="Tablebodybold">
    <w:name w:val="Table body+bold"/>
    <w:aliases w:val="small caps"/>
    <w:basedOn w:val="Bold"/>
    <w:rsid w:val="00546CAE"/>
    <w:pPr>
      <w:spacing w:line="240" w:lineRule="auto"/>
    </w:pPr>
    <w:rPr>
      <w:sz w:val="20"/>
      <w:lang w:eastAsia="lv-LV"/>
    </w:rPr>
  </w:style>
  <w:style w:type="paragraph" w:customStyle="1" w:styleId="Centered">
    <w:name w:val="Centered"/>
    <w:basedOn w:val="Normal"/>
    <w:rsid w:val="00546CAE"/>
    <w:pPr>
      <w:jc w:val="center"/>
    </w:pPr>
  </w:style>
  <w:style w:type="paragraph" w:customStyle="1" w:styleId="TitleSaskanosana">
    <w:name w:val="Title Saskanosana"/>
    <w:basedOn w:val="Normal"/>
    <w:rsid w:val="00546CAE"/>
    <w:pPr>
      <w:spacing w:before="1080" w:after="120" w:line="240" w:lineRule="auto"/>
      <w:jc w:val="center"/>
    </w:pPr>
    <w:rPr>
      <w:rFonts w:ascii="Arial Bold" w:hAnsi="Arial Bold"/>
      <w:b/>
      <w:smallCaps/>
      <w:sz w:val="44"/>
    </w:rPr>
  </w:style>
  <w:style w:type="paragraph" w:customStyle="1" w:styleId="Titleapakprojekta">
    <w:name w:val="Title apakšprojekta"/>
    <w:basedOn w:val="Titlearatstarpi"/>
    <w:rsid w:val="00546CAE"/>
    <w:pPr>
      <w:spacing w:before="400"/>
    </w:pPr>
    <w:rPr>
      <w:spacing w:val="0"/>
      <w:sz w:val="44"/>
    </w:rPr>
  </w:style>
  <w:style w:type="character" w:styleId="Strong">
    <w:name w:val="Strong"/>
    <w:basedOn w:val="DefaultParagraphFont"/>
    <w:uiPriority w:val="22"/>
    <w:rsid w:val="00546CAE"/>
    <w:rPr>
      <w:rFonts w:ascii="Tahoma" w:hAnsi="Tahoma"/>
      <w:b w:val="0"/>
      <w:bCs/>
      <w:sz w:val="32"/>
    </w:rPr>
  </w:style>
  <w:style w:type="character" w:styleId="BookTitle">
    <w:name w:val="Book Title"/>
    <w:basedOn w:val="DefaultParagraphFont"/>
    <w:uiPriority w:val="33"/>
    <w:rsid w:val="00546CAE"/>
    <w:rPr>
      <w:b/>
      <w:bCs/>
      <w:smallCaps/>
      <w:spacing w:val="5"/>
    </w:rPr>
  </w:style>
  <w:style w:type="paragraph" w:styleId="ListNumber5">
    <w:name w:val="List Number 5"/>
    <w:basedOn w:val="Normal"/>
    <w:rsid w:val="00546CAE"/>
    <w:pPr>
      <w:numPr>
        <w:ilvl w:val="4"/>
        <w:numId w:val="9"/>
      </w:numPr>
      <w:spacing w:after="0"/>
    </w:pPr>
    <w:rPr>
      <w:rFonts w:eastAsia="Times New Roman" w:cs="Times New Roman"/>
    </w:rPr>
  </w:style>
  <w:style w:type="paragraph" w:customStyle="1" w:styleId="Atstarpe">
    <w:name w:val="Atstarpe"/>
    <w:basedOn w:val="Titlearatstarpi"/>
    <w:rsid w:val="00546CAE"/>
    <w:pPr>
      <w:spacing w:before="1600"/>
      <w:jc w:val="both"/>
    </w:pPr>
    <w:rPr>
      <w:b w:val="0"/>
    </w:rPr>
  </w:style>
  <w:style w:type="paragraph" w:customStyle="1" w:styleId="TableBold-small">
    <w:name w:val="Table Bold-small"/>
    <w:basedOn w:val="Bold"/>
    <w:qFormat/>
    <w:rsid w:val="00546CAE"/>
    <w:rPr>
      <w:sz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546CAE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546CAE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TitleDala">
    <w:name w:val="TitleDala"/>
    <w:basedOn w:val="Titlearatstarpi"/>
    <w:rsid w:val="00546CAE"/>
    <w:pPr>
      <w:spacing w:before="0"/>
    </w:pPr>
    <w:rPr>
      <w:rFonts w:ascii="Arial Bold" w:hAnsi="Arial Bold"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C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52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2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6CF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5" Type="http://schemas.openxmlformats.org/officeDocument/2006/relationships/hyperlink" Target="http://api.jquery.com/liv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services:7777/PortalEmulato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lde\ABC_veidnes_projektiem\VRAA\VISS_2010\VISS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32459EB335440A735504A6DBDB974" ma:contentTypeVersion="3" ma:contentTypeDescription="Create a new document." ma:contentTypeScope="" ma:versionID="094b600deea6829c983e953c0a974842">
  <xsd:schema xmlns:xsd="http://www.w3.org/2001/XMLSchema" xmlns:p="http://schemas.microsoft.com/office/2006/metadata/properties" targetNamespace="http://schemas.microsoft.com/office/2006/metadata/properties" ma:root="true" ma:fieldsID="a110c08ebea0d117f217caab602e4b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2E66-5615-4D20-908C-3CA3BDD89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1F8BFE-280E-4D1E-89F4-BC80DD91B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3935-08CE-4828-9999-B1AAD8BD030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5252D8-4C6E-4052-B79C-30CFD90C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VISS_2010.dotx</Template>
  <TotalTime>8</TotalTime>
  <Pages>14</Pages>
  <Words>14182</Words>
  <Characters>8085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informācijas sistēmu savietotāja, Latvijas valsts portāla www.latvija.lv un elektronisko pakalpojumu izstrāde un uzturēšana</vt:lpstr>
    </vt:vector>
  </TitlesOfParts>
  <Manager>J.Korņijenko</Manager>
  <Company>SIA "ABC software"</Company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informācijas sistēmu savietotāja, Latvijas valsts portāla www.latvija.lv un elektronisko pakalpojumu izstrāde un uzturēšana</dc:title>
  <dc:subject>E-pakalpojumu migrācijas instrukcija</dc:subject>
  <dc:creator>A.Jeršovs</dc:creator>
  <dc:description>E-pakalpojumu programmētāja rokasgrāmata</dc:description>
  <cp:lastModifiedBy>Elīna Blumberga</cp:lastModifiedBy>
  <cp:revision>4</cp:revision>
  <cp:lastPrinted>2013-10-21T09:37:00Z</cp:lastPrinted>
  <dcterms:created xsi:type="dcterms:W3CDTF">2013-10-18T12:17:00Z</dcterms:created>
  <dcterms:modified xsi:type="dcterms:W3CDTF">2013-10-21T09:37:00Z</dcterms:modified>
  <cp:category>Programmētāja rokasgrāmata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10.09.2013.</vt:lpwstr>
  </property>
  <property fmtid="{D5CDD505-2E9C-101B-9397-08002B2CF9AE}" pid="3" name="_Version">
    <vt:lpwstr>1.02</vt:lpwstr>
  </property>
  <property fmtid="{D5CDD505-2E9C-101B-9397-08002B2CF9AE}" pid="4" name="_SubjectID">
    <vt:lpwstr>LVP_EPAK_MIGR</vt:lpwstr>
  </property>
  <property fmtid="{D5CDD505-2E9C-101B-9397-08002B2CF9AE}" pid="5" name="_SubprojectID">
    <vt:lpwstr>Apakšprojekta abreviatūra</vt:lpwstr>
  </property>
  <property fmtid="{D5CDD505-2E9C-101B-9397-08002B2CF9AE}" pid="6" name="_ProjectID">
    <vt:lpwstr>VISS_2010</vt:lpwstr>
  </property>
  <property fmtid="{D5CDD505-2E9C-101B-9397-08002B2CF9AE}" pid="7" name="_CustomerTitle">
    <vt:lpwstr>Valsts reģionālās attīstības aģentūra</vt:lpwstr>
  </property>
  <property fmtid="{D5CDD505-2E9C-101B-9397-08002B2CF9AE}" pid="8" name="_SubrojectTitle">
    <vt:lpwstr>Apakšprojekta nosaukums</vt:lpwstr>
  </property>
  <property fmtid="{D5CDD505-2E9C-101B-9397-08002B2CF9AE}" pid="9" name="_ContractNumber">
    <vt:lpwstr>6_15_11_58</vt:lpwstr>
  </property>
  <property fmtid="{D5CDD505-2E9C-101B-9397-08002B2CF9AE}" pid="10" name="_CategoryID">
    <vt:lpwstr>PR</vt:lpwstr>
  </property>
  <property fmtid="{D5CDD505-2E9C-101B-9397-08002B2CF9AE}" pid="11" name="_ContractorID">
    <vt:lpwstr>ABC</vt:lpwstr>
  </property>
  <property fmtid="{D5CDD505-2E9C-101B-9397-08002B2CF9AE}" pid="12" name="_Number">
    <vt:lpwstr>Kārtas numurs</vt:lpwstr>
  </property>
  <property fmtid="{D5CDD505-2E9C-101B-9397-08002B2CF9AE}" pid="13" name="_CustomerID">
    <vt:lpwstr>VRAA</vt:lpwstr>
  </property>
  <property fmtid="{D5CDD505-2E9C-101B-9397-08002B2CF9AE}" pid="14" name="_TitleDala">
    <vt:lpwstr>3.daļa "VISS un Portāla jaunu un esošo moduļu papildinājumu izstrāde, ieviešana, garantijas apkalpošana un uzturēšana saskaņā ar tehnisko specifikāciju"</vt:lpwstr>
  </property>
  <property fmtid="{D5CDD505-2E9C-101B-9397-08002B2CF9AE}" pid="15" name="ContentTypeId">
    <vt:lpwstr>0x01010008932459EB335440A735504A6DBDB974</vt:lpwstr>
  </property>
</Properties>
</file>