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A5" w:rsidRDefault="00E979A5" w:rsidP="00E979A5">
      <w:pPr>
        <w:pStyle w:val="Heading1"/>
        <w:spacing w:before="0" w:after="120"/>
        <w:jc w:val="center"/>
      </w:pPr>
      <w:r>
        <w:t>Migrācijas instrukcija</w:t>
      </w:r>
    </w:p>
    <w:p w:rsidR="00751CE2" w:rsidRDefault="008E31F6" w:rsidP="00E979A5">
      <w:pPr>
        <w:pStyle w:val="Heading1"/>
        <w:spacing w:before="0" w:after="120"/>
        <w:jc w:val="center"/>
      </w:pPr>
      <w:r>
        <w:t xml:space="preserve">no </w:t>
      </w:r>
      <w:r w:rsidR="009F2241">
        <w:t xml:space="preserve">versijas </w:t>
      </w:r>
      <w:r w:rsidR="0033349F">
        <w:t>24.01.2014 (v1.0.4.0)</w:t>
      </w:r>
      <w:r>
        <w:t xml:space="preserve"> uz versiju </w:t>
      </w:r>
      <w:r w:rsidR="00F77047">
        <w:t>28</w:t>
      </w:r>
      <w:bookmarkStart w:id="0" w:name="_GoBack"/>
      <w:bookmarkEnd w:id="0"/>
      <w:r w:rsidR="007F0D0F">
        <w:t>.</w:t>
      </w:r>
      <w:r w:rsidR="00C01364">
        <w:t>0</w:t>
      </w:r>
      <w:r w:rsidR="0033349F">
        <w:t>3</w:t>
      </w:r>
      <w:r w:rsidR="007F0D0F">
        <w:t>.201</w:t>
      </w:r>
      <w:r w:rsidR="00C01364">
        <w:t>4</w:t>
      </w:r>
      <w:r w:rsidR="0033349F">
        <w:t xml:space="preserve"> (v1.0.5</w:t>
      </w:r>
      <w:r w:rsidR="007F0D0F">
        <w:t>.0)</w:t>
      </w:r>
    </w:p>
    <w:p w:rsidR="0033349F" w:rsidRDefault="0033349F" w:rsidP="0033349F">
      <w:pPr>
        <w:pStyle w:val="ListParagraph"/>
        <w:numPr>
          <w:ilvl w:val="0"/>
          <w:numId w:val="1"/>
        </w:numPr>
      </w:pPr>
      <w:r>
        <w:t xml:space="preserve">Jāatjaunina e-pakalpojumu izstrādātāja vide (sīkākam darbību aprakstam skatīt lietotāja rokasgrāmatas nodaļu „4.5. </w:t>
      </w:r>
      <w:r w:rsidRPr="0033349F">
        <w:t>Izstrādes vides atjaunošana</w:t>
      </w:r>
      <w:r>
        <w:t>”):</w:t>
      </w:r>
    </w:p>
    <w:p w:rsidR="0033349F" w:rsidRDefault="0033349F" w:rsidP="0033349F">
      <w:pPr>
        <w:pStyle w:val="ListParagraph"/>
        <w:numPr>
          <w:ilvl w:val="1"/>
          <w:numId w:val="1"/>
        </w:numPr>
      </w:pPr>
      <w:r>
        <w:t>Jāatarhivē pakotne LVP_EPAK_WZD_2.zip uz brīvi izvēlētu mapi, kurā tiks darbināti e-pakalpojumu lietojumi.</w:t>
      </w:r>
    </w:p>
    <w:p w:rsidR="0033349F" w:rsidRPr="0033349F" w:rsidRDefault="0033349F" w:rsidP="0033349F">
      <w:pPr>
        <w:pStyle w:val="ListParagraph"/>
        <w:numPr>
          <w:ilvl w:val="1"/>
          <w:numId w:val="1"/>
        </w:numPr>
      </w:pPr>
      <w:r w:rsidRPr="0033349F">
        <w:t>Ar administratora tiesībām (Run as administrator) jāpalaiž InstallEnvironment.bat datne.</w:t>
      </w:r>
    </w:p>
    <w:p w:rsidR="0033349F" w:rsidRDefault="0033349F" w:rsidP="0033349F">
      <w:pPr>
        <w:pStyle w:val="ListParagraph"/>
        <w:numPr>
          <w:ilvl w:val="1"/>
          <w:numId w:val="1"/>
        </w:numPr>
      </w:pPr>
      <w:r>
        <w:t>Ar administratora tiesībām (Run as administrator) jāpalaiž UpdateEnvironment.bat datne.</w:t>
      </w:r>
    </w:p>
    <w:p w:rsidR="00A85519" w:rsidRPr="00D41132" w:rsidRDefault="000E46FB" w:rsidP="00D41132">
      <w:pPr>
        <w:pStyle w:val="ListParagraph"/>
        <w:numPr>
          <w:ilvl w:val="0"/>
          <w:numId w:val="1"/>
        </w:numPr>
      </w:pPr>
      <w:r>
        <w:t xml:space="preserve">Jāaizstāj „Reference assemblies” mapes saturs. Ja Jūsu izstrādātie e-pakalpojumi ielādē saistītās bibliotēkas no citas mapes, jāveic aizstāšana </w:t>
      </w:r>
      <w:r w:rsidRPr="00D41132">
        <w:t>tajā.</w:t>
      </w:r>
    </w:p>
    <w:p w:rsidR="00DE4208" w:rsidRDefault="000B6C1E" w:rsidP="00DE4208">
      <w:pPr>
        <w:pStyle w:val="ListParagraph"/>
        <w:numPr>
          <w:ilvl w:val="0"/>
          <w:numId w:val="1"/>
        </w:numPr>
      </w:pPr>
      <w:r>
        <w:t xml:space="preserve">Vēlams iztīrīt </w:t>
      </w:r>
      <w:r w:rsidR="00DE4208">
        <w:t>tīmekļa pārlūk</w:t>
      </w:r>
      <w:r w:rsidR="00ED1861">
        <w:t>u</w:t>
      </w:r>
      <w:r w:rsidR="00DE4208">
        <w:t xml:space="preserve"> kešatmiņ</w:t>
      </w:r>
      <w:r>
        <w:t>u</w:t>
      </w:r>
      <w:r w:rsidR="00DE4208">
        <w:t>.</w:t>
      </w:r>
    </w:p>
    <w:p w:rsidR="00C71F87" w:rsidRDefault="00326F15" w:rsidP="00C71F87">
      <w:pPr>
        <w:pStyle w:val="Heading1"/>
        <w:jc w:val="center"/>
      </w:pPr>
      <w:r>
        <w:t>Izmaiņas un j</w:t>
      </w:r>
      <w:r w:rsidR="00C71F87">
        <w:t>aunā funkcionalitāte</w:t>
      </w:r>
    </w:p>
    <w:p w:rsidR="00CA07E7" w:rsidRDefault="00CA07E7" w:rsidP="008F0FFA">
      <w:pPr>
        <w:pStyle w:val="ListParagraph"/>
        <w:numPr>
          <w:ilvl w:val="0"/>
          <w:numId w:val="2"/>
        </w:numPr>
      </w:pPr>
      <w:r>
        <w:t>Pievienoti skripti e-pakalpojumu izstrādes vides uzstādīšanas un jauna e-pakalpojuma veidošanas automatizācijai.</w:t>
      </w:r>
    </w:p>
    <w:p w:rsidR="003B4825" w:rsidRDefault="003B4825" w:rsidP="003B4825">
      <w:pPr>
        <w:pStyle w:val="ListParagraph"/>
        <w:numPr>
          <w:ilvl w:val="0"/>
          <w:numId w:val="2"/>
        </w:numPr>
      </w:pPr>
      <w:r>
        <w:t xml:space="preserve">Pievienots jauns e-pakalpojuma piemērs </w:t>
      </w:r>
      <w:r w:rsidRPr="003B4825">
        <w:t>Lvp.Eservice.Example.Sidebar.Web</w:t>
      </w:r>
      <w:r>
        <w:t>.</w:t>
      </w:r>
    </w:p>
    <w:p w:rsidR="008F0FFA" w:rsidRDefault="008F0FFA" w:rsidP="008F0FFA">
      <w:pPr>
        <w:pStyle w:val="ListParagraph"/>
        <w:numPr>
          <w:ilvl w:val="0"/>
          <w:numId w:val="2"/>
        </w:numPr>
      </w:pPr>
      <w:r>
        <w:t>CDN:</w:t>
      </w:r>
    </w:p>
    <w:p w:rsidR="008F0FFA" w:rsidRDefault="00DA6D60" w:rsidP="003B4825">
      <w:pPr>
        <w:pStyle w:val="ListParagraph"/>
        <w:numPr>
          <w:ilvl w:val="1"/>
          <w:numId w:val="2"/>
        </w:numPr>
      </w:pPr>
      <w:r>
        <w:t>Dzēstas resursu versijas v0.1, v0.2, v0.3, v1.0, v1.1</w:t>
      </w:r>
      <w:r w:rsidR="005B73BD">
        <w:t xml:space="preserve"> un</w:t>
      </w:r>
      <w:r>
        <w:t xml:space="preserve"> v1.2, atstājot tikai pēdējās divas jaunākās.</w:t>
      </w:r>
    </w:p>
    <w:p w:rsidR="00FF0054" w:rsidRDefault="00FF0054" w:rsidP="003B4825">
      <w:pPr>
        <w:pStyle w:val="ListParagraph"/>
        <w:numPr>
          <w:ilvl w:val="1"/>
          <w:numId w:val="2"/>
        </w:numPr>
      </w:pPr>
      <w:r>
        <w:t>Izcelts (bold) e-pakalpojuma sākuma lapas (about) noteikumu akceptēšanas opcijas teksts.</w:t>
      </w:r>
    </w:p>
    <w:p w:rsidR="007D1CE2" w:rsidRDefault="007D1CE2" w:rsidP="003B4825">
      <w:pPr>
        <w:pStyle w:val="ListParagraph"/>
        <w:numPr>
          <w:ilvl w:val="1"/>
          <w:numId w:val="2"/>
        </w:numPr>
      </w:pPr>
      <w:r>
        <w:t>Pievienoti papildu stili, lai e-pakalpojuma kreisajā malā (iekš iframe) varētu veidot filtrus un saišu blokus ar LVP analoģisku dizainu.</w:t>
      </w:r>
    </w:p>
    <w:p w:rsidR="00C71F87" w:rsidRPr="001C00EF" w:rsidRDefault="00C71F87" w:rsidP="00C71F87">
      <w:pPr>
        <w:pStyle w:val="ListParagraph"/>
        <w:numPr>
          <w:ilvl w:val="0"/>
          <w:numId w:val="2"/>
        </w:numPr>
      </w:pPr>
      <w:r w:rsidRPr="001C00EF">
        <w:t>LvpContext:</w:t>
      </w:r>
    </w:p>
    <w:p w:rsidR="00F05F95" w:rsidRPr="004A4EBC" w:rsidRDefault="0058441E" w:rsidP="00F05F95">
      <w:pPr>
        <w:pStyle w:val="ListParagraph"/>
        <w:numPr>
          <w:ilvl w:val="1"/>
          <w:numId w:val="2"/>
        </w:numPr>
      </w:pPr>
      <w:r>
        <w:t>Piekļuve EDK atļauta tikai, ja e-pakalpojuma lietotājs ir autentificēts. Temp mape tagad atrodas nevis e-pakalpojuma turētājas iestādes mapē, bet gan pakalpojuma lietotāja mapē.</w:t>
      </w:r>
    </w:p>
    <w:p w:rsidR="0043474D" w:rsidRPr="00D14A01" w:rsidRDefault="0043474D" w:rsidP="0043474D">
      <w:pPr>
        <w:pStyle w:val="ListParagraph"/>
        <w:numPr>
          <w:ilvl w:val="0"/>
          <w:numId w:val="2"/>
        </w:numPr>
      </w:pPr>
      <w:r w:rsidRPr="00D14A01">
        <w:t>Kontroļi:</w:t>
      </w:r>
    </w:p>
    <w:p w:rsidR="00602F5D" w:rsidRDefault="000C08BA" w:rsidP="000C08BA">
      <w:pPr>
        <w:pStyle w:val="ListParagraph"/>
        <w:numPr>
          <w:ilvl w:val="1"/>
          <w:numId w:val="2"/>
        </w:numPr>
      </w:pPr>
      <w:r w:rsidRPr="000C08BA">
        <w:t>LvpTerminateEservice</w:t>
      </w:r>
      <w:r>
        <w:t>.TerminateEservice notikumā vairs nav nepieciešams tīrīt sesiju. Sesijas tīrīšana notiek auto</w:t>
      </w:r>
      <w:r w:rsidR="00C812D4">
        <w:t>mātiski kontroļa Render notikuma beigās</w:t>
      </w:r>
      <w:r>
        <w:t>, lai samazinātu varbūtību, ka sesijas trūkuma dēļ neizdodas renderēt lapas saturu.</w:t>
      </w:r>
    </w:p>
    <w:p w:rsidR="00EE3B33" w:rsidRDefault="00EE3B33" w:rsidP="00EE3B33">
      <w:pPr>
        <w:pStyle w:val="ListParagraph"/>
        <w:numPr>
          <w:ilvl w:val="1"/>
          <w:numId w:val="2"/>
        </w:numPr>
      </w:pPr>
      <w:r w:rsidRPr="00EE3B33">
        <w:t>LvpErrorReport</w:t>
      </w:r>
      <w:r>
        <w:t xml:space="preserve"> no lietotāja profila tiek automātiski aizpildīts e-pasts.</w:t>
      </w:r>
    </w:p>
    <w:p w:rsidR="0049546F" w:rsidRDefault="0049546F" w:rsidP="0049546F">
      <w:pPr>
        <w:pStyle w:val="ListParagraph"/>
        <w:numPr>
          <w:ilvl w:val="0"/>
          <w:numId w:val="2"/>
        </w:numPr>
      </w:pPr>
      <w:r>
        <w:t>Emulators:</w:t>
      </w:r>
    </w:p>
    <w:p w:rsidR="0049546F" w:rsidRDefault="0049546F" w:rsidP="0049546F">
      <w:pPr>
        <w:pStyle w:val="ListParagraph"/>
        <w:numPr>
          <w:ilvl w:val="1"/>
          <w:numId w:val="2"/>
        </w:numPr>
      </w:pPr>
      <w:r>
        <w:t>Pievienota Juridiskās personas autentifikācija</w:t>
      </w:r>
    </w:p>
    <w:p w:rsidR="0049546F" w:rsidRDefault="0049546F" w:rsidP="00460579">
      <w:pPr>
        <w:pStyle w:val="ListParagraph"/>
        <w:numPr>
          <w:ilvl w:val="1"/>
          <w:numId w:val="2"/>
        </w:numPr>
      </w:pPr>
      <w:r>
        <w:t>Vienmēr notiek e-pakalpojuma platuma maiņa divos visplatākajos režīmos. Mazie/mobilie izmēri joprojām tiek atļauti tikai, ja e-pakalpojuma konfigurācijā ir atzīmēts „</w:t>
      </w:r>
      <w:r w:rsidR="00460579">
        <w:t>M</w:t>
      </w:r>
      <w:r w:rsidR="00460579" w:rsidRPr="00460579">
        <w:t>ērogojams interfeiss</w:t>
      </w:r>
      <w:r>
        <w:t>”.</w:t>
      </w:r>
    </w:p>
    <w:p w:rsidR="001872CB" w:rsidRDefault="001872CB" w:rsidP="00460579">
      <w:pPr>
        <w:pStyle w:val="ListParagraph"/>
        <w:numPr>
          <w:ilvl w:val="1"/>
          <w:numId w:val="2"/>
        </w:numPr>
      </w:pPr>
      <w:r>
        <w:t>Papildu autentifikāciju validācijas un žurnalēšana.</w:t>
      </w:r>
    </w:p>
    <w:p w:rsidR="009E1143" w:rsidRPr="00E107E0" w:rsidRDefault="009E1143" w:rsidP="00460579">
      <w:pPr>
        <w:pStyle w:val="ListParagraph"/>
        <w:numPr>
          <w:ilvl w:val="1"/>
          <w:numId w:val="2"/>
        </w:numPr>
      </w:pPr>
      <w:r>
        <w:t>Atspējota SSL validācija, sūtot konfigurācijas maiņas ziņojumus e-pakalpojumam.</w:t>
      </w:r>
    </w:p>
    <w:p w:rsidR="002918AB" w:rsidRPr="00040152" w:rsidRDefault="007D6F56" w:rsidP="002918AB">
      <w:pPr>
        <w:pStyle w:val="ListParagraph"/>
        <w:numPr>
          <w:ilvl w:val="0"/>
          <w:numId w:val="2"/>
        </w:numPr>
      </w:pPr>
      <w:r>
        <w:t>Kļūdu labojumi</w:t>
      </w:r>
      <w:r w:rsidR="002918AB" w:rsidRPr="00040152">
        <w:t>:</w:t>
      </w:r>
    </w:p>
    <w:p w:rsidR="00B95370" w:rsidRDefault="00345854" w:rsidP="002918AB">
      <w:pPr>
        <w:pStyle w:val="ListParagraph"/>
        <w:numPr>
          <w:ilvl w:val="1"/>
          <w:numId w:val="2"/>
        </w:numPr>
      </w:pPr>
      <w:r>
        <w:t>Ja vājredzīgo režīma maiņa tika veikta e-pakalpojuma sākuma lapā (about), pārejot uz pirmo soli tā pazuda (netika saglabāta).</w:t>
      </w:r>
    </w:p>
    <w:p w:rsidR="00345854" w:rsidRDefault="00345854" w:rsidP="002918AB">
      <w:pPr>
        <w:pStyle w:val="ListParagraph"/>
        <w:numPr>
          <w:ilvl w:val="1"/>
          <w:numId w:val="2"/>
        </w:numPr>
      </w:pPr>
      <w:r>
        <w:t>CDN laboti jQuery UI CSS stili (pārsvarā vājredzīgo režīmiem)</w:t>
      </w:r>
    </w:p>
    <w:p w:rsidR="009E60E0" w:rsidRDefault="009E60E0" w:rsidP="002918AB">
      <w:pPr>
        <w:pStyle w:val="ListParagraph"/>
        <w:numPr>
          <w:ilvl w:val="1"/>
          <w:numId w:val="2"/>
        </w:numPr>
      </w:pPr>
      <w:r>
        <w:t>ComplexUI piemērā labota jQuery UI piemēru soļa html struktūra, lai izvairītos no IE problēmām (neatļauj vienu &lt;form&gt; elementu iekš otra</w:t>
      </w:r>
      <w:r w:rsidR="004C69E5">
        <w:t xml:space="preserve"> &lt;form&gt; elementa</w:t>
      </w:r>
      <w:r>
        <w:t>).</w:t>
      </w:r>
    </w:p>
    <w:p w:rsidR="00CE4955" w:rsidRDefault="00CE4955" w:rsidP="008C7912">
      <w:pPr>
        <w:pStyle w:val="ListParagraph"/>
        <w:numPr>
          <w:ilvl w:val="1"/>
          <w:numId w:val="2"/>
        </w:numPr>
      </w:pPr>
      <w:r>
        <w:t xml:space="preserve">Labotas </w:t>
      </w:r>
      <w:r w:rsidR="008C7912">
        <w:t>konfigurācijas datnes ABC videi (</w:t>
      </w:r>
      <w:r w:rsidR="008C7912" w:rsidRPr="008C7912">
        <w:t>web.config.abc</w:t>
      </w:r>
      <w:r w:rsidR="008C7912">
        <w:t>).</w:t>
      </w:r>
    </w:p>
    <w:p w:rsidR="00CE4955" w:rsidRDefault="008C7912" w:rsidP="008C7912">
      <w:pPr>
        <w:pStyle w:val="ListParagraph"/>
        <w:numPr>
          <w:ilvl w:val="1"/>
          <w:numId w:val="2"/>
        </w:numPr>
      </w:pPr>
      <w:r w:rsidRPr="008C7912">
        <w:t>Labota e-pakalpojumu piemēra maksājumu moduļa konfigurācija atbilstoši PPK ievadītajai konfigurācijai.</w:t>
      </w:r>
    </w:p>
    <w:p w:rsidR="003B0F76" w:rsidRDefault="003B0F76" w:rsidP="003B0F76">
      <w:pPr>
        <w:pStyle w:val="ListParagraph"/>
        <w:numPr>
          <w:ilvl w:val="1"/>
          <w:numId w:val="2"/>
        </w:numPr>
      </w:pPr>
      <w:r>
        <w:t>Projektos aizvākti</w:t>
      </w:r>
      <w:r w:rsidRPr="003B0F76">
        <w:t xml:space="preserve"> TFS </w:t>
      </w:r>
      <w:r>
        <w:t xml:space="preserve">elementi, </w:t>
      </w:r>
      <w:r w:rsidRPr="003B0F76">
        <w:t>lai at</w:t>
      </w:r>
      <w:r>
        <w:t>verot VS nerādītu paziņojumu par</w:t>
      </w:r>
      <w:r w:rsidRPr="003B0F76">
        <w:t xml:space="preserve"> TFS </w:t>
      </w:r>
      <w:r>
        <w:t>nepieejamību</w:t>
      </w:r>
      <w:r w:rsidRPr="003B0F76">
        <w:t>.</w:t>
      </w:r>
    </w:p>
    <w:p w:rsidR="009C6486" w:rsidRDefault="000905EF" w:rsidP="000905EF">
      <w:pPr>
        <w:pStyle w:val="ListParagraph"/>
        <w:numPr>
          <w:ilvl w:val="1"/>
          <w:numId w:val="2"/>
        </w:numPr>
      </w:pPr>
      <w:r w:rsidRPr="000905EF">
        <w:t xml:space="preserve">Minimāli labojumi migrēto e-pakalpojumu </w:t>
      </w:r>
      <w:r>
        <w:t xml:space="preserve">CDN </w:t>
      </w:r>
      <w:r w:rsidRPr="000905EF">
        <w:t>stilos</w:t>
      </w:r>
      <w:r>
        <w:t>.</w:t>
      </w:r>
    </w:p>
    <w:p w:rsidR="000905EF" w:rsidRDefault="000905EF" w:rsidP="000905EF">
      <w:pPr>
        <w:pStyle w:val="ListParagraph"/>
        <w:numPr>
          <w:ilvl w:val="1"/>
          <w:numId w:val="2"/>
        </w:numPr>
      </w:pPr>
      <w:r>
        <w:t xml:space="preserve">Emulatorā testa autentifikācijas URN nomainīts no </w:t>
      </w:r>
      <w:r w:rsidRPr="000905EF">
        <w:t>URN:IVIS:100001:AM-TEST</w:t>
      </w:r>
      <w:r>
        <w:t xml:space="preserve"> uz </w:t>
      </w:r>
      <w:r w:rsidRPr="000905EF">
        <w:t>URN:IVIS:100001:AM-IDP40-WIF</w:t>
      </w:r>
      <w:r>
        <w:t>.</w:t>
      </w:r>
    </w:p>
    <w:p w:rsidR="000905EF" w:rsidRDefault="000905EF" w:rsidP="000905EF">
      <w:pPr>
        <w:pStyle w:val="ListParagraph"/>
        <w:numPr>
          <w:ilvl w:val="1"/>
          <w:numId w:val="2"/>
        </w:numPr>
      </w:pPr>
      <w:r w:rsidRPr="000905EF">
        <w:lastRenderedPageBreak/>
        <w:t>CDN labota problēma ar portāla sesijas atjaunināšanu (IE8 veica kešošanu, kā rezultātā sesijas pagarinā</w:t>
      </w:r>
      <w:r>
        <w:t>ša</w:t>
      </w:r>
      <w:r w:rsidRPr="000905EF">
        <w:t>na nenostrādāja).</w:t>
      </w:r>
    </w:p>
    <w:p w:rsidR="007D6F56" w:rsidRDefault="007D6F56" w:rsidP="007D6F56">
      <w:pPr>
        <w:pStyle w:val="ListParagraph"/>
        <w:numPr>
          <w:ilvl w:val="1"/>
          <w:numId w:val="2"/>
        </w:numPr>
      </w:pPr>
      <w:r w:rsidRPr="007D6F56">
        <w:t xml:space="preserve">Labota kļūda administratīvi migrētajos pakalpojumos pārejas veikšanai uz citu lapu (visas lapas redirect). Iepriekš šī funkcionalitāte nedarbojās, ja tika izmantota </w:t>
      </w:r>
      <w:r>
        <w:t>CDN versija ar paslēptu jQuery.</w:t>
      </w:r>
    </w:p>
    <w:p w:rsidR="00A96E3D" w:rsidRDefault="00A96E3D" w:rsidP="00A96E3D">
      <w:pPr>
        <w:pStyle w:val="ListParagraph"/>
        <w:numPr>
          <w:ilvl w:val="0"/>
          <w:numId w:val="2"/>
        </w:numPr>
      </w:pPr>
      <w:r>
        <w:t>Papildināta e-pakalpojumu trasēšanas konfigurācija.</w:t>
      </w:r>
    </w:p>
    <w:p w:rsidR="004B222A" w:rsidRDefault="004B222A" w:rsidP="00C84E44">
      <w:r>
        <w:t xml:space="preserve">Sīkākam funkcionalitātes aprakstam skatīt </w:t>
      </w:r>
      <w:r w:rsidR="00CD210E">
        <w:t>e-pakalpojumu programmētāja rokasgrāmatu</w:t>
      </w:r>
      <w:r>
        <w:t>.</w:t>
      </w:r>
    </w:p>
    <w:sectPr w:rsidR="004B222A" w:rsidSect="008358EC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B40"/>
    <w:multiLevelType w:val="hybridMultilevel"/>
    <w:tmpl w:val="D278E2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3A0B"/>
    <w:multiLevelType w:val="hybridMultilevel"/>
    <w:tmpl w:val="FC32C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F6"/>
    <w:rsid w:val="000301DA"/>
    <w:rsid w:val="00040152"/>
    <w:rsid w:val="00064C4E"/>
    <w:rsid w:val="00090559"/>
    <w:rsid w:val="000905EF"/>
    <w:rsid w:val="000B6C1E"/>
    <w:rsid w:val="000C08BA"/>
    <w:rsid w:val="000C46D9"/>
    <w:rsid w:val="000C4AD0"/>
    <w:rsid w:val="000C54E7"/>
    <w:rsid w:val="000D5B29"/>
    <w:rsid w:val="000E2C0C"/>
    <w:rsid w:val="000E46FB"/>
    <w:rsid w:val="00111B96"/>
    <w:rsid w:val="00130E69"/>
    <w:rsid w:val="00140E5A"/>
    <w:rsid w:val="00171A3C"/>
    <w:rsid w:val="00173516"/>
    <w:rsid w:val="001872CB"/>
    <w:rsid w:val="001B0B0B"/>
    <w:rsid w:val="001C00EF"/>
    <w:rsid w:val="001D1A6B"/>
    <w:rsid w:val="001D2911"/>
    <w:rsid w:val="001D4E1B"/>
    <w:rsid w:val="001D6789"/>
    <w:rsid w:val="001E6FA8"/>
    <w:rsid w:val="001E7442"/>
    <w:rsid w:val="00215F76"/>
    <w:rsid w:val="00245EF0"/>
    <w:rsid w:val="00263454"/>
    <w:rsid w:val="00274D40"/>
    <w:rsid w:val="00287B62"/>
    <w:rsid w:val="002918AB"/>
    <w:rsid w:val="0029327C"/>
    <w:rsid w:val="002A2F88"/>
    <w:rsid w:val="002C0D2F"/>
    <w:rsid w:val="002E7E08"/>
    <w:rsid w:val="00301B9E"/>
    <w:rsid w:val="003102AC"/>
    <w:rsid w:val="00326F15"/>
    <w:rsid w:val="0033349F"/>
    <w:rsid w:val="003401F2"/>
    <w:rsid w:val="00345854"/>
    <w:rsid w:val="00345ED4"/>
    <w:rsid w:val="0035435D"/>
    <w:rsid w:val="0035657B"/>
    <w:rsid w:val="003A2C90"/>
    <w:rsid w:val="003A52F1"/>
    <w:rsid w:val="003A7CF9"/>
    <w:rsid w:val="003B0F76"/>
    <w:rsid w:val="003B4825"/>
    <w:rsid w:val="003C54F2"/>
    <w:rsid w:val="003D399C"/>
    <w:rsid w:val="003E4B23"/>
    <w:rsid w:val="004018EB"/>
    <w:rsid w:val="00425954"/>
    <w:rsid w:val="0043474D"/>
    <w:rsid w:val="00454214"/>
    <w:rsid w:val="00455BEC"/>
    <w:rsid w:val="00460490"/>
    <w:rsid w:val="00460579"/>
    <w:rsid w:val="00463854"/>
    <w:rsid w:val="00470572"/>
    <w:rsid w:val="00470C1E"/>
    <w:rsid w:val="00471DFC"/>
    <w:rsid w:val="00472849"/>
    <w:rsid w:val="00473E59"/>
    <w:rsid w:val="004926C7"/>
    <w:rsid w:val="0049546F"/>
    <w:rsid w:val="004A4EBC"/>
    <w:rsid w:val="004B222A"/>
    <w:rsid w:val="004C69E5"/>
    <w:rsid w:val="004F0FCB"/>
    <w:rsid w:val="004F2BED"/>
    <w:rsid w:val="004F760A"/>
    <w:rsid w:val="005036AF"/>
    <w:rsid w:val="0050702F"/>
    <w:rsid w:val="00517017"/>
    <w:rsid w:val="00541A17"/>
    <w:rsid w:val="0058441E"/>
    <w:rsid w:val="00586D98"/>
    <w:rsid w:val="00592690"/>
    <w:rsid w:val="005A6DC3"/>
    <w:rsid w:val="005B2E34"/>
    <w:rsid w:val="005B4DE3"/>
    <w:rsid w:val="005B73BD"/>
    <w:rsid w:val="005C47D5"/>
    <w:rsid w:val="00602F5D"/>
    <w:rsid w:val="00614134"/>
    <w:rsid w:val="006249CC"/>
    <w:rsid w:val="0064241D"/>
    <w:rsid w:val="00654828"/>
    <w:rsid w:val="00681EE9"/>
    <w:rsid w:val="006871AB"/>
    <w:rsid w:val="006C3530"/>
    <w:rsid w:val="006E1F78"/>
    <w:rsid w:val="007028A5"/>
    <w:rsid w:val="00707031"/>
    <w:rsid w:val="007135A6"/>
    <w:rsid w:val="00751CE2"/>
    <w:rsid w:val="00754919"/>
    <w:rsid w:val="007560AC"/>
    <w:rsid w:val="00765AB4"/>
    <w:rsid w:val="007746B7"/>
    <w:rsid w:val="007B60BF"/>
    <w:rsid w:val="007C721E"/>
    <w:rsid w:val="007D1CE2"/>
    <w:rsid w:val="007D6F56"/>
    <w:rsid w:val="007F0D0F"/>
    <w:rsid w:val="008144A0"/>
    <w:rsid w:val="008219E6"/>
    <w:rsid w:val="008358EC"/>
    <w:rsid w:val="00841A6B"/>
    <w:rsid w:val="0084727A"/>
    <w:rsid w:val="00871F6D"/>
    <w:rsid w:val="00872AAF"/>
    <w:rsid w:val="008B2DDC"/>
    <w:rsid w:val="008C7912"/>
    <w:rsid w:val="008D503F"/>
    <w:rsid w:val="008E31F6"/>
    <w:rsid w:val="008F0FFA"/>
    <w:rsid w:val="008F350B"/>
    <w:rsid w:val="00960E76"/>
    <w:rsid w:val="009701E9"/>
    <w:rsid w:val="00972722"/>
    <w:rsid w:val="00976094"/>
    <w:rsid w:val="009A1265"/>
    <w:rsid w:val="009A1318"/>
    <w:rsid w:val="009C01C7"/>
    <w:rsid w:val="009C08DA"/>
    <w:rsid w:val="009C6486"/>
    <w:rsid w:val="009D3CBD"/>
    <w:rsid w:val="009E1143"/>
    <w:rsid w:val="009E60E0"/>
    <w:rsid w:val="009F0967"/>
    <w:rsid w:val="009F2241"/>
    <w:rsid w:val="00A2357F"/>
    <w:rsid w:val="00A3703D"/>
    <w:rsid w:val="00A65B87"/>
    <w:rsid w:val="00A821ED"/>
    <w:rsid w:val="00A85519"/>
    <w:rsid w:val="00A93D2C"/>
    <w:rsid w:val="00A94A11"/>
    <w:rsid w:val="00A96E3D"/>
    <w:rsid w:val="00AD36D5"/>
    <w:rsid w:val="00AD3EBB"/>
    <w:rsid w:val="00AF7E1C"/>
    <w:rsid w:val="00B01F6D"/>
    <w:rsid w:val="00B05FA1"/>
    <w:rsid w:val="00B118B8"/>
    <w:rsid w:val="00B34999"/>
    <w:rsid w:val="00B45441"/>
    <w:rsid w:val="00B52CA9"/>
    <w:rsid w:val="00B54A3C"/>
    <w:rsid w:val="00B54D52"/>
    <w:rsid w:val="00B66ABE"/>
    <w:rsid w:val="00B82511"/>
    <w:rsid w:val="00B846B9"/>
    <w:rsid w:val="00B85C77"/>
    <w:rsid w:val="00B95370"/>
    <w:rsid w:val="00B95721"/>
    <w:rsid w:val="00BE7750"/>
    <w:rsid w:val="00BF1CAA"/>
    <w:rsid w:val="00C01364"/>
    <w:rsid w:val="00C04085"/>
    <w:rsid w:val="00C10D61"/>
    <w:rsid w:val="00C178AC"/>
    <w:rsid w:val="00C442D0"/>
    <w:rsid w:val="00C64F42"/>
    <w:rsid w:val="00C65E42"/>
    <w:rsid w:val="00C71F87"/>
    <w:rsid w:val="00C812D4"/>
    <w:rsid w:val="00C84E44"/>
    <w:rsid w:val="00CA07E7"/>
    <w:rsid w:val="00CD210E"/>
    <w:rsid w:val="00CD24C5"/>
    <w:rsid w:val="00CD5501"/>
    <w:rsid w:val="00CD62CD"/>
    <w:rsid w:val="00CE0A12"/>
    <w:rsid w:val="00CE4955"/>
    <w:rsid w:val="00CE52BD"/>
    <w:rsid w:val="00CF4B3E"/>
    <w:rsid w:val="00D14A01"/>
    <w:rsid w:val="00D15396"/>
    <w:rsid w:val="00D27167"/>
    <w:rsid w:val="00D41132"/>
    <w:rsid w:val="00D65480"/>
    <w:rsid w:val="00D83B24"/>
    <w:rsid w:val="00DA6D60"/>
    <w:rsid w:val="00DB12C2"/>
    <w:rsid w:val="00DD5D3A"/>
    <w:rsid w:val="00DE3048"/>
    <w:rsid w:val="00DE4208"/>
    <w:rsid w:val="00DE56A6"/>
    <w:rsid w:val="00DE56DC"/>
    <w:rsid w:val="00E01EEA"/>
    <w:rsid w:val="00E107E0"/>
    <w:rsid w:val="00E42727"/>
    <w:rsid w:val="00E432A3"/>
    <w:rsid w:val="00E477BA"/>
    <w:rsid w:val="00E51B23"/>
    <w:rsid w:val="00E654D8"/>
    <w:rsid w:val="00E76E28"/>
    <w:rsid w:val="00E803CD"/>
    <w:rsid w:val="00E979A5"/>
    <w:rsid w:val="00EA2C3E"/>
    <w:rsid w:val="00EA78A2"/>
    <w:rsid w:val="00EA7BB7"/>
    <w:rsid w:val="00EB4B55"/>
    <w:rsid w:val="00EC0E0C"/>
    <w:rsid w:val="00EC246A"/>
    <w:rsid w:val="00EC4869"/>
    <w:rsid w:val="00ED0856"/>
    <w:rsid w:val="00ED1861"/>
    <w:rsid w:val="00EE3B33"/>
    <w:rsid w:val="00EE5BF1"/>
    <w:rsid w:val="00F05F95"/>
    <w:rsid w:val="00F0754D"/>
    <w:rsid w:val="00F1547E"/>
    <w:rsid w:val="00F266CB"/>
    <w:rsid w:val="00F42C83"/>
    <w:rsid w:val="00F44E3F"/>
    <w:rsid w:val="00F55987"/>
    <w:rsid w:val="00F62AB2"/>
    <w:rsid w:val="00F706FC"/>
    <w:rsid w:val="00F77047"/>
    <w:rsid w:val="00F82DA7"/>
    <w:rsid w:val="00F83A34"/>
    <w:rsid w:val="00F93B64"/>
    <w:rsid w:val="00FA4BC5"/>
    <w:rsid w:val="00FC3436"/>
    <w:rsid w:val="00FC7394"/>
    <w:rsid w:val="00FC7616"/>
    <w:rsid w:val="00FD3F0A"/>
    <w:rsid w:val="00FE2355"/>
    <w:rsid w:val="00FF0054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6E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71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1A3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F0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6E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71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1A3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F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32459EB335440A735504A6DBDB974" ma:contentTypeVersion="3" ma:contentTypeDescription="Create a new document." ma:contentTypeScope="" ma:versionID="094b600deea6829c983e953c0a974842">
  <xsd:schema xmlns:xsd="http://www.w3.org/2001/XMLSchema" xmlns:p="http://schemas.microsoft.com/office/2006/metadata/properties" targetNamespace="http://schemas.microsoft.com/office/2006/metadata/properties" ma:root="true" ma:fieldsID="a110c08ebea0d117f217caab602e4b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163F-B5D5-4702-A295-593D8AD5BF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2D3446-AE42-40AC-A775-2AB061EDD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E4D3F-2B00-44D5-A8B5-DE5C1A35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7A9D00-FF6B-494D-9F0A-8D1D217C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Sandis Siksna</dc:creator>
  <dc:description/>
  <cp:lastModifiedBy>Sandis Siksna</cp:lastModifiedBy>
  <cp:revision>261</cp:revision>
  <dcterms:created xsi:type="dcterms:W3CDTF">2013-08-15T10:45:00Z</dcterms:created>
  <dcterms:modified xsi:type="dcterms:W3CDTF">2014-03-28T09:27:00Z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0x01010008932459EB335440A735504A6DBDB974</vt:lpwstr>
  </property>
</Properties>
</file>