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C3592" w14:textId="77777777" w:rsidR="00883144" w:rsidRPr="00164F4A" w:rsidRDefault="003351F7" w:rsidP="00883144">
      <w:pPr>
        <w:pStyle w:val="Title-klients"/>
      </w:pPr>
      <w:fldSimple w:instr=" DOCPROPERTY  _CustomerTitle  \* MERGEFORMAT ">
        <w:r>
          <w:t>Valsts reģionālās attīstības aģentūra</w:t>
        </w:r>
      </w:fldSimple>
    </w:p>
    <w:p w14:paraId="4BAC3597" w14:textId="43827FDA" w:rsidR="00294D3E" w:rsidRPr="00164F4A" w:rsidRDefault="005B4029" w:rsidP="006B3DFE">
      <w:pPr>
        <w:pStyle w:val="Titlearatstarpi"/>
        <w:spacing w:before="3800"/>
      </w:pPr>
      <w:fldSimple w:instr=" DOCPROPERTY  Title  \* MERGEFORMAT ">
        <w:r w:rsidR="003351F7">
          <w:t>Valsts informācijas sistēmu savietotāja (VISS) un Vienotā valsts un pašvaldību pakalpojumu portāla www.latvija.lv pilnveidošana un uzturēšana</w:t>
        </w:r>
      </w:fldSimple>
    </w:p>
    <w:p w14:paraId="4BAC3599" w14:textId="77777777" w:rsidR="00883144" w:rsidRPr="00164F4A" w:rsidRDefault="005B4029" w:rsidP="00021632">
      <w:pPr>
        <w:pStyle w:val="Titleapakprojekta"/>
      </w:pPr>
      <w:fldSimple w:instr=" DOCPROPERTY  Subject  \* MERGEFORMAT ">
        <w:r w:rsidR="003351F7">
          <w:t>Datu apmaiņas izveides vadlīnijas</w:t>
        </w:r>
      </w:fldSimple>
    </w:p>
    <w:p w14:paraId="4BAC359A" w14:textId="77777777" w:rsidR="00883144" w:rsidRPr="00164F4A" w:rsidRDefault="005B4029" w:rsidP="00883144">
      <w:pPr>
        <w:pStyle w:val="Titledokumenta"/>
      </w:pPr>
      <w:fldSimple w:instr=" DOCPROPERTY  Category  \* MERGEFORMAT ">
        <w:r w:rsidR="003351F7">
          <w:t>Vadlīnijas</w:t>
        </w:r>
      </w:fldSimple>
    </w:p>
    <w:p w14:paraId="4BAC359B" w14:textId="395603BD" w:rsidR="00883144" w:rsidRPr="00164F4A" w:rsidRDefault="005B4029" w:rsidP="00883144">
      <w:pPr>
        <w:pStyle w:val="Titledokumentakods"/>
      </w:pPr>
      <w:fldSimple w:instr=" DOCPROPERTY  _CustomerID  \* MERGEFORMAT ">
        <w:r w:rsidR="003351F7">
          <w:t>VRAA</w:t>
        </w:r>
      </w:fldSimple>
      <w:r w:rsidR="00B91FCD" w:rsidRPr="00164F4A">
        <w:t>-</w:t>
      </w:r>
      <w:fldSimple w:instr=" DOCPROPERTY  _ContractNumber  \* MERGEFORMAT ">
        <w:r w:rsidR="003351F7">
          <w:t>13_7_17_41</w:t>
        </w:r>
      </w:fldSimple>
      <w:r w:rsidR="00B91FCD" w:rsidRPr="00164F4A">
        <w:t>-</w:t>
      </w:r>
      <w:fldSimple w:instr=" DOCPROPERTY  _ProjectID  \* MERGEFORMAT ">
        <w:r w:rsidR="003351F7">
          <w:t>VISS_2016</w:t>
        </w:r>
      </w:fldSimple>
      <w:r w:rsidR="00B91FCD" w:rsidRPr="00164F4A">
        <w:t>-</w:t>
      </w:r>
      <w:fldSimple w:instr=" DOCPROPERTY  _SubjectID  \* MERGEFORMAT ">
        <w:r w:rsidR="003351F7">
          <w:t>D_APM</w:t>
        </w:r>
      </w:fldSimple>
      <w:r w:rsidR="00B91FCD" w:rsidRPr="00164F4A">
        <w:t>-</w:t>
      </w:r>
      <w:fldSimple w:instr=" DOCPROPERTY  _CategoryID  \* MERGEFORMAT ">
        <w:r w:rsidR="003351F7">
          <w:t>VDL</w:t>
        </w:r>
      </w:fldSimple>
    </w:p>
    <w:p w14:paraId="4BAC359C" w14:textId="6CF826CC" w:rsidR="00083961" w:rsidRPr="00164F4A" w:rsidRDefault="005B4029" w:rsidP="00083961">
      <w:pPr>
        <w:pStyle w:val="Titleversija"/>
      </w:pPr>
      <w:fldSimple w:instr=" DOCPROPERTY  _Date  \* MERGEFORMAT ">
        <w:r w:rsidR="003351F7">
          <w:t>10.12.2018.</w:t>
        </w:r>
      </w:fldSimple>
      <w:r w:rsidR="000E3167" w:rsidRPr="00164F4A">
        <w:t xml:space="preserve"> versija</w:t>
      </w:r>
      <w:r w:rsidR="006C4173" w:rsidRPr="00164F4A">
        <w:t xml:space="preserve"> </w:t>
      </w:r>
      <w:fldSimple w:instr=" DOCPROPERTY  _Version  \* MERGEFORMAT ">
        <w:r w:rsidR="003351F7">
          <w:t>1.03</w:t>
        </w:r>
      </w:fldSimple>
      <w:r w:rsidR="00083961" w:rsidRPr="00164F4A">
        <w:t xml:space="preserve"> </w:t>
      </w:r>
    </w:p>
    <w:p w14:paraId="4BAC359D" w14:textId="74C9A049" w:rsidR="00FB6D52" w:rsidRPr="00164F4A" w:rsidRDefault="0083219F" w:rsidP="00083961">
      <w:pPr>
        <w:pStyle w:val="Vieta"/>
      </w:pPr>
      <w:r>
        <w:rPr>
          <w:noProof/>
          <w:lang w:eastAsia="lv-LV" w:bidi="lo-LA"/>
        </w:rPr>
        <w:drawing>
          <wp:inline distT="0" distB="0" distL="0" distR="0" wp14:anchorId="76170973" wp14:editId="6CD28792">
            <wp:extent cx="1208598" cy="77401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4572" cy="777841"/>
                    </a:xfrm>
                    <a:prstGeom prst="rect">
                      <a:avLst/>
                    </a:prstGeom>
                  </pic:spPr>
                </pic:pic>
              </a:graphicData>
            </a:graphic>
          </wp:inline>
        </w:drawing>
      </w:r>
    </w:p>
    <w:p w14:paraId="4BAC359E" w14:textId="09AE662A" w:rsidR="000E3167" w:rsidRPr="00164F4A" w:rsidRDefault="00083961" w:rsidP="00083961">
      <w:pPr>
        <w:pStyle w:val="Vieta"/>
      </w:pPr>
      <w:r w:rsidRPr="00164F4A">
        <w:t xml:space="preserve">Rīgā </w:t>
      </w:r>
      <w:r w:rsidR="0000198D" w:rsidRPr="00164F4A">
        <w:t>201</w:t>
      </w:r>
      <w:r w:rsidR="0000198D">
        <w:t>8</w:t>
      </w:r>
    </w:p>
    <w:p w14:paraId="4BAC35A5" w14:textId="77777777" w:rsidR="002916C2" w:rsidRPr="00164F4A" w:rsidRDefault="002916C2" w:rsidP="003354FE">
      <w:pPr>
        <w:sectPr w:rsidR="002916C2" w:rsidRPr="00164F4A" w:rsidSect="00066E1C">
          <w:headerReference w:type="default" r:id="rId12"/>
          <w:footerReference w:type="default" r:id="rId13"/>
          <w:type w:val="continuous"/>
          <w:pgSz w:w="11906" w:h="16838" w:code="9"/>
          <w:pgMar w:top="357" w:right="567" w:bottom="539" w:left="720" w:header="340" w:footer="170" w:gutter="0"/>
          <w:cols w:space="708"/>
          <w:titlePg/>
          <w:docGrid w:linePitch="360"/>
        </w:sectPr>
      </w:pPr>
    </w:p>
    <w:p w14:paraId="4BAC35A6" w14:textId="77777777" w:rsidR="007D2574" w:rsidRPr="00164F4A" w:rsidRDefault="007D3BB3" w:rsidP="007D2574">
      <w:pPr>
        <w:pStyle w:val="Titleapakprojekta"/>
        <w:tabs>
          <w:tab w:val="left" w:pos="2160"/>
          <w:tab w:val="center" w:pos="4819"/>
        </w:tabs>
        <w:jc w:val="left"/>
      </w:pPr>
      <w:r w:rsidRPr="00164F4A">
        <w:lastRenderedPageBreak/>
        <w:tab/>
      </w:r>
      <w:r w:rsidR="007D2574" w:rsidRPr="00164F4A">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8"/>
        <w:gridCol w:w="7290"/>
      </w:tblGrid>
      <w:tr w:rsidR="003F72C3" w:rsidRPr="00164F4A" w14:paraId="4BAC35A9" w14:textId="77777777" w:rsidTr="006C4173">
        <w:trPr>
          <w:trHeight w:val="838"/>
        </w:trPr>
        <w:tc>
          <w:tcPr>
            <w:tcW w:w="2376" w:type="dxa"/>
          </w:tcPr>
          <w:p w14:paraId="4BAC35A7" w14:textId="77777777" w:rsidR="003F72C3" w:rsidRPr="00164F4A" w:rsidRDefault="003F72C3" w:rsidP="00021632">
            <w:pPr>
              <w:pStyle w:val="Bold"/>
            </w:pPr>
            <w:r w:rsidRPr="00164F4A">
              <w:t>Dokumenta ID:</w:t>
            </w:r>
          </w:p>
        </w:tc>
        <w:tc>
          <w:tcPr>
            <w:tcW w:w="7478" w:type="dxa"/>
          </w:tcPr>
          <w:p w14:paraId="4BAC35A8" w14:textId="4349F17C" w:rsidR="003F72C3" w:rsidRPr="00164F4A" w:rsidRDefault="005B4029" w:rsidP="00FB6D52">
            <w:pPr>
              <w:pStyle w:val="Tablebody"/>
            </w:pPr>
            <w:fldSimple w:instr=" DOCPROPERTY  _CustomerID  \* MERGEFORMAT ">
              <w:r w:rsidR="003351F7">
                <w:t>VRAA</w:t>
              </w:r>
            </w:fldSimple>
            <w:r w:rsidR="003F72C3" w:rsidRPr="00164F4A">
              <w:t>-</w:t>
            </w:r>
            <w:fldSimple w:instr=" DOCPROPERTY  _ContractNumber  \* MERGEFORMAT ">
              <w:r w:rsidR="003351F7">
                <w:t>13_7_17_41</w:t>
              </w:r>
            </w:fldSimple>
            <w:r w:rsidR="003F72C3" w:rsidRPr="00164F4A">
              <w:t>-</w:t>
            </w:r>
            <w:fldSimple w:instr=" DOCPROPERTY  _ProjectID  \* MERGEFORMAT ">
              <w:r w:rsidR="003351F7">
                <w:t>VISS_2016</w:t>
              </w:r>
            </w:fldSimple>
            <w:r w:rsidR="003F72C3" w:rsidRPr="00164F4A">
              <w:t>-</w:t>
            </w:r>
            <w:fldSimple w:instr=" DOCPROPERTY  _SubjectID  \* MERGEFORMAT ">
              <w:r w:rsidR="003351F7">
                <w:t>D_APM</w:t>
              </w:r>
            </w:fldSimple>
            <w:r w:rsidR="003F72C3" w:rsidRPr="00164F4A">
              <w:t>-</w:t>
            </w:r>
            <w:fldSimple w:instr=" DOCPROPERTY  _CategoryID  \* MERGEFORMAT ">
              <w:r w:rsidR="003351F7">
                <w:t>VDL</w:t>
              </w:r>
            </w:fldSimple>
            <w:r w:rsidR="003F72C3" w:rsidRPr="00164F4A">
              <w:t>-V</w:t>
            </w:r>
            <w:fldSimple w:instr=" DOCPROPERTY  _Version  \* MERGEFORMAT ">
              <w:r w:rsidR="003351F7">
                <w:t>1.03</w:t>
              </w:r>
            </w:fldSimple>
            <w:r w:rsidR="00196AFB" w:rsidRPr="00164F4A">
              <w:t>-</w:t>
            </w:r>
            <w:fldSimple w:instr=" DOCPROPERTY  _Date  \* MERGEFORMAT ">
              <w:r w:rsidR="003351F7">
                <w:t>10.12.2018.</w:t>
              </w:r>
            </w:fldSimple>
          </w:p>
        </w:tc>
      </w:tr>
      <w:tr w:rsidR="003F72C3" w:rsidRPr="00164F4A" w14:paraId="4BAC35AF" w14:textId="77777777" w:rsidTr="00561FBB">
        <w:trPr>
          <w:trHeight w:val="2145"/>
        </w:trPr>
        <w:tc>
          <w:tcPr>
            <w:tcW w:w="2376" w:type="dxa"/>
          </w:tcPr>
          <w:p w14:paraId="4BAC35AA" w14:textId="77777777" w:rsidR="003F72C3" w:rsidRPr="00164F4A" w:rsidRDefault="003F72C3" w:rsidP="00021632">
            <w:pPr>
              <w:pStyle w:val="Bold"/>
            </w:pPr>
            <w:r w:rsidRPr="00164F4A">
              <w:t>Dokumenta nosaukums:</w:t>
            </w:r>
          </w:p>
        </w:tc>
        <w:tc>
          <w:tcPr>
            <w:tcW w:w="7478" w:type="dxa"/>
          </w:tcPr>
          <w:p w14:paraId="4BAC35AB" w14:textId="39D5811C" w:rsidR="003F72C3" w:rsidRPr="00164F4A" w:rsidRDefault="005B4029" w:rsidP="00FB6D52">
            <w:pPr>
              <w:pStyle w:val="Tablebody"/>
            </w:pPr>
            <w:fldSimple w:instr=" DOCPROPERTY  Title  \* MERGEFORMAT ">
              <w:r w:rsidR="003351F7">
                <w:t>Valsts informācijas sistēmu savietotāja (VISS) un Vienotā valsts un pašvaldību pakalpojumu portāla www.latvija.lv pilnveidošana un uzturēšana</w:t>
              </w:r>
            </w:fldSimple>
            <w:r w:rsidR="003F72C3" w:rsidRPr="00164F4A">
              <w:t>.</w:t>
            </w:r>
          </w:p>
          <w:p w14:paraId="4BAC35AC" w14:textId="77777777" w:rsidR="00561FBB" w:rsidRPr="00164F4A" w:rsidRDefault="005B4029" w:rsidP="00FB6D52">
            <w:pPr>
              <w:pStyle w:val="Tablebody"/>
            </w:pPr>
            <w:fldSimple w:instr=" DOCPROPERTY  _TitleDala  \* MERGEFORMAT ">
              <w:r w:rsidR="003351F7">
                <w:t>3.daļa "VISS un Portāla jaunu un esošo moduļu papildinājumu izstrāde, ieviešana, garantijas apkalpošana un uzturēšana saskaņā ar tehnisko specifikāciju"</w:t>
              </w:r>
            </w:fldSimple>
            <w:r w:rsidR="00561FBB" w:rsidRPr="00164F4A">
              <w:t>.</w:t>
            </w:r>
          </w:p>
          <w:p w14:paraId="4BAC35AD" w14:textId="77777777" w:rsidR="003F72C3" w:rsidRPr="00164F4A" w:rsidRDefault="005B4029" w:rsidP="00FB6D52">
            <w:pPr>
              <w:pStyle w:val="Tablebody"/>
            </w:pPr>
            <w:fldSimple w:instr=" DOCPROPERTY  Subject  \* MERGEFORMAT ">
              <w:r w:rsidR="003351F7">
                <w:t>Datu apmaiņas izveides vadlīnijas</w:t>
              </w:r>
            </w:fldSimple>
            <w:r w:rsidR="003F72C3" w:rsidRPr="00164F4A">
              <w:t>.</w:t>
            </w:r>
          </w:p>
          <w:p w14:paraId="4BAC35AE" w14:textId="77777777" w:rsidR="003F72C3" w:rsidRPr="00164F4A" w:rsidRDefault="005B4029" w:rsidP="00FB6D52">
            <w:pPr>
              <w:pStyle w:val="Tablebody"/>
            </w:pPr>
            <w:fldSimple w:instr=" DOCPROPERTY  Category  \* MERGEFORMAT ">
              <w:r w:rsidR="003351F7">
                <w:t>Vadlīnijas</w:t>
              </w:r>
            </w:fldSimple>
            <w:r w:rsidR="003F72C3" w:rsidRPr="00164F4A">
              <w:t>.</w:t>
            </w:r>
          </w:p>
        </w:tc>
      </w:tr>
      <w:tr w:rsidR="003F72C3" w:rsidRPr="00164F4A" w14:paraId="4BAC35B2" w14:textId="77777777" w:rsidTr="006C4173">
        <w:trPr>
          <w:trHeight w:val="855"/>
        </w:trPr>
        <w:tc>
          <w:tcPr>
            <w:tcW w:w="2376" w:type="dxa"/>
          </w:tcPr>
          <w:p w14:paraId="4BAC35B0" w14:textId="77777777" w:rsidR="003F72C3" w:rsidRPr="00164F4A" w:rsidRDefault="003F72C3" w:rsidP="00021632">
            <w:pPr>
              <w:pStyle w:val="Bold"/>
            </w:pPr>
            <w:r w:rsidRPr="00164F4A">
              <w:t>Dokumenta kods:</w:t>
            </w:r>
          </w:p>
        </w:tc>
        <w:tc>
          <w:tcPr>
            <w:tcW w:w="7478" w:type="dxa"/>
          </w:tcPr>
          <w:p w14:paraId="4BAC35B1" w14:textId="407B6309" w:rsidR="003F72C3" w:rsidRPr="00164F4A" w:rsidRDefault="005B4029" w:rsidP="00FB6D52">
            <w:pPr>
              <w:pStyle w:val="Tablebody"/>
            </w:pPr>
            <w:fldSimple w:instr=" DOCPROPERTY  _CustomerID  \* MERGEFORMAT ">
              <w:r w:rsidR="003351F7">
                <w:t>VRAA</w:t>
              </w:r>
            </w:fldSimple>
            <w:r w:rsidR="003F72C3" w:rsidRPr="00164F4A">
              <w:t>-</w:t>
            </w:r>
            <w:fldSimple w:instr=" DOCPROPERTY  _ContractNumber  \* MERGEFORMAT ">
              <w:r w:rsidR="003351F7">
                <w:t>13_7_17_41</w:t>
              </w:r>
            </w:fldSimple>
            <w:r w:rsidR="003F72C3" w:rsidRPr="00164F4A">
              <w:t>-</w:t>
            </w:r>
            <w:fldSimple w:instr=" DOCPROPERTY  _ProjectID  \* MERGEFORMAT ">
              <w:r w:rsidR="003351F7">
                <w:t>VISS_2016</w:t>
              </w:r>
            </w:fldSimple>
            <w:r w:rsidR="003F72C3" w:rsidRPr="00164F4A">
              <w:t>-</w:t>
            </w:r>
            <w:fldSimple w:instr=" DOCPROPERTY  _SubjectID  \* MERGEFORMAT ">
              <w:r w:rsidR="003351F7">
                <w:t>D_APM</w:t>
              </w:r>
            </w:fldSimple>
            <w:r w:rsidR="003F72C3" w:rsidRPr="00164F4A">
              <w:t>-</w:t>
            </w:r>
            <w:fldSimple w:instr=" DOCPROPERTY  _CategoryID  \* MERGEFORMAT ">
              <w:r w:rsidR="003351F7">
                <w:t>VDL</w:t>
              </w:r>
            </w:fldSimple>
          </w:p>
        </w:tc>
      </w:tr>
      <w:tr w:rsidR="003F72C3" w:rsidRPr="00164F4A" w14:paraId="4BAC35B5" w14:textId="77777777" w:rsidTr="006C4173">
        <w:trPr>
          <w:trHeight w:val="853"/>
        </w:trPr>
        <w:tc>
          <w:tcPr>
            <w:tcW w:w="2376" w:type="dxa"/>
          </w:tcPr>
          <w:p w14:paraId="4BAC35B3" w14:textId="77777777" w:rsidR="003F72C3" w:rsidRPr="00164F4A" w:rsidRDefault="003F72C3" w:rsidP="00021632">
            <w:pPr>
              <w:pStyle w:val="Bold"/>
            </w:pPr>
            <w:r w:rsidRPr="00164F4A">
              <w:t>Versija:</w:t>
            </w:r>
          </w:p>
        </w:tc>
        <w:tc>
          <w:tcPr>
            <w:tcW w:w="7478" w:type="dxa"/>
          </w:tcPr>
          <w:p w14:paraId="4BAC35B4" w14:textId="0C532C58" w:rsidR="003F72C3" w:rsidRPr="00164F4A" w:rsidRDefault="003F72C3" w:rsidP="00FB6D52">
            <w:pPr>
              <w:pStyle w:val="Tablebody"/>
            </w:pPr>
            <w:r w:rsidRPr="00164F4A">
              <w:t xml:space="preserve">Versija </w:t>
            </w:r>
            <w:fldSimple w:instr=" DOCPROPERTY  _Version  \* MERGEFORMAT ">
              <w:r w:rsidR="003351F7">
                <w:t>1.03</w:t>
              </w:r>
            </w:fldSimple>
            <w:r w:rsidRPr="00164F4A">
              <w:t xml:space="preserve">, Laidiens </w:t>
            </w:r>
            <w:fldSimple w:instr=" DOCPROPERTY  _Date  \* MERGEFORMAT ">
              <w:r w:rsidR="003351F7">
                <w:t>10.12.2018.</w:t>
              </w:r>
            </w:fldSimple>
            <w:r w:rsidRPr="00164F4A">
              <w:t xml:space="preserve"> (saīsināti V</w:t>
            </w:r>
            <w:fldSimple w:instr=" DOCPROPERTY  _Version  \* MERGEFORMAT ">
              <w:r w:rsidR="003351F7">
                <w:t>1.03</w:t>
              </w:r>
            </w:fldSimple>
            <w:r w:rsidRPr="00164F4A">
              <w:t xml:space="preserve"> </w:t>
            </w:r>
            <w:fldSimple w:instr=" DOCPROPERTY  _Date  \* MERGEFORMAT ">
              <w:r w:rsidR="003351F7">
                <w:t>10.12.2018.</w:t>
              </w:r>
            </w:fldSimple>
            <w:r w:rsidRPr="00164F4A">
              <w:t>)</w:t>
            </w:r>
          </w:p>
        </w:tc>
      </w:tr>
    </w:tbl>
    <w:p w14:paraId="4BAC35B6" w14:textId="77777777" w:rsidR="007D2574" w:rsidRPr="00164F4A" w:rsidRDefault="007D2574" w:rsidP="003F72C3">
      <w:pPr>
        <w:pStyle w:val="TitleSaskanosana"/>
      </w:pPr>
      <w:r w:rsidRPr="00164F4A">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164F4A" w14:paraId="4BAC35BB" w14:textId="77777777" w:rsidTr="006C4173">
        <w:tc>
          <w:tcPr>
            <w:tcW w:w="2376" w:type="dxa"/>
            <w:tcBorders>
              <w:bottom w:val="single" w:sz="6" w:space="0" w:color="000000"/>
              <w:right w:val="single" w:sz="6" w:space="0" w:color="000000"/>
            </w:tcBorders>
            <w:shd w:val="clear" w:color="auto" w:fill="auto"/>
            <w:vAlign w:val="center"/>
          </w:tcPr>
          <w:p w14:paraId="4BAC35B7" w14:textId="77777777" w:rsidR="007D2574" w:rsidRPr="00164F4A" w:rsidRDefault="007D2574" w:rsidP="00021632">
            <w:pPr>
              <w:pStyle w:val="Bold"/>
            </w:pPr>
            <w:r w:rsidRPr="00164F4A">
              <w:t>Organizācija</w:t>
            </w:r>
          </w:p>
        </w:tc>
        <w:tc>
          <w:tcPr>
            <w:tcW w:w="3852" w:type="dxa"/>
            <w:tcBorders>
              <w:bottom w:val="single" w:sz="6" w:space="0" w:color="000000"/>
              <w:right w:val="single" w:sz="4" w:space="0" w:color="auto"/>
            </w:tcBorders>
            <w:shd w:val="clear" w:color="auto" w:fill="auto"/>
            <w:vAlign w:val="center"/>
          </w:tcPr>
          <w:p w14:paraId="4BAC35B8" w14:textId="77777777" w:rsidR="007D2574" w:rsidRPr="00164F4A" w:rsidRDefault="007D2574" w:rsidP="00021632">
            <w:pPr>
              <w:pStyle w:val="Bold"/>
            </w:pPr>
            <w:r w:rsidRPr="00164F4A">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BAC35B9" w14:textId="77777777" w:rsidR="007D2574" w:rsidRPr="00164F4A" w:rsidRDefault="007D2574" w:rsidP="00021632">
            <w:pPr>
              <w:pStyle w:val="Bold"/>
            </w:pPr>
            <w:r w:rsidRPr="00164F4A">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BAC35BA" w14:textId="77777777" w:rsidR="007D2574" w:rsidRPr="00164F4A" w:rsidRDefault="007D2574" w:rsidP="00021632">
            <w:pPr>
              <w:pStyle w:val="Bold"/>
            </w:pPr>
            <w:r w:rsidRPr="00164F4A">
              <w:t>Paraksts</w:t>
            </w:r>
          </w:p>
        </w:tc>
      </w:tr>
      <w:tr w:rsidR="007D2574" w:rsidRPr="00164F4A" w14:paraId="4BAC35C0" w14:textId="77777777" w:rsidTr="006C4173">
        <w:trPr>
          <w:trHeight w:val="877"/>
        </w:trPr>
        <w:tc>
          <w:tcPr>
            <w:tcW w:w="2376" w:type="dxa"/>
            <w:tcBorders>
              <w:right w:val="single" w:sz="6" w:space="0" w:color="000000"/>
            </w:tcBorders>
            <w:shd w:val="clear" w:color="auto" w:fill="auto"/>
          </w:tcPr>
          <w:p w14:paraId="4BAC35BC" w14:textId="77777777" w:rsidR="007D2574" w:rsidRPr="00164F4A" w:rsidRDefault="005B4029" w:rsidP="00175731">
            <w:pPr>
              <w:pStyle w:val="Tablebody"/>
              <w:jc w:val="left"/>
            </w:pPr>
            <w:fldSimple w:instr=" DOCPROPERTY  _CustomerTitle  \* MERGEFORMAT ">
              <w:r w:rsidR="003351F7">
                <w:t>Valsts reģionālās attīstības aģentūra</w:t>
              </w:r>
            </w:fldSimple>
          </w:p>
        </w:tc>
        <w:tc>
          <w:tcPr>
            <w:tcW w:w="3852" w:type="dxa"/>
            <w:tcBorders>
              <w:right w:val="single" w:sz="4" w:space="0" w:color="auto"/>
            </w:tcBorders>
            <w:shd w:val="clear" w:color="auto" w:fill="auto"/>
          </w:tcPr>
          <w:p w14:paraId="4BAC35BD" w14:textId="3CD43C7C" w:rsidR="007D2574" w:rsidRPr="00164F4A" w:rsidRDefault="004F3614" w:rsidP="00FB6D52">
            <w:pPr>
              <w:pStyle w:val="Tablebody"/>
            </w:pPr>
            <w:r w:rsidRPr="00164F4A">
              <w:t>Atbildīgā persona</w:t>
            </w:r>
            <w:r w:rsidR="007D2574" w:rsidRPr="00164F4A">
              <w:t xml:space="preserve"> no Pasūtītāja puses</w:t>
            </w:r>
          </w:p>
        </w:tc>
        <w:tc>
          <w:tcPr>
            <w:tcW w:w="1512" w:type="dxa"/>
            <w:tcBorders>
              <w:left w:val="single" w:sz="4" w:space="0" w:color="auto"/>
              <w:right w:val="single" w:sz="4" w:space="0" w:color="auto"/>
            </w:tcBorders>
            <w:shd w:val="clear" w:color="auto" w:fill="auto"/>
          </w:tcPr>
          <w:p w14:paraId="4BAC35BE" w14:textId="77777777" w:rsidR="007D2574" w:rsidRPr="00164F4A" w:rsidRDefault="007D2574" w:rsidP="00021632">
            <w:pPr>
              <w:pStyle w:val="Tablebody"/>
            </w:pPr>
          </w:p>
        </w:tc>
        <w:tc>
          <w:tcPr>
            <w:tcW w:w="2094" w:type="dxa"/>
            <w:tcBorders>
              <w:left w:val="single" w:sz="4" w:space="0" w:color="auto"/>
              <w:right w:val="nil"/>
            </w:tcBorders>
            <w:shd w:val="clear" w:color="auto" w:fill="auto"/>
          </w:tcPr>
          <w:p w14:paraId="4BAC35BF" w14:textId="77777777" w:rsidR="007D2574" w:rsidRPr="00164F4A" w:rsidRDefault="007D2574" w:rsidP="00021632">
            <w:pPr>
              <w:pStyle w:val="Tablebody"/>
            </w:pPr>
          </w:p>
        </w:tc>
      </w:tr>
      <w:tr w:rsidR="007D2574" w:rsidRPr="00164F4A" w14:paraId="4BAC35C5" w14:textId="77777777" w:rsidTr="006C4173">
        <w:trPr>
          <w:trHeight w:val="1005"/>
        </w:trPr>
        <w:tc>
          <w:tcPr>
            <w:tcW w:w="2376" w:type="dxa"/>
            <w:tcBorders>
              <w:right w:val="single" w:sz="6" w:space="0" w:color="000000"/>
            </w:tcBorders>
            <w:shd w:val="clear" w:color="auto" w:fill="auto"/>
          </w:tcPr>
          <w:p w14:paraId="4BAC35C1" w14:textId="77777777" w:rsidR="007D2574" w:rsidRPr="00164F4A" w:rsidRDefault="005B4029" w:rsidP="00FB6D52">
            <w:pPr>
              <w:pStyle w:val="Tablebody"/>
            </w:pPr>
            <w:fldSimple w:instr=" DOCPROPERTY  Company  \* MERGEFORMAT ">
              <w:r w:rsidR="003351F7">
                <w:t>SIA "ABC software"</w:t>
              </w:r>
            </w:fldSimple>
          </w:p>
        </w:tc>
        <w:tc>
          <w:tcPr>
            <w:tcW w:w="3852" w:type="dxa"/>
            <w:tcBorders>
              <w:right w:val="single" w:sz="4" w:space="0" w:color="auto"/>
            </w:tcBorders>
            <w:shd w:val="clear" w:color="auto" w:fill="auto"/>
          </w:tcPr>
          <w:p w14:paraId="4BAC35C2" w14:textId="77777777" w:rsidR="007D2574" w:rsidRPr="00164F4A" w:rsidRDefault="005B4029" w:rsidP="00FB6D52">
            <w:pPr>
              <w:pStyle w:val="Tablebody"/>
            </w:pPr>
            <w:fldSimple w:instr=" DOCPROPERTY  Manager  \* MERGEFORMAT ">
              <w:r w:rsidR="003351F7">
                <w:t>J.Korņijenko</w:t>
              </w:r>
            </w:fldSimple>
            <w:r w:rsidR="007D2574" w:rsidRPr="00164F4A">
              <w:t xml:space="preserve">, projekta vadītājs </w:t>
            </w:r>
            <w:r w:rsidR="00561FBB" w:rsidRPr="00164F4A">
              <w:t xml:space="preserve">par tehniskiem jautājumiem </w:t>
            </w:r>
            <w:r w:rsidR="007D2574" w:rsidRPr="00164F4A">
              <w:t>no Izpildītāja puses</w:t>
            </w:r>
          </w:p>
        </w:tc>
        <w:tc>
          <w:tcPr>
            <w:tcW w:w="1512" w:type="dxa"/>
            <w:tcBorders>
              <w:left w:val="single" w:sz="4" w:space="0" w:color="auto"/>
              <w:right w:val="single" w:sz="4" w:space="0" w:color="auto"/>
            </w:tcBorders>
            <w:shd w:val="clear" w:color="auto" w:fill="auto"/>
          </w:tcPr>
          <w:p w14:paraId="4BAC35C3" w14:textId="6DD8F5C5" w:rsidR="007D2574" w:rsidRPr="00164F4A" w:rsidRDefault="005B4029" w:rsidP="00FB6D52">
            <w:pPr>
              <w:pStyle w:val="Tablebody"/>
            </w:pPr>
            <w:fldSimple w:instr=" DOCPROPERTY  _Date  \* MERGEFORMAT ">
              <w:r w:rsidR="003351F7">
                <w:t>10.12.2018.</w:t>
              </w:r>
            </w:fldSimple>
          </w:p>
        </w:tc>
        <w:tc>
          <w:tcPr>
            <w:tcW w:w="2094" w:type="dxa"/>
            <w:tcBorders>
              <w:left w:val="single" w:sz="4" w:space="0" w:color="auto"/>
              <w:right w:val="nil"/>
            </w:tcBorders>
            <w:shd w:val="clear" w:color="auto" w:fill="auto"/>
          </w:tcPr>
          <w:p w14:paraId="4BAC35C4" w14:textId="77777777" w:rsidR="007D2574" w:rsidRPr="00164F4A" w:rsidRDefault="007D2574" w:rsidP="00021632">
            <w:pPr>
              <w:pStyle w:val="Tablebody"/>
            </w:pPr>
          </w:p>
        </w:tc>
      </w:tr>
      <w:tr w:rsidR="007D2574" w:rsidRPr="00164F4A" w14:paraId="4BAC35CA"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4BAC35C6" w14:textId="77777777" w:rsidR="007D2574" w:rsidRPr="00164F4A" w:rsidRDefault="005B4029" w:rsidP="00FB6D52">
            <w:pPr>
              <w:pStyle w:val="Tablebody"/>
            </w:pPr>
            <w:fldSimple w:instr=" DOCPROPERTY  Company  \* MERGEFORMAT ">
              <w:r w:rsidR="003351F7">
                <w:t>SIA "ABC software"</w:t>
              </w:r>
            </w:fldSimple>
          </w:p>
        </w:tc>
        <w:tc>
          <w:tcPr>
            <w:tcW w:w="3852" w:type="dxa"/>
            <w:tcBorders>
              <w:top w:val="nil"/>
              <w:left w:val="single" w:sz="4" w:space="0" w:color="auto"/>
              <w:bottom w:val="nil"/>
              <w:right w:val="single" w:sz="4" w:space="0" w:color="auto"/>
              <w:tl2br w:val="nil"/>
              <w:tr2bl w:val="nil"/>
            </w:tcBorders>
            <w:shd w:val="clear" w:color="auto" w:fill="auto"/>
          </w:tcPr>
          <w:p w14:paraId="4BAC35C7" w14:textId="77777777" w:rsidR="007D2574" w:rsidRPr="00164F4A" w:rsidRDefault="005B4029" w:rsidP="00FB6D52">
            <w:pPr>
              <w:pStyle w:val="Tablebody"/>
            </w:pPr>
            <w:fldSimple w:instr=" DOCPROPERTY  Author  \* MERGEFORMAT ">
              <w:r w:rsidR="003351F7">
                <w:t>M.Pētersons</w:t>
              </w:r>
            </w:fldSimple>
            <w:r w:rsidR="007D2574" w:rsidRPr="00164F4A">
              <w:t>,</w:t>
            </w:r>
            <w:r w:rsidR="00561FBB" w:rsidRPr="00164F4A">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4BAC35C8" w14:textId="3759838C" w:rsidR="007D2574" w:rsidRPr="00164F4A" w:rsidRDefault="005B4029" w:rsidP="00FB6D52">
            <w:pPr>
              <w:pStyle w:val="Tablebody"/>
            </w:pPr>
            <w:fldSimple w:instr=" DOCPROPERTY  _Date  \* MERGEFORMAT ">
              <w:r w:rsidR="003351F7">
                <w:t>10.12.2018.</w:t>
              </w:r>
            </w:fldSimple>
          </w:p>
        </w:tc>
        <w:tc>
          <w:tcPr>
            <w:tcW w:w="2094" w:type="dxa"/>
            <w:tcBorders>
              <w:top w:val="nil"/>
              <w:left w:val="single" w:sz="4" w:space="0" w:color="auto"/>
              <w:bottom w:val="nil"/>
              <w:right w:val="nil"/>
              <w:tl2br w:val="nil"/>
              <w:tr2bl w:val="nil"/>
            </w:tcBorders>
            <w:shd w:val="clear" w:color="auto" w:fill="auto"/>
          </w:tcPr>
          <w:p w14:paraId="4BAC35C9" w14:textId="77777777" w:rsidR="007D2574" w:rsidRPr="00164F4A" w:rsidRDefault="007D2574" w:rsidP="00021632">
            <w:pPr>
              <w:pStyle w:val="Tablebody"/>
            </w:pPr>
          </w:p>
        </w:tc>
      </w:tr>
      <w:tr w:rsidR="007D2574" w:rsidRPr="00164F4A" w14:paraId="4BAC35CF"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4BAC35CB" w14:textId="77777777" w:rsidR="007D2574" w:rsidRPr="00164F4A" w:rsidRDefault="005B4029" w:rsidP="00FB6D52">
            <w:pPr>
              <w:pStyle w:val="Tablebody"/>
            </w:pPr>
            <w:fldSimple w:instr=" DOCPROPERTY  Company  \* MERGEFORMAT ">
              <w:r w:rsidR="003351F7">
                <w:t>SIA "ABC software"</w:t>
              </w:r>
            </w:fldSimple>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BAC35CC" w14:textId="77777777" w:rsidR="007D2574" w:rsidRPr="00164F4A" w:rsidRDefault="007D2574" w:rsidP="00FB6D52">
            <w:pPr>
              <w:pStyle w:val="Tablebody"/>
            </w:pPr>
            <w:r w:rsidRPr="00164F4A">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BAC35CD" w14:textId="00186ACE" w:rsidR="007D2574" w:rsidRPr="00164F4A" w:rsidRDefault="005B4029" w:rsidP="00FB6D52">
            <w:pPr>
              <w:pStyle w:val="Tablebody"/>
            </w:pPr>
            <w:fldSimple w:instr=" DOCPROPERTY  _Date  \* MERGEFORMAT ">
              <w:r w:rsidR="003351F7">
                <w:t>10.12.2018.</w:t>
              </w:r>
            </w:fldSimple>
          </w:p>
        </w:tc>
        <w:tc>
          <w:tcPr>
            <w:tcW w:w="2094" w:type="dxa"/>
            <w:tcBorders>
              <w:top w:val="nil"/>
              <w:left w:val="single" w:sz="4" w:space="0" w:color="auto"/>
              <w:bottom w:val="single" w:sz="4" w:space="0" w:color="auto"/>
              <w:right w:val="nil"/>
              <w:tl2br w:val="nil"/>
              <w:tr2bl w:val="nil"/>
            </w:tcBorders>
            <w:shd w:val="clear" w:color="auto" w:fill="auto"/>
          </w:tcPr>
          <w:p w14:paraId="4BAC35CE" w14:textId="77777777" w:rsidR="007D2574" w:rsidRPr="00164F4A" w:rsidRDefault="007D2574" w:rsidP="00021632">
            <w:pPr>
              <w:pStyle w:val="Tablebody"/>
            </w:pPr>
          </w:p>
        </w:tc>
      </w:tr>
    </w:tbl>
    <w:p w14:paraId="4BAC35D0" w14:textId="77777777" w:rsidR="00196AFB" w:rsidRPr="00164F4A" w:rsidRDefault="00196AFB" w:rsidP="00196AFB">
      <w:pPr>
        <w:pStyle w:val="Atstarpe"/>
      </w:pPr>
    </w:p>
    <w:p w14:paraId="4BAC35D1" w14:textId="77777777" w:rsidR="007D2574" w:rsidRPr="00164F4A" w:rsidRDefault="007D2574" w:rsidP="00196AFB">
      <w:pPr>
        <w:pStyle w:val="Titleapakprojekta"/>
      </w:pPr>
      <w:r w:rsidRPr="00164F4A">
        <w:br w:type="page"/>
      </w:r>
      <w:r w:rsidRPr="00164F4A">
        <w:lastRenderedPageBreak/>
        <w:t>Izmaiņu vēsture</w:t>
      </w:r>
    </w:p>
    <w:tbl>
      <w:tblPr>
        <w:tblW w:w="9854" w:type="dxa"/>
        <w:jc w:val="center"/>
        <w:tblBorders>
          <w:top w:val="single" w:sz="12" w:space="0" w:color="000000"/>
          <w:bottom w:val="single" w:sz="12" w:space="0" w:color="000000"/>
        </w:tblBorders>
        <w:tblLayout w:type="fixed"/>
        <w:tblLook w:val="01E0" w:firstRow="1" w:lastRow="1" w:firstColumn="1" w:lastColumn="1" w:noHBand="0" w:noVBand="0"/>
      </w:tblPr>
      <w:tblGrid>
        <w:gridCol w:w="1101"/>
        <w:gridCol w:w="1275"/>
        <w:gridCol w:w="3969"/>
        <w:gridCol w:w="1843"/>
        <w:gridCol w:w="1666"/>
      </w:tblGrid>
      <w:tr w:rsidR="00E85433" w:rsidRPr="00164F4A" w14:paraId="4BAC35D7" w14:textId="77777777" w:rsidTr="006B3DFE">
        <w:trPr>
          <w:jc w:val="center"/>
        </w:trPr>
        <w:tc>
          <w:tcPr>
            <w:tcW w:w="1101" w:type="dxa"/>
            <w:tcBorders>
              <w:bottom w:val="single" w:sz="6" w:space="0" w:color="000000"/>
              <w:right w:val="single" w:sz="6" w:space="0" w:color="000000"/>
            </w:tcBorders>
            <w:shd w:val="clear" w:color="auto" w:fill="auto"/>
            <w:vAlign w:val="center"/>
          </w:tcPr>
          <w:p w14:paraId="4BAC35D2" w14:textId="77777777" w:rsidR="00E85433" w:rsidRPr="00164F4A" w:rsidRDefault="00E85433" w:rsidP="00021632">
            <w:pPr>
              <w:pStyle w:val="Bold"/>
            </w:pPr>
            <w:r w:rsidRPr="00164F4A">
              <w:t>Versija</w:t>
            </w:r>
          </w:p>
        </w:tc>
        <w:tc>
          <w:tcPr>
            <w:tcW w:w="1275" w:type="dxa"/>
            <w:tcBorders>
              <w:bottom w:val="single" w:sz="6" w:space="0" w:color="000000"/>
              <w:right w:val="single" w:sz="4" w:space="0" w:color="auto"/>
            </w:tcBorders>
            <w:shd w:val="clear" w:color="auto" w:fill="auto"/>
            <w:vAlign w:val="center"/>
          </w:tcPr>
          <w:p w14:paraId="4BAC35D3" w14:textId="77777777" w:rsidR="00E85433" w:rsidRPr="00164F4A" w:rsidRDefault="00E85433" w:rsidP="00021632">
            <w:pPr>
              <w:pStyle w:val="Bold"/>
            </w:pPr>
            <w:r w:rsidRPr="00164F4A">
              <w:t>Datums</w:t>
            </w:r>
          </w:p>
        </w:tc>
        <w:tc>
          <w:tcPr>
            <w:tcW w:w="3969" w:type="dxa"/>
            <w:tcBorders>
              <w:top w:val="single" w:sz="12" w:space="0" w:color="000000"/>
              <w:left w:val="single" w:sz="4" w:space="0" w:color="auto"/>
              <w:bottom w:val="single" w:sz="6" w:space="0" w:color="000000"/>
              <w:right w:val="single" w:sz="4" w:space="0" w:color="auto"/>
            </w:tcBorders>
            <w:shd w:val="clear" w:color="auto" w:fill="auto"/>
            <w:vAlign w:val="center"/>
          </w:tcPr>
          <w:p w14:paraId="4BAC35D4" w14:textId="77777777" w:rsidR="00E85433" w:rsidRPr="00164F4A" w:rsidRDefault="00E85433" w:rsidP="00021632">
            <w:pPr>
              <w:pStyle w:val="Bold"/>
            </w:pPr>
            <w:r w:rsidRPr="00164F4A">
              <w:t>Apraksts</w:t>
            </w:r>
          </w:p>
        </w:tc>
        <w:tc>
          <w:tcPr>
            <w:tcW w:w="1843" w:type="dxa"/>
            <w:tcBorders>
              <w:left w:val="single" w:sz="4" w:space="0" w:color="auto"/>
              <w:bottom w:val="single" w:sz="6" w:space="0" w:color="000000"/>
            </w:tcBorders>
            <w:shd w:val="clear" w:color="auto" w:fill="auto"/>
          </w:tcPr>
          <w:p w14:paraId="4BAC35D5" w14:textId="77777777" w:rsidR="00E85433" w:rsidRPr="00164F4A" w:rsidRDefault="00E85433" w:rsidP="005C1B82">
            <w:pPr>
              <w:pStyle w:val="Bold"/>
            </w:pPr>
            <w:r w:rsidRPr="00164F4A">
              <w:t>Organizācija</w:t>
            </w:r>
          </w:p>
        </w:tc>
        <w:tc>
          <w:tcPr>
            <w:tcW w:w="1666" w:type="dxa"/>
            <w:tcBorders>
              <w:left w:val="single" w:sz="4" w:space="0" w:color="auto"/>
              <w:bottom w:val="single" w:sz="6" w:space="0" w:color="000000"/>
            </w:tcBorders>
            <w:vAlign w:val="center"/>
          </w:tcPr>
          <w:p w14:paraId="4BAC35D6" w14:textId="77777777" w:rsidR="00E85433" w:rsidRPr="00164F4A" w:rsidRDefault="00E85433" w:rsidP="005C1B82">
            <w:pPr>
              <w:pStyle w:val="Bold"/>
            </w:pPr>
            <w:r w:rsidRPr="00164F4A">
              <w:t>Autors</w:t>
            </w:r>
          </w:p>
        </w:tc>
      </w:tr>
      <w:tr w:rsidR="003354FE" w:rsidRPr="00164F4A" w14:paraId="4BAC35DD" w14:textId="77777777" w:rsidTr="006B3DFE">
        <w:trPr>
          <w:jc w:val="center"/>
        </w:trPr>
        <w:tc>
          <w:tcPr>
            <w:tcW w:w="1101" w:type="dxa"/>
            <w:tcBorders>
              <w:top w:val="single" w:sz="6" w:space="0" w:color="000000"/>
              <w:left w:val="nil"/>
              <w:bottom w:val="nil"/>
              <w:right w:val="single" w:sz="4" w:space="0" w:color="auto"/>
              <w:tl2br w:val="nil"/>
              <w:tr2bl w:val="nil"/>
            </w:tcBorders>
            <w:shd w:val="clear" w:color="auto" w:fill="auto"/>
          </w:tcPr>
          <w:p w14:paraId="4BAC35D8" w14:textId="2F6A3ECA" w:rsidR="003354FE" w:rsidRPr="00164F4A" w:rsidRDefault="00EC7B47" w:rsidP="00EC7B47">
            <w:pPr>
              <w:pStyle w:val="Tablebody"/>
            </w:pPr>
            <w:r>
              <w:t>1</w:t>
            </w:r>
            <w:r w:rsidR="003354FE" w:rsidRPr="00164F4A">
              <w:t>.0</w:t>
            </w:r>
          </w:p>
        </w:tc>
        <w:tc>
          <w:tcPr>
            <w:tcW w:w="1275" w:type="dxa"/>
            <w:tcBorders>
              <w:top w:val="single" w:sz="6" w:space="0" w:color="000000"/>
              <w:left w:val="single" w:sz="4" w:space="0" w:color="auto"/>
              <w:bottom w:val="nil"/>
              <w:right w:val="single" w:sz="4" w:space="0" w:color="auto"/>
              <w:tl2br w:val="nil"/>
              <w:tr2bl w:val="nil"/>
            </w:tcBorders>
            <w:shd w:val="clear" w:color="auto" w:fill="auto"/>
          </w:tcPr>
          <w:p w14:paraId="4BAC35D9" w14:textId="5CDFAF2D" w:rsidR="003354FE" w:rsidRPr="00164F4A" w:rsidRDefault="005D664D" w:rsidP="00EC7B47">
            <w:pPr>
              <w:pStyle w:val="Tablebody"/>
            </w:pPr>
            <w:r>
              <w:t>09</w:t>
            </w:r>
            <w:r w:rsidR="003354FE" w:rsidRPr="00164F4A">
              <w:t>.</w:t>
            </w:r>
            <w:r w:rsidR="00EC7B47">
              <w:t>10</w:t>
            </w:r>
            <w:r w:rsidR="003354FE" w:rsidRPr="00164F4A">
              <w:t>.20</w:t>
            </w:r>
            <w:r w:rsidR="00EC7B47">
              <w:t>15</w:t>
            </w:r>
            <w:r w:rsidR="003354FE" w:rsidRPr="00164F4A">
              <w:t>.</w:t>
            </w:r>
          </w:p>
        </w:tc>
        <w:tc>
          <w:tcPr>
            <w:tcW w:w="3969" w:type="dxa"/>
            <w:tcBorders>
              <w:top w:val="single" w:sz="6" w:space="0" w:color="000000"/>
              <w:left w:val="single" w:sz="4" w:space="0" w:color="auto"/>
              <w:bottom w:val="nil"/>
              <w:right w:val="single" w:sz="4" w:space="0" w:color="auto"/>
              <w:tl2br w:val="nil"/>
              <w:tr2bl w:val="nil"/>
            </w:tcBorders>
            <w:shd w:val="clear" w:color="auto" w:fill="auto"/>
          </w:tcPr>
          <w:p w14:paraId="4BAC35DA" w14:textId="39DEDBD1" w:rsidR="003354FE" w:rsidRPr="00164F4A" w:rsidRDefault="003354FE" w:rsidP="003354FE">
            <w:pPr>
              <w:pStyle w:val="Tablebody"/>
            </w:pPr>
            <w:r w:rsidRPr="00164F4A">
              <w:t>Izveidota dokumenta sākotnējā versija</w:t>
            </w:r>
            <w:r w:rsidR="00E11418">
              <w:t>.</w:t>
            </w:r>
            <w:r w:rsidRPr="00164F4A">
              <w:t xml:space="preserve"> </w:t>
            </w:r>
          </w:p>
        </w:tc>
        <w:tc>
          <w:tcPr>
            <w:tcW w:w="1843" w:type="dxa"/>
            <w:tcBorders>
              <w:top w:val="single" w:sz="6" w:space="0" w:color="000000"/>
              <w:left w:val="single" w:sz="4" w:space="0" w:color="auto"/>
              <w:bottom w:val="nil"/>
              <w:right w:val="nil"/>
              <w:tl2br w:val="nil"/>
              <w:tr2bl w:val="nil"/>
            </w:tcBorders>
            <w:shd w:val="clear" w:color="auto" w:fill="auto"/>
          </w:tcPr>
          <w:p w14:paraId="4BAC35DB" w14:textId="77777777" w:rsidR="003354FE" w:rsidRPr="00164F4A" w:rsidRDefault="003354FE" w:rsidP="00FB6D52">
            <w:pPr>
              <w:pStyle w:val="Tablebody"/>
            </w:pPr>
            <w:r w:rsidRPr="00164F4A">
              <w:t>SIA „ABC software”</w:t>
            </w:r>
          </w:p>
        </w:tc>
        <w:tc>
          <w:tcPr>
            <w:tcW w:w="1666" w:type="dxa"/>
            <w:tcBorders>
              <w:top w:val="single" w:sz="6" w:space="0" w:color="000000"/>
              <w:left w:val="single" w:sz="4" w:space="0" w:color="auto"/>
              <w:bottom w:val="nil"/>
              <w:right w:val="nil"/>
              <w:tl2br w:val="nil"/>
              <w:tr2bl w:val="nil"/>
            </w:tcBorders>
          </w:tcPr>
          <w:p w14:paraId="4BAC35DC" w14:textId="77777777" w:rsidR="003354FE" w:rsidRPr="00164F4A" w:rsidRDefault="003354FE" w:rsidP="00FB6D52">
            <w:pPr>
              <w:pStyle w:val="Tablebody"/>
            </w:pPr>
            <w:r w:rsidRPr="00164F4A">
              <w:t>J.Korņijenko</w:t>
            </w:r>
          </w:p>
        </w:tc>
      </w:tr>
      <w:tr w:rsidR="008B6172" w:rsidRPr="00164F4A" w14:paraId="555F8F8B" w14:textId="77777777" w:rsidTr="006B3DFE">
        <w:trPr>
          <w:jc w:val="center"/>
        </w:trPr>
        <w:tc>
          <w:tcPr>
            <w:tcW w:w="1101" w:type="dxa"/>
            <w:tcBorders>
              <w:top w:val="nil"/>
              <w:left w:val="nil"/>
              <w:bottom w:val="nil"/>
              <w:right w:val="single" w:sz="4" w:space="0" w:color="auto"/>
              <w:tl2br w:val="nil"/>
              <w:tr2bl w:val="nil"/>
            </w:tcBorders>
            <w:shd w:val="clear" w:color="auto" w:fill="auto"/>
          </w:tcPr>
          <w:p w14:paraId="723C7255" w14:textId="7CA18434" w:rsidR="008B6172" w:rsidRDefault="008B6172" w:rsidP="00EC7B47">
            <w:pPr>
              <w:pStyle w:val="Tablebody"/>
            </w:pPr>
            <w:r>
              <w:t>1.01</w:t>
            </w:r>
          </w:p>
        </w:tc>
        <w:tc>
          <w:tcPr>
            <w:tcW w:w="1275" w:type="dxa"/>
            <w:tcBorders>
              <w:top w:val="nil"/>
              <w:left w:val="single" w:sz="4" w:space="0" w:color="auto"/>
              <w:bottom w:val="nil"/>
              <w:right w:val="single" w:sz="4" w:space="0" w:color="auto"/>
              <w:tl2br w:val="nil"/>
              <w:tr2bl w:val="nil"/>
            </w:tcBorders>
            <w:shd w:val="clear" w:color="auto" w:fill="auto"/>
          </w:tcPr>
          <w:p w14:paraId="13FB2B35" w14:textId="5B59C95B" w:rsidR="008B6172" w:rsidRDefault="008B6172" w:rsidP="00EC7B47">
            <w:pPr>
              <w:pStyle w:val="Tablebody"/>
            </w:pPr>
            <w:r>
              <w:t>30.11.2015</w:t>
            </w:r>
          </w:p>
        </w:tc>
        <w:tc>
          <w:tcPr>
            <w:tcW w:w="3969" w:type="dxa"/>
            <w:tcBorders>
              <w:top w:val="nil"/>
              <w:left w:val="single" w:sz="4" w:space="0" w:color="auto"/>
              <w:bottom w:val="nil"/>
              <w:right w:val="single" w:sz="4" w:space="0" w:color="auto"/>
              <w:tl2br w:val="nil"/>
              <w:tr2bl w:val="nil"/>
            </w:tcBorders>
            <w:shd w:val="clear" w:color="auto" w:fill="auto"/>
          </w:tcPr>
          <w:p w14:paraId="25B53B57" w14:textId="5C0E55E4" w:rsidR="008B6172" w:rsidRPr="00164F4A" w:rsidRDefault="008B6172" w:rsidP="008B6172">
            <w:pPr>
              <w:pStyle w:val="Tablebody"/>
            </w:pPr>
            <w:r>
              <w:t>Iestrādāti Pasūtītāja iesniegtie komentāri</w:t>
            </w:r>
          </w:p>
        </w:tc>
        <w:tc>
          <w:tcPr>
            <w:tcW w:w="1843" w:type="dxa"/>
            <w:tcBorders>
              <w:top w:val="nil"/>
              <w:left w:val="single" w:sz="4" w:space="0" w:color="auto"/>
              <w:bottom w:val="nil"/>
              <w:right w:val="nil"/>
              <w:tl2br w:val="nil"/>
              <w:tr2bl w:val="nil"/>
            </w:tcBorders>
            <w:shd w:val="clear" w:color="auto" w:fill="auto"/>
          </w:tcPr>
          <w:p w14:paraId="34B23D17" w14:textId="22DB0B26" w:rsidR="008B6172" w:rsidRPr="00164F4A" w:rsidRDefault="008B6172" w:rsidP="00FB6D52">
            <w:pPr>
              <w:pStyle w:val="Tablebody"/>
            </w:pPr>
            <w:r w:rsidRPr="00164F4A">
              <w:t>SIA „ABC software”</w:t>
            </w:r>
          </w:p>
        </w:tc>
        <w:tc>
          <w:tcPr>
            <w:tcW w:w="1666" w:type="dxa"/>
            <w:tcBorders>
              <w:top w:val="nil"/>
              <w:left w:val="single" w:sz="4" w:space="0" w:color="auto"/>
              <w:bottom w:val="nil"/>
              <w:right w:val="nil"/>
              <w:tl2br w:val="nil"/>
              <w:tr2bl w:val="nil"/>
            </w:tcBorders>
          </w:tcPr>
          <w:p w14:paraId="34DE75F2" w14:textId="484781BA" w:rsidR="008B6172" w:rsidRPr="00164F4A" w:rsidRDefault="008B6172" w:rsidP="00FB6D52">
            <w:pPr>
              <w:pStyle w:val="Tablebody"/>
            </w:pPr>
            <w:r w:rsidRPr="00164F4A">
              <w:t>J.Korņijenko</w:t>
            </w:r>
          </w:p>
        </w:tc>
      </w:tr>
      <w:tr w:rsidR="0083219F" w:rsidRPr="00164F4A" w14:paraId="7F2CF62B" w14:textId="77777777" w:rsidTr="004D30DC">
        <w:trPr>
          <w:jc w:val="center"/>
        </w:trPr>
        <w:tc>
          <w:tcPr>
            <w:tcW w:w="1101" w:type="dxa"/>
            <w:tcBorders>
              <w:top w:val="nil"/>
              <w:left w:val="nil"/>
              <w:bottom w:val="nil"/>
              <w:right w:val="single" w:sz="4" w:space="0" w:color="auto"/>
              <w:tl2br w:val="nil"/>
              <w:tr2bl w:val="nil"/>
            </w:tcBorders>
            <w:shd w:val="clear" w:color="auto" w:fill="auto"/>
          </w:tcPr>
          <w:p w14:paraId="612BCFF5" w14:textId="3247B2B6" w:rsidR="0083219F" w:rsidRDefault="0083219F" w:rsidP="00EC7B47">
            <w:pPr>
              <w:pStyle w:val="Tablebody"/>
            </w:pPr>
            <w:r>
              <w:t>1.02</w:t>
            </w:r>
          </w:p>
        </w:tc>
        <w:tc>
          <w:tcPr>
            <w:tcW w:w="1275" w:type="dxa"/>
            <w:tcBorders>
              <w:top w:val="nil"/>
              <w:left w:val="single" w:sz="4" w:space="0" w:color="auto"/>
              <w:bottom w:val="nil"/>
              <w:right w:val="single" w:sz="4" w:space="0" w:color="auto"/>
              <w:tl2br w:val="nil"/>
              <w:tr2bl w:val="nil"/>
            </w:tcBorders>
            <w:shd w:val="clear" w:color="auto" w:fill="auto"/>
          </w:tcPr>
          <w:p w14:paraId="68D5C9FC" w14:textId="2EC806D9" w:rsidR="0083219F" w:rsidRDefault="0083219F" w:rsidP="00EC7B47">
            <w:pPr>
              <w:pStyle w:val="Tablebody"/>
            </w:pPr>
            <w:r>
              <w:t>16.10.2017</w:t>
            </w:r>
          </w:p>
        </w:tc>
        <w:tc>
          <w:tcPr>
            <w:tcW w:w="3969" w:type="dxa"/>
            <w:tcBorders>
              <w:top w:val="nil"/>
              <w:left w:val="single" w:sz="4" w:space="0" w:color="auto"/>
              <w:bottom w:val="nil"/>
              <w:right w:val="single" w:sz="4" w:space="0" w:color="auto"/>
              <w:tl2br w:val="nil"/>
              <w:tr2bl w:val="nil"/>
            </w:tcBorders>
            <w:shd w:val="clear" w:color="auto" w:fill="auto"/>
          </w:tcPr>
          <w:p w14:paraId="6CB2BC89" w14:textId="3EA5B935" w:rsidR="0083219F" w:rsidRDefault="0083219F" w:rsidP="008B6172">
            <w:pPr>
              <w:pStyle w:val="Tablebody"/>
            </w:pPr>
            <w:r>
              <w:t>Dokuments pārnests uz VISS_2016 veidni</w:t>
            </w:r>
          </w:p>
        </w:tc>
        <w:tc>
          <w:tcPr>
            <w:tcW w:w="1843" w:type="dxa"/>
            <w:tcBorders>
              <w:top w:val="nil"/>
              <w:left w:val="single" w:sz="4" w:space="0" w:color="auto"/>
              <w:bottom w:val="nil"/>
              <w:right w:val="nil"/>
              <w:tl2br w:val="nil"/>
              <w:tr2bl w:val="nil"/>
            </w:tcBorders>
            <w:shd w:val="clear" w:color="auto" w:fill="auto"/>
          </w:tcPr>
          <w:p w14:paraId="1FF7B481" w14:textId="69FE2091" w:rsidR="0083219F" w:rsidRPr="00164F4A" w:rsidRDefault="0083219F" w:rsidP="00FB6D52">
            <w:pPr>
              <w:pStyle w:val="Tablebody"/>
            </w:pPr>
            <w:r w:rsidRPr="00164F4A">
              <w:t>SIA „ABC software”</w:t>
            </w:r>
          </w:p>
        </w:tc>
        <w:tc>
          <w:tcPr>
            <w:tcW w:w="1666" w:type="dxa"/>
            <w:tcBorders>
              <w:top w:val="nil"/>
              <w:left w:val="single" w:sz="4" w:space="0" w:color="auto"/>
              <w:bottom w:val="nil"/>
              <w:right w:val="nil"/>
              <w:tl2br w:val="nil"/>
              <w:tr2bl w:val="nil"/>
            </w:tcBorders>
          </w:tcPr>
          <w:p w14:paraId="7CD47F84" w14:textId="41733533" w:rsidR="0083219F" w:rsidRPr="00164F4A" w:rsidRDefault="0083219F" w:rsidP="00FB6D52">
            <w:pPr>
              <w:pStyle w:val="Tablebody"/>
            </w:pPr>
            <w:r>
              <w:t>M.Gasparoviča-Asīte</w:t>
            </w:r>
          </w:p>
        </w:tc>
      </w:tr>
      <w:tr w:rsidR="006B3DFE" w:rsidRPr="00164F4A" w14:paraId="55E78C6D" w14:textId="77777777" w:rsidTr="006B3DFE">
        <w:trPr>
          <w:jc w:val="center"/>
        </w:trPr>
        <w:tc>
          <w:tcPr>
            <w:tcW w:w="1101" w:type="dxa"/>
            <w:tcBorders>
              <w:top w:val="nil"/>
              <w:left w:val="nil"/>
              <w:bottom w:val="single" w:sz="4" w:space="0" w:color="auto"/>
              <w:right w:val="single" w:sz="4" w:space="0" w:color="auto"/>
              <w:tl2br w:val="nil"/>
              <w:tr2bl w:val="nil"/>
            </w:tcBorders>
            <w:shd w:val="clear" w:color="auto" w:fill="auto"/>
          </w:tcPr>
          <w:p w14:paraId="7B5DAB26" w14:textId="385ADEB3" w:rsidR="006B3DFE" w:rsidRPr="004D30DC" w:rsidRDefault="006B3DFE" w:rsidP="006B3DFE">
            <w:pPr>
              <w:pStyle w:val="Tablebody"/>
              <w:rPr>
                <w:lang w:val="ru-RU"/>
              </w:rPr>
            </w:pPr>
            <w:r>
              <w:rPr>
                <w:lang w:val="ru-RU"/>
              </w:rPr>
              <w:t>1</w:t>
            </w:r>
            <w:r>
              <w:t>.</w:t>
            </w:r>
            <w:r>
              <w:rPr>
                <w:lang w:val="ru-RU"/>
              </w:rPr>
              <w:t>03</w:t>
            </w:r>
          </w:p>
        </w:tc>
        <w:tc>
          <w:tcPr>
            <w:tcW w:w="1275" w:type="dxa"/>
            <w:tcBorders>
              <w:top w:val="nil"/>
              <w:left w:val="single" w:sz="4" w:space="0" w:color="auto"/>
              <w:bottom w:val="single" w:sz="4" w:space="0" w:color="auto"/>
              <w:right w:val="single" w:sz="4" w:space="0" w:color="auto"/>
              <w:tl2br w:val="nil"/>
              <w:tr2bl w:val="nil"/>
            </w:tcBorders>
            <w:shd w:val="clear" w:color="auto" w:fill="auto"/>
          </w:tcPr>
          <w:p w14:paraId="537BBC7A" w14:textId="1781947E" w:rsidR="006B3DFE" w:rsidRDefault="006B3DFE" w:rsidP="006B3DFE">
            <w:pPr>
              <w:pStyle w:val="Tablebody"/>
            </w:pPr>
            <w:r>
              <w:t>10.12.2018</w:t>
            </w:r>
          </w:p>
        </w:tc>
        <w:tc>
          <w:tcPr>
            <w:tcW w:w="3969" w:type="dxa"/>
            <w:tcBorders>
              <w:top w:val="nil"/>
              <w:left w:val="single" w:sz="4" w:space="0" w:color="auto"/>
              <w:bottom w:val="single" w:sz="4" w:space="0" w:color="auto"/>
              <w:right w:val="single" w:sz="4" w:space="0" w:color="auto"/>
              <w:tl2br w:val="nil"/>
              <w:tr2bl w:val="nil"/>
            </w:tcBorders>
            <w:shd w:val="clear" w:color="auto" w:fill="auto"/>
          </w:tcPr>
          <w:p w14:paraId="4CFA6EE8" w14:textId="45F6BC65" w:rsidR="006B3DFE" w:rsidRDefault="006B3DFE" w:rsidP="006B3DFE">
            <w:pPr>
              <w:pStyle w:val="Tablebody"/>
            </w:pPr>
            <w:r>
              <w:t>Drošības standartu aktualizācija</w:t>
            </w:r>
            <w:r w:rsidR="00A502DC">
              <w:t xml:space="preserve"> – 23. saistītais avots, 1. un 3.pielikums.  Gramatiski labojumi visā dokumentā.</w:t>
            </w:r>
          </w:p>
        </w:tc>
        <w:tc>
          <w:tcPr>
            <w:tcW w:w="1843" w:type="dxa"/>
            <w:tcBorders>
              <w:top w:val="nil"/>
              <w:left w:val="single" w:sz="4" w:space="0" w:color="auto"/>
              <w:bottom w:val="single" w:sz="4" w:space="0" w:color="auto"/>
              <w:right w:val="nil"/>
              <w:tl2br w:val="nil"/>
              <w:tr2bl w:val="nil"/>
            </w:tcBorders>
            <w:shd w:val="clear" w:color="auto" w:fill="auto"/>
          </w:tcPr>
          <w:p w14:paraId="3E7DAB46" w14:textId="3A57C008" w:rsidR="006B3DFE" w:rsidRPr="00164F4A" w:rsidRDefault="006B3DFE" w:rsidP="006B3DFE">
            <w:pPr>
              <w:pStyle w:val="Tablebody"/>
            </w:pPr>
            <w:r w:rsidRPr="00164F4A">
              <w:t>SIA „ABC software”</w:t>
            </w:r>
          </w:p>
        </w:tc>
        <w:tc>
          <w:tcPr>
            <w:tcW w:w="1666" w:type="dxa"/>
            <w:tcBorders>
              <w:top w:val="nil"/>
              <w:left w:val="single" w:sz="4" w:space="0" w:color="auto"/>
              <w:bottom w:val="single" w:sz="4" w:space="0" w:color="auto"/>
              <w:right w:val="nil"/>
              <w:tl2br w:val="nil"/>
              <w:tr2bl w:val="nil"/>
            </w:tcBorders>
          </w:tcPr>
          <w:p w14:paraId="79FFBD65" w14:textId="77777777" w:rsidR="006B3DFE" w:rsidRDefault="006B3DFE" w:rsidP="006B3DFE">
            <w:pPr>
              <w:pStyle w:val="Tablebody"/>
            </w:pPr>
            <w:r w:rsidRPr="00164F4A">
              <w:t>J.Korņijenko</w:t>
            </w:r>
            <w:r w:rsidR="00A502DC">
              <w:t xml:space="preserve">, </w:t>
            </w:r>
          </w:p>
          <w:p w14:paraId="762072F8" w14:textId="6311B9C2" w:rsidR="00A502DC" w:rsidRDefault="00A502DC" w:rsidP="006B3DFE">
            <w:pPr>
              <w:pStyle w:val="Tablebody"/>
            </w:pPr>
            <w:r>
              <w:t>M.Gasparoviča-Asīte</w:t>
            </w:r>
          </w:p>
        </w:tc>
      </w:tr>
    </w:tbl>
    <w:p w14:paraId="4BAC35F3" w14:textId="77777777" w:rsidR="007D2574" w:rsidRPr="00164F4A" w:rsidRDefault="007D2574" w:rsidP="007D2574">
      <w:pPr>
        <w:pStyle w:val="Titleversija"/>
        <w:jc w:val="left"/>
      </w:pPr>
      <w:r w:rsidRPr="00164F4A">
        <w:br w:type="page"/>
      </w:r>
    </w:p>
    <w:p w14:paraId="4BAC35F4" w14:textId="77777777" w:rsidR="007D2574" w:rsidRPr="00164F4A" w:rsidRDefault="007D2574" w:rsidP="00021632">
      <w:pPr>
        <w:pStyle w:val="Saturs"/>
        <w:rPr>
          <w:rStyle w:val="Strong"/>
          <w:bCs w:val="0"/>
        </w:rPr>
      </w:pPr>
      <w:r w:rsidRPr="00164F4A">
        <w:rPr>
          <w:rStyle w:val="Strong"/>
          <w:bCs w:val="0"/>
        </w:rPr>
        <w:lastRenderedPageBreak/>
        <w:t>Satura rādītājs</w:t>
      </w:r>
    </w:p>
    <w:p w14:paraId="513278F7" w14:textId="77777777" w:rsidR="003351F7" w:rsidRDefault="007D2574">
      <w:pPr>
        <w:pStyle w:val="TOC1"/>
        <w:rPr>
          <w:rFonts w:asciiTheme="minorHAnsi" w:eastAsiaTheme="minorEastAsia" w:hAnsiTheme="minorHAnsi" w:cs="Arial Unicode MS"/>
          <w:b w:val="0"/>
          <w:caps w:val="0"/>
          <w:noProof/>
          <w:lang w:eastAsia="lv-LV" w:bidi="lo-LA"/>
        </w:rPr>
      </w:pPr>
      <w:r w:rsidRPr="00164F4A">
        <w:fldChar w:fldCharType="begin"/>
      </w:r>
      <w:r w:rsidRPr="00164F4A">
        <w:instrText xml:space="preserve"> TOC \o "1-4" \h \z \u </w:instrText>
      </w:r>
      <w:r w:rsidRPr="00164F4A">
        <w:fldChar w:fldCharType="separate"/>
      </w:r>
      <w:hyperlink w:anchor="_Toc532285302" w:history="1">
        <w:r w:rsidR="003351F7" w:rsidRPr="00B801E4">
          <w:rPr>
            <w:rStyle w:val="Hyperlink"/>
            <w:noProof/>
          </w:rPr>
          <w:t>Attēlu saraksts</w:t>
        </w:r>
        <w:r w:rsidR="003351F7">
          <w:rPr>
            <w:noProof/>
            <w:webHidden/>
          </w:rPr>
          <w:tab/>
        </w:r>
        <w:r w:rsidR="003351F7">
          <w:rPr>
            <w:noProof/>
            <w:webHidden/>
          </w:rPr>
          <w:fldChar w:fldCharType="begin"/>
        </w:r>
        <w:r w:rsidR="003351F7">
          <w:rPr>
            <w:noProof/>
            <w:webHidden/>
          </w:rPr>
          <w:instrText xml:space="preserve"> PAGEREF _Toc532285302 \h </w:instrText>
        </w:r>
        <w:r w:rsidR="003351F7">
          <w:rPr>
            <w:noProof/>
            <w:webHidden/>
          </w:rPr>
        </w:r>
        <w:r w:rsidR="003351F7">
          <w:rPr>
            <w:noProof/>
            <w:webHidden/>
          </w:rPr>
          <w:fldChar w:fldCharType="separate"/>
        </w:r>
        <w:r w:rsidR="003351F7">
          <w:rPr>
            <w:noProof/>
            <w:webHidden/>
          </w:rPr>
          <w:t>6</w:t>
        </w:r>
        <w:r w:rsidR="003351F7">
          <w:rPr>
            <w:noProof/>
            <w:webHidden/>
          </w:rPr>
          <w:fldChar w:fldCharType="end"/>
        </w:r>
      </w:hyperlink>
    </w:p>
    <w:p w14:paraId="18578276" w14:textId="77777777" w:rsidR="003351F7" w:rsidRDefault="003351F7">
      <w:pPr>
        <w:pStyle w:val="TOC1"/>
        <w:rPr>
          <w:rFonts w:asciiTheme="minorHAnsi" w:eastAsiaTheme="minorEastAsia" w:hAnsiTheme="minorHAnsi" w:cs="Arial Unicode MS"/>
          <w:b w:val="0"/>
          <w:caps w:val="0"/>
          <w:noProof/>
          <w:lang w:eastAsia="lv-LV" w:bidi="lo-LA"/>
        </w:rPr>
      </w:pPr>
      <w:hyperlink w:anchor="_Toc532285303" w:history="1">
        <w:r w:rsidRPr="00B801E4">
          <w:rPr>
            <w:rStyle w:val="Hyperlink"/>
            <w:rFonts w:cs="Tahoma"/>
            <w:noProof/>
            <w:u w:color="000000"/>
          </w:rPr>
          <w:t>1.</w:t>
        </w:r>
        <w:r>
          <w:rPr>
            <w:rFonts w:asciiTheme="minorHAnsi" w:eastAsiaTheme="minorEastAsia" w:hAnsiTheme="minorHAnsi" w:cs="Arial Unicode MS"/>
            <w:b w:val="0"/>
            <w:caps w:val="0"/>
            <w:noProof/>
            <w:lang w:eastAsia="lv-LV" w:bidi="lo-LA"/>
          </w:rPr>
          <w:tab/>
        </w:r>
        <w:r w:rsidRPr="00B801E4">
          <w:rPr>
            <w:rStyle w:val="Hyperlink"/>
            <w:noProof/>
          </w:rPr>
          <w:t>Ievads</w:t>
        </w:r>
        <w:r>
          <w:rPr>
            <w:noProof/>
            <w:webHidden/>
          </w:rPr>
          <w:tab/>
        </w:r>
        <w:r>
          <w:rPr>
            <w:noProof/>
            <w:webHidden/>
          </w:rPr>
          <w:fldChar w:fldCharType="begin"/>
        </w:r>
        <w:r>
          <w:rPr>
            <w:noProof/>
            <w:webHidden/>
          </w:rPr>
          <w:instrText xml:space="preserve"> PAGEREF _Toc532285303 \h </w:instrText>
        </w:r>
        <w:r>
          <w:rPr>
            <w:noProof/>
            <w:webHidden/>
          </w:rPr>
        </w:r>
        <w:r>
          <w:rPr>
            <w:noProof/>
            <w:webHidden/>
          </w:rPr>
          <w:fldChar w:fldCharType="separate"/>
        </w:r>
        <w:r>
          <w:rPr>
            <w:noProof/>
            <w:webHidden/>
          </w:rPr>
          <w:t>7</w:t>
        </w:r>
        <w:r>
          <w:rPr>
            <w:noProof/>
            <w:webHidden/>
          </w:rPr>
          <w:fldChar w:fldCharType="end"/>
        </w:r>
      </w:hyperlink>
    </w:p>
    <w:p w14:paraId="70349D77" w14:textId="77777777" w:rsidR="003351F7" w:rsidRDefault="003351F7">
      <w:pPr>
        <w:pStyle w:val="TOC2"/>
        <w:rPr>
          <w:rFonts w:asciiTheme="minorHAnsi" w:eastAsiaTheme="minorEastAsia" w:hAnsiTheme="minorHAnsi" w:cs="Arial Unicode MS"/>
          <w:b w:val="0"/>
          <w:noProof/>
          <w:lang w:eastAsia="lv-LV" w:bidi="lo-LA"/>
        </w:rPr>
      </w:pPr>
      <w:hyperlink w:anchor="_Toc532285304" w:history="1">
        <w:r w:rsidRPr="00B801E4">
          <w:rPr>
            <w:rStyle w:val="Hyperlink"/>
            <w:rFonts w:cs="Times New Roman"/>
            <w:noProof/>
          </w:rPr>
          <w:t>1.1.</w:t>
        </w:r>
        <w:r>
          <w:rPr>
            <w:rFonts w:asciiTheme="minorHAnsi" w:eastAsiaTheme="minorEastAsia" w:hAnsiTheme="minorHAnsi" w:cs="Arial Unicode MS"/>
            <w:b w:val="0"/>
            <w:noProof/>
            <w:lang w:eastAsia="lv-LV" w:bidi="lo-LA"/>
          </w:rPr>
          <w:tab/>
        </w:r>
        <w:r w:rsidRPr="00B801E4">
          <w:rPr>
            <w:rStyle w:val="Hyperlink"/>
            <w:noProof/>
          </w:rPr>
          <w:t>Termini un pieņemtie apzīmējumi</w:t>
        </w:r>
        <w:r>
          <w:rPr>
            <w:noProof/>
            <w:webHidden/>
          </w:rPr>
          <w:tab/>
        </w:r>
        <w:r>
          <w:rPr>
            <w:noProof/>
            <w:webHidden/>
          </w:rPr>
          <w:fldChar w:fldCharType="begin"/>
        </w:r>
        <w:r>
          <w:rPr>
            <w:noProof/>
            <w:webHidden/>
          </w:rPr>
          <w:instrText xml:space="preserve"> PAGEREF _Toc532285304 \h </w:instrText>
        </w:r>
        <w:r>
          <w:rPr>
            <w:noProof/>
            <w:webHidden/>
          </w:rPr>
        </w:r>
        <w:r>
          <w:rPr>
            <w:noProof/>
            <w:webHidden/>
          </w:rPr>
          <w:fldChar w:fldCharType="separate"/>
        </w:r>
        <w:r>
          <w:rPr>
            <w:noProof/>
            <w:webHidden/>
          </w:rPr>
          <w:t>7</w:t>
        </w:r>
        <w:r>
          <w:rPr>
            <w:noProof/>
            <w:webHidden/>
          </w:rPr>
          <w:fldChar w:fldCharType="end"/>
        </w:r>
      </w:hyperlink>
    </w:p>
    <w:p w14:paraId="2D89CBB4" w14:textId="77777777" w:rsidR="003351F7" w:rsidRDefault="003351F7">
      <w:pPr>
        <w:pStyle w:val="TOC3"/>
        <w:rPr>
          <w:rFonts w:asciiTheme="minorHAnsi" w:eastAsiaTheme="minorEastAsia" w:hAnsiTheme="minorHAnsi" w:cs="Arial Unicode MS"/>
          <w:noProof/>
          <w:lang w:eastAsia="lv-LV" w:bidi="lo-LA"/>
        </w:rPr>
      </w:pPr>
      <w:hyperlink w:anchor="_Toc532285305" w:history="1">
        <w:r w:rsidRPr="00B801E4">
          <w:rPr>
            <w:rStyle w:val="Hyperlink"/>
            <w:rFonts w:cs="Times New Roman"/>
            <w:noProof/>
          </w:rPr>
          <w:t>1.1.1.</w:t>
        </w:r>
        <w:r>
          <w:rPr>
            <w:rFonts w:asciiTheme="minorHAnsi" w:eastAsiaTheme="minorEastAsia" w:hAnsiTheme="minorHAnsi" w:cs="Arial Unicode MS"/>
            <w:noProof/>
            <w:lang w:eastAsia="lv-LV" w:bidi="lo-LA"/>
          </w:rPr>
          <w:tab/>
        </w:r>
        <w:r w:rsidRPr="00B801E4">
          <w:rPr>
            <w:rStyle w:val="Hyperlink"/>
            <w:noProof/>
          </w:rPr>
          <w:t>Termini</w:t>
        </w:r>
        <w:r>
          <w:rPr>
            <w:noProof/>
            <w:webHidden/>
          </w:rPr>
          <w:tab/>
        </w:r>
        <w:r>
          <w:rPr>
            <w:noProof/>
            <w:webHidden/>
          </w:rPr>
          <w:fldChar w:fldCharType="begin"/>
        </w:r>
        <w:r>
          <w:rPr>
            <w:noProof/>
            <w:webHidden/>
          </w:rPr>
          <w:instrText xml:space="preserve"> PAGEREF _Toc532285305 \h </w:instrText>
        </w:r>
        <w:r>
          <w:rPr>
            <w:noProof/>
            <w:webHidden/>
          </w:rPr>
        </w:r>
        <w:r>
          <w:rPr>
            <w:noProof/>
            <w:webHidden/>
          </w:rPr>
          <w:fldChar w:fldCharType="separate"/>
        </w:r>
        <w:r>
          <w:rPr>
            <w:noProof/>
            <w:webHidden/>
          </w:rPr>
          <w:t>7</w:t>
        </w:r>
        <w:r>
          <w:rPr>
            <w:noProof/>
            <w:webHidden/>
          </w:rPr>
          <w:fldChar w:fldCharType="end"/>
        </w:r>
      </w:hyperlink>
    </w:p>
    <w:p w14:paraId="1A587A68" w14:textId="77777777" w:rsidR="003351F7" w:rsidRDefault="003351F7">
      <w:pPr>
        <w:pStyle w:val="TOC3"/>
        <w:rPr>
          <w:rFonts w:asciiTheme="minorHAnsi" w:eastAsiaTheme="minorEastAsia" w:hAnsiTheme="minorHAnsi" w:cs="Arial Unicode MS"/>
          <w:noProof/>
          <w:lang w:eastAsia="lv-LV" w:bidi="lo-LA"/>
        </w:rPr>
      </w:pPr>
      <w:hyperlink w:anchor="_Toc532285306" w:history="1">
        <w:r w:rsidRPr="00B801E4">
          <w:rPr>
            <w:rStyle w:val="Hyperlink"/>
            <w:rFonts w:cs="Times New Roman"/>
            <w:noProof/>
          </w:rPr>
          <w:t>1.1.2.</w:t>
        </w:r>
        <w:r>
          <w:rPr>
            <w:rFonts w:asciiTheme="minorHAnsi" w:eastAsiaTheme="minorEastAsia" w:hAnsiTheme="minorHAnsi" w:cs="Arial Unicode MS"/>
            <w:noProof/>
            <w:lang w:eastAsia="lv-LV" w:bidi="lo-LA"/>
          </w:rPr>
          <w:tab/>
        </w:r>
        <w:r w:rsidRPr="00B801E4">
          <w:rPr>
            <w:rStyle w:val="Hyperlink"/>
            <w:noProof/>
          </w:rPr>
          <w:t>Apzīmējumi</w:t>
        </w:r>
        <w:r>
          <w:rPr>
            <w:noProof/>
            <w:webHidden/>
          </w:rPr>
          <w:tab/>
        </w:r>
        <w:r>
          <w:rPr>
            <w:noProof/>
            <w:webHidden/>
          </w:rPr>
          <w:fldChar w:fldCharType="begin"/>
        </w:r>
        <w:r>
          <w:rPr>
            <w:noProof/>
            <w:webHidden/>
          </w:rPr>
          <w:instrText xml:space="preserve"> PAGEREF _Toc532285306 \h </w:instrText>
        </w:r>
        <w:r>
          <w:rPr>
            <w:noProof/>
            <w:webHidden/>
          </w:rPr>
        </w:r>
        <w:r>
          <w:rPr>
            <w:noProof/>
            <w:webHidden/>
          </w:rPr>
          <w:fldChar w:fldCharType="separate"/>
        </w:r>
        <w:r>
          <w:rPr>
            <w:noProof/>
            <w:webHidden/>
          </w:rPr>
          <w:t>8</w:t>
        </w:r>
        <w:r>
          <w:rPr>
            <w:noProof/>
            <w:webHidden/>
          </w:rPr>
          <w:fldChar w:fldCharType="end"/>
        </w:r>
      </w:hyperlink>
    </w:p>
    <w:p w14:paraId="4F5C9C3B" w14:textId="77777777" w:rsidR="003351F7" w:rsidRDefault="003351F7">
      <w:pPr>
        <w:pStyle w:val="TOC2"/>
        <w:rPr>
          <w:rFonts w:asciiTheme="minorHAnsi" w:eastAsiaTheme="minorEastAsia" w:hAnsiTheme="minorHAnsi" w:cs="Arial Unicode MS"/>
          <w:b w:val="0"/>
          <w:noProof/>
          <w:lang w:eastAsia="lv-LV" w:bidi="lo-LA"/>
        </w:rPr>
      </w:pPr>
      <w:hyperlink w:anchor="_Toc532285307" w:history="1">
        <w:r w:rsidRPr="00B801E4">
          <w:rPr>
            <w:rStyle w:val="Hyperlink"/>
            <w:rFonts w:cs="Times New Roman"/>
            <w:noProof/>
          </w:rPr>
          <w:t>1.2.</w:t>
        </w:r>
        <w:r>
          <w:rPr>
            <w:rFonts w:asciiTheme="minorHAnsi" w:eastAsiaTheme="minorEastAsia" w:hAnsiTheme="minorHAnsi" w:cs="Arial Unicode MS"/>
            <w:b w:val="0"/>
            <w:noProof/>
            <w:lang w:eastAsia="lv-LV" w:bidi="lo-LA"/>
          </w:rPr>
          <w:tab/>
        </w:r>
        <w:r w:rsidRPr="00B801E4">
          <w:rPr>
            <w:rStyle w:val="Hyperlink"/>
            <w:noProof/>
          </w:rPr>
          <w:t>Saistība ar citiem dokumentiem</w:t>
        </w:r>
        <w:r>
          <w:rPr>
            <w:noProof/>
            <w:webHidden/>
          </w:rPr>
          <w:tab/>
        </w:r>
        <w:r>
          <w:rPr>
            <w:noProof/>
            <w:webHidden/>
          </w:rPr>
          <w:fldChar w:fldCharType="begin"/>
        </w:r>
        <w:r>
          <w:rPr>
            <w:noProof/>
            <w:webHidden/>
          </w:rPr>
          <w:instrText xml:space="preserve"> PAGEREF _Toc532285307 \h </w:instrText>
        </w:r>
        <w:r>
          <w:rPr>
            <w:noProof/>
            <w:webHidden/>
          </w:rPr>
        </w:r>
        <w:r>
          <w:rPr>
            <w:noProof/>
            <w:webHidden/>
          </w:rPr>
          <w:fldChar w:fldCharType="separate"/>
        </w:r>
        <w:r>
          <w:rPr>
            <w:noProof/>
            <w:webHidden/>
          </w:rPr>
          <w:t>9</w:t>
        </w:r>
        <w:r>
          <w:rPr>
            <w:noProof/>
            <w:webHidden/>
          </w:rPr>
          <w:fldChar w:fldCharType="end"/>
        </w:r>
      </w:hyperlink>
    </w:p>
    <w:p w14:paraId="2EE262F8" w14:textId="77777777" w:rsidR="003351F7" w:rsidRDefault="003351F7">
      <w:pPr>
        <w:pStyle w:val="TOC2"/>
        <w:rPr>
          <w:rFonts w:asciiTheme="minorHAnsi" w:eastAsiaTheme="minorEastAsia" w:hAnsiTheme="minorHAnsi" w:cs="Arial Unicode MS"/>
          <w:b w:val="0"/>
          <w:noProof/>
          <w:lang w:eastAsia="lv-LV" w:bidi="lo-LA"/>
        </w:rPr>
      </w:pPr>
      <w:hyperlink w:anchor="_Toc532285308" w:history="1">
        <w:r w:rsidRPr="00B801E4">
          <w:rPr>
            <w:rStyle w:val="Hyperlink"/>
            <w:rFonts w:cs="Times New Roman"/>
            <w:noProof/>
          </w:rPr>
          <w:t>1.3.</w:t>
        </w:r>
        <w:r>
          <w:rPr>
            <w:rFonts w:asciiTheme="minorHAnsi" w:eastAsiaTheme="minorEastAsia" w:hAnsiTheme="minorHAnsi" w:cs="Arial Unicode MS"/>
            <w:b w:val="0"/>
            <w:noProof/>
            <w:lang w:eastAsia="lv-LV" w:bidi="lo-LA"/>
          </w:rPr>
          <w:tab/>
        </w:r>
        <w:r w:rsidRPr="00B801E4">
          <w:rPr>
            <w:rStyle w:val="Hyperlink"/>
            <w:noProof/>
          </w:rPr>
          <w:t>Dokumenta pārskats</w:t>
        </w:r>
        <w:r>
          <w:rPr>
            <w:noProof/>
            <w:webHidden/>
          </w:rPr>
          <w:tab/>
        </w:r>
        <w:r>
          <w:rPr>
            <w:noProof/>
            <w:webHidden/>
          </w:rPr>
          <w:fldChar w:fldCharType="begin"/>
        </w:r>
        <w:r>
          <w:rPr>
            <w:noProof/>
            <w:webHidden/>
          </w:rPr>
          <w:instrText xml:space="preserve"> PAGEREF _Toc532285308 \h </w:instrText>
        </w:r>
        <w:r>
          <w:rPr>
            <w:noProof/>
            <w:webHidden/>
          </w:rPr>
        </w:r>
        <w:r>
          <w:rPr>
            <w:noProof/>
            <w:webHidden/>
          </w:rPr>
          <w:fldChar w:fldCharType="separate"/>
        </w:r>
        <w:r>
          <w:rPr>
            <w:noProof/>
            <w:webHidden/>
          </w:rPr>
          <w:t>10</w:t>
        </w:r>
        <w:r>
          <w:rPr>
            <w:noProof/>
            <w:webHidden/>
          </w:rPr>
          <w:fldChar w:fldCharType="end"/>
        </w:r>
      </w:hyperlink>
    </w:p>
    <w:p w14:paraId="3DFB8E46" w14:textId="77777777" w:rsidR="003351F7" w:rsidRDefault="003351F7">
      <w:pPr>
        <w:pStyle w:val="TOC1"/>
        <w:rPr>
          <w:rFonts w:asciiTheme="minorHAnsi" w:eastAsiaTheme="minorEastAsia" w:hAnsiTheme="minorHAnsi" w:cs="Arial Unicode MS"/>
          <w:b w:val="0"/>
          <w:caps w:val="0"/>
          <w:noProof/>
          <w:lang w:eastAsia="lv-LV" w:bidi="lo-LA"/>
        </w:rPr>
      </w:pPr>
      <w:hyperlink w:anchor="_Toc532285309" w:history="1">
        <w:r w:rsidRPr="00B801E4">
          <w:rPr>
            <w:rStyle w:val="Hyperlink"/>
            <w:rFonts w:cs="Tahoma"/>
            <w:noProof/>
            <w:u w:color="000000"/>
          </w:rPr>
          <w:t>2.</w:t>
        </w:r>
        <w:r>
          <w:rPr>
            <w:rFonts w:asciiTheme="minorHAnsi" w:eastAsiaTheme="minorEastAsia" w:hAnsiTheme="minorHAnsi" w:cs="Arial Unicode MS"/>
            <w:b w:val="0"/>
            <w:caps w:val="0"/>
            <w:noProof/>
            <w:lang w:eastAsia="lv-LV" w:bidi="lo-LA"/>
          </w:rPr>
          <w:tab/>
        </w:r>
        <w:r w:rsidRPr="00B801E4">
          <w:rPr>
            <w:rStyle w:val="Hyperlink"/>
            <w:noProof/>
          </w:rPr>
          <w:t>VISS nodrošinātas datu apmaiņas</w:t>
        </w:r>
        <w:r>
          <w:rPr>
            <w:noProof/>
            <w:webHidden/>
          </w:rPr>
          <w:tab/>
        </w:r>
        <w:r>
          <w:rPr>
            <w:noProof/>
            <w:webHidden/>
          </w:rPr>
          <w:fldChar w:fldCharType="begin"/>
        </w:r>
        <w:r>
          <w:rPr>
            <w:noProof/>
            <w:webHidden/>
          </w:rPr>
          <w:instrText xml:space="preserve"> PAGEREF _Toc532285309 \h </w:instrText>
        </w:r>
        <w:r>
          <w:rPr>
            <w:noProof/>
            <w:webHidden/>
          </w:rPr>
        </w:r>
        <w:r>
          <w:rPr>
            <w:noProof/>
            <w:webHidden/>
          </w:rPr>
          <w:fldChar w:fldCharType="separate"/>
        </w:r>
        <w:r>
          <w:rPr>
            <w:noProof/>
            <w:webHidden/>
          </w:rPr>
          <w:t>11</w:t>
        </w:r>
        <w:r>
          <w:rPr>
            <w:noProof/>
            <w:webHidden/>
          </w:rPr>
          <w:fldChar w:fldCharType="end"/>
        </w:r>
      </w:hyperlink>
    </w:p>
    <w:p w14:paraId="768DE686" w14:textId="77777777" w:rsidR="003351F7" w:rsidRDefault="003351F7">
      <w:pPr>
        <w:pStyle w:val="TOC2"/>
        <w:rPr>
          <w:rFonts w:asciiTheme="minorHAnsi" w:eastAsiaTheme="minorEastAsia" w:hAnsiTheme="minorHAnsi" w:cs="Arial Unicode MS"/>
          <w:b w:val="0"/>
          <w:noProof/>
          <w:lang w:eastAsia="lv-LV" w:bidi="lo-LA"/>
        </w:rPr>
      </w:pPr>
      <w:hyperlink w:anchor="_Toc532285310" w:history="1">
        <w:r w:rsidRPr="00B801E4">
          <w:rPr>
            <w:rStyle w:val="Hyperlink"/>
            <w:rFonts w:cs="Times New Roman"/>
            <w:noProof/>
          </w:rPr>
          <w:t>2.1.</w:t>
        </w:r>
        <w:r>
          <w:rPr>
            <w:rFonts w:asciiTheme="minorHAnsi" w:eastAsiaTheme="minorEastAsia" w:hAnsiTheme="minorHAnsi" w:cs="Arial Unicode MS"/>
            <w:b w:val="0"/>
            <w:noProof/>
            <w:lang w:eastAsia="lv-LV" w:bidi="lo-LA"/>
          </w:rPr>
          <w:tab/>
        </w:r>
        <w:r w:rsidRPr="00B801E4">
          <w:rPr>
            <w:rStyle w:val="Hyperlink"/>
            <w:noProof/>
          </w:rPr>
          <w:t>Pieprasījumu servisa izmantošana</w:t>
        </w:r>
        <w:r>
          <w:rPr>
            <w:noProof/>
            <w:webHidden/>
          </w:rPr>
          <w:tab/>
        </w:r>
        <w:r>
          <w:rPr>
            <w:noProof/>
            <w:webHidden/>
          </w:rPr>
          <w:fldChar w:fldCharType="begin"/>
        </w:r>
        <w:r>
          <w:rPr>
            <w:noProof/>
            <w:webHidden/>
          </w:rPr>
          <w:instrText xml:space="preserve"> PAGEREF _Toc532285310 \h </w:instrText>
        </w:r>
        <w:r>
          <w:rPr>
            <w:noProof/>
            <w:webHidden/>
          </w:rPr>
        </w:r>
        <w:r>
          <w:rPr>
            <w:noProof/>
            <w:webHidden/>
          </w:rPr>
          <w:fldChar w:fldCharType="separate"/>
        </w:r>
        <w:r>
          <w:rPr>
            <w:noProof/>
            <w:webHidden/>
          </w:rPr>
          <w:t>12</w:t>
        </w:r>
        <w:r>
          <w:rPr>
            <w:noProof/>
            <w:webHidden/>
          </w:rPr>
          <w:fldChar w:fldCharType="end"/>
        </w:r>
      </w:hyperlink>
    </w:p>
    <w:p w14:paraId="3CD18D61" w14:textId="77777777" w:rsidR="003351F7" w:rsidRDefault="003351F7">
      <w:pPr>
        <w:pStyle w:val="TOC2"/>
        <w:rPr>
          <w:rFonts w:asciiTheme="minorHAnsi" w:eastAsiaTheme="minorEastAsia" w:hAnsiTheme="minorHAnsi" w:cs="Arial Unicode MS"/>
          <w:b w:val="0"/>
          <w:noProof/>
          <w:lang w:eastAsia="lv-LV" w:bidi="lo-LA"/>
        </w:rPr>
      </w:pPr>
      <w:hyperlink w:anchor="_Toc532285311" w:history="1">
        <w:r w:rsidRPr="00B801E4">
          <w:rPr>
            <w:rStyle w:val="Hyperlink"/>
            <w:rFonts w:cs="Times New Roman"/>
            <w:noProof/>
          </w:rPr>
          <w:t>2.2.</w:t>
        </w:r>
        <w:r>
          <w:rPr>
            <w:rFonts w:asciiTheme="minorHAnsi" w:eastAsiaTheme="minorEastAsia" w:hAnsiTheme="minorHAnsi" w:cs="Arial Unicode MS"/>
            <w:b w:val="0"/>
            <w:noProof/>
            <w:lang w:eastAsia="lv-LV" w:bidi="lo-LA"/>
          </w:rPr>
          <w:tab/>
        </w:r>
        <w:r w:rsidRPr="00B801E4">
          <w:rPr>
            <w:rStyle w:val="Hyperlink"/>
            <w:noProof/>
          </w:rPr>
          <w:t>DIT izmantošana datu apmaiņai</w:t>
        </w:r>
        <w:r>
          <w:rPr>
            <w:noProof/>
            <w:webHidden/>
          </w:rPr>
          <w:tab/>
        </w:r>
        <w:r>
          <w:rPr>
            <w:noProof/>
            <w:webHidden/>
          </w:rPr>
          <w:fldChar w:fldCharType="begin"/>
        </w:r>
        <w:r>
          <w:rPr>
            <w:noProof/>
            <w:webHidden/>
          </w:rPr>
          <w:instrText xml:space="preserve"> PAGEREF _Toc532285311 \h </w:instrText>
        </w:r>
        <w:r>
          <w:rPr>
            <w:noProof/>
            <w:webHidden/>
          </w:rPr>
        </w:r>
        <w:r>
          <w:rPr>
            <w:noProof/>
            <w:webHidden/>
          </w:rPr>
          <w:fldChar w:fldCharType="separate"/>
        </w:r>
        <w:r>
          <w:rPr>
            <w:noProof/>
            <w:webHidden/>
          </w:rPr>
          <w:t>13</w:t>
        </w:r>
        <w:r>
          <w:rPr>
            <w:noProof/>
            <w:webHidden/>
          </w:rPr>
          <w:fldChar w:fldCharType="end"/>
        </w:r>
      </w:hyperlink>
    </w:p>
    <w:p w14:paraId="4E298EE4" w14:textId="77777777" w:rsidR="003351F7" w:rsidRDefault="003351F7">
      <w:pPr>
        <w:pStyle w:val="TOC2"/>
        <w:rPr>
          <w:rFonts w:asciiTheme="minorHAnsi" w:eastAsiaTheme="minorEastAsia" w:hAnsiTheme="minorHAnsi" w:cs="Arial Unicode MS"/>
          <w:b w:val="0"/>
          <w:noProof/>
          <w:lang w:eastAsia="lv-LV" w:bidi="lo-LA"/>
        </w:rPr>
      </w:pPr>
      <w:hyperlink w:anchor="_Toc532285312" w:history="1">
        <w:r w:rsidRPr="00B801E4">
          <w:rPr>
            <w:rStyle w:val="Hyperlink"/>
            <w:rFonts w:cs="Times New Roman"/>
            <w:noProof/>
          </w:rPr>
          <w:t>2.3.</w:t>
        </w:r>
        <w:r>
          <w:rPr>
            <w:rFonts w:asciiTheme="minorHAnsi" w:eastAsiaTheme="minorEastAsia" w:hAnsiTheme="minorHAnsi" w:cs="Arial Unicode MS"/>
            <w:b w:val="0"/>
            <w:noProof/>
            <w:lang w:eastAsia="lv-LV" w:bidi="lo-LA"/>
          </w:rPr>
          <w:tab/>
        </w:r>
        <w:r w:rsidRPr="00B801E4">
          <w:rPr>
            <w:rStyle w:val="Hyperlink"/>
            <w:noProof/>
          </w:rPr>
          <w:t>Datu servisi un nozares integratori</w:t>
        </w:r>
        <w:r>
          <w:rPr>
            <w:noProof/>
            <w:webHidden/>
          </w:rPr>
          <w:tab/>
        </w:r>
        <w:r>
          <w:rPr>
            <w:noProof/>
            <w:webHidden/>
          </w:rPr>
          <w:fldChar w:fldCharType="begin"/>
        </w:r>
        <w:r>
          <w:rPr>
            <w:noProof/>
            <w:webHidden/>
          </w:rPr>
          <w:instrText xml:space="preserve"> PAGEREF _Toc532285312 \h </w:instrText>
        </w:r>
        <w:r>
          <w:rPr>
            <w:noProof/>
            <w:webHidden/>
          </w:rPr>
        </w:r>
        <w:r>
          <w:rPr>
            <w:noProof/>
            <w:webHidden/>
          </w:rPr>
          <w:fldChar w:fldCharType="separate"/>
        </w:r>
        <w:r>
          <w:rPr>
            <w:noProof/>
            <w:webHidden/>
          </w:rPr>
          <w:t>14</w:t>
        </w:r>
        <w:r>
          <w:rPr>
            <w:noProof/>
            <w:webHidden/>
          </w:rPr>
          <w:fldChar w:fldCharType="end"/>
        </w:r>
      </w:hyperlink>
    </w:p>
    <w:p w14:paraId="2B5B93B3" w14:textId="77777777" w:rsidR="003351F7" w:rsidRDefault="003351F7">
      <w:pPr>
        <w:pStyle w:val="TOC1"/>
        <w:rPr>
          <w:rFonts w:asciiTheme="minorHAnsi" w:eastAsiaTheme="minorEastAsia" w:hAnsiTheme="minorHAnsi" w:cs="Arial Unicode MS"/>
          <w:b w:val="0"/>
          <w:caps w:val="0"/>
          <w:noProof/>
          <w:lang w:eastAsia="lv-LV" w:bidi="lo-LA"/>
        </w:rPr>
      </w:pPr>
      <w:hyperlink w:anchor="_Toc532285313" w:history="1">
        <w:r w:rsidRPr="00B801E4">
          <w:rPr>
            <w:rStyle w:val="Hyperlink"/>
            <w:rFonts w:cs="Tahoma"/>
            <w:noProof/>
            <w:u w:color="000000"/>
          </w:rPr>
          <w:t>3.</w:t>
        </w:r>
        <w:r>
          <w:rPr>
            <w:rFonts w:asciiTheme="minorHAnsi" w:eastAsiaTheme="minorEastAsia" w:hAnsiTheme="minorHAnsi" w:cs="Arial Unicode MS"/>
            <w:b w:val="0"/>
            <w:caps w:val="0"/>
            <w:noProof/>
            <w:lang w:eastAsia="lv-LV" w:bidi="lo-LA"/>
          </w:rPr>
          <w:tab/>
        </w:r>
        <w:r w:rsidRPr="00B801E4">
          <w:rPr>
            <w:rStyle w:val="Hyperlink"/>
            <w:noProof/>
          </w:rPr>
          <w:t>VISS Pieprasījumu serviss</w:t>
        </w:r>
        <w:r>
          <w:rPr>
            <w:noProof/>
            <w:webHidden/>
          </w:rPr>
          <w:tab/>
        </w:r>
        <w:r>
          <w:rPr>
            <w:noProof/>
            <w:webHidden/>
          </w:rPr>
          <w:fldChar w:fldCharType="begin"/>
        </w:r>
        <w:r>
          <w:rPr>
            <w:noProof/>
            <w:webHidden/>
          </w:rPr>
          <w:instrText xml:space="preserve"> PAGEREF _Toc532285313 \h </w:instrText>
        </w:r>
        <w:r>
          <w:rPr>
            <w:noProof/>
            <w:webHidden/>
          </w:rPr>
        </w:r>
        <w:r>
          <w:rPr>
            <w:noProof/>
            <w:webHidden/>
          </w:rPr>
          <w:fldChar w:fldCharType="separate"/>
        </w:r>
        <w:r>
          <w:rPr>
            <w:noProof/>
            <w:webHidden/>
          </w:rPr>
          <w:t>15</w:t>
        </w:r>
        <w:r>
          <w:rPr>
            <w:noProof/>
            <w:webHidden/>
          </w:rPr>
          <w:fldChar w:fldCharType="end"/>
        </w:r>
      </w:hyperlink>
    </w:p>
    <w:p w14:paraId="733E0FD1" w14:textId="77777777" w:rsidR="003351F7" w:rsidRDefault="003351F7">
      <w:pPr>
        <w:pStyle w:val="TOC2"/>
        <w:rPr>
          <w:rFonts w:asciiTheme="minorHAnsi" w:eastAsiaTheme="minorEastAsia" w:hAnsiTheme="minorHAnsi" w:cs="Arial Unicode MS"/>
          <w:b w:val="0"/>
          <w:noProof/>
          <w:lang w:eastAsia="lv-LV" w:bidi="lo-LA"/>
        </w:rPr>
      </w:pPr>
      <w:hyperlink w:anchor="_Toc532285314" w:history="1">
        <w:r w:rsidRPr="00B801E4">
          <w:rPr>
            <w:rStyle w:val="Hyperlink"/>
            <w:rFonts w:cs="Times New Roman"/>
            <w:noProof/>
          </w:rPr>
          <w:t>3.1.</w:t>
        </w:r>
        <w:r>
          <w:rPr>
            <w:rFonts w:asciiTheme="minorHAnsi" w:eastAsiaTheme="minorEastAsia" w:hAnsiTheme="minorHAnsi" w:cs="Arial Unicode MS"/>
            <w:b w:val="0"/>
            <w:noProof/>
            <w:lang w:eastAsia="lv-LV" w:bidi="lo-LA"/>
          </w:rPr>
          <w:tab/>
        </w:r>
        <w:r w:rsidRPr="00B801E4">
          <w:rPr>
            <w:rStyle w:val="Hyperlink"/>
            <w:noProof/>
          </w:rPr>
          <w:t>Pieejamo valsts reģistru servisu katalogs</w:t>
        </w:r>
        <w:r>
          <w:rPr>
            <w:noProof/>
            <w:webHidden/>
          </w:rPr>
          <w:tab/>
        </w:r>
        <w:r>
          <w:rPr>
            <w:noProof/>
            <w:webHidden/>
          </w:rPr>
          <w:fldChar w:fldCharType="begin"/>
        </w:r>
        <w:r>
          <w:rPr>
            <w:noProof/>
            <w:webHidden/>
          </w:rPr>
          <w:instrText xml:space="preserve"> PAGEREF _Toc532285314 \h </w:instrText>
        </w:r>
        <w:r>
          <w:rPr>
            <w:noProof/>
            <w:webHidden/>
          </w:rPr>
        </w:r>
        <w:r>
          <w:rPr>
            <w:noProof/>
            <w:webHidden/>
          </w:rPr>
          <w:fldChar w:fldCharType="separate"/>
        </w:r>
        <w:r>
          <w:rPr>
            <w:noProof/>
            <w:webHidden/>
          </w:rPr>
          <w:t>15</w:t>
        </w:r>
        <w:r>
          <w:rPr>
            <w:noProof/>
            <w:webHidden/>
          </w:rPr>
          <w:fldChar w:fldCharType="end"/>
        </w:r>
      </w:hyperlink>
    </w:p>
    <w:p w14:paraId="2EF1C44E" w14:textId="77777777" w:rsidR="003351F7" w:rsidRDefault="003351F7">
      <w:pPr>
        <w:pStyle w:val="TOC2"/>
        <w:rPr>
          <w:rFonts w:asciiTheme="minorHAnsi" w:eastAsiaTheme="minorEastAsia" w:hAnsiTheme="minorHAnsi" w:cs="Arial Unicode MS"/>
          <w:b w:val="0"/>
          <w:noProof/>
          <w:lang w:eastAsia="lv-LV" w:bidi="lo-LA"/>
        </w:rPr>
      </w:pPr>
      <w:hyperlink w:anchor="_Toc532285315" w:history="1">
        <w:r w:rsidRPr="00B801E4">
          <w:rPr>
            <w:rStyle w:val="Hyperlink"/>
            <w:rFonts w:cs="Times New Roman"/>
            <w:noProof/>
          </w:rPr>
          <w:t>3.2.</w:t>
        </w:r>
        <w:r>
          <w:rPr>
            <w:rFonts w:asciiTheme="minorHAnsi" w:eastAsiaTheme="minorEastAsia" w:hAnsiTheme="minorHAnsi" w:cs="Arial Unicode MS"/>
            <w:b w:val="0"/>
            <w:noProof/>
            <w:lang w:eastAsia="lv-LV" w:bidi="lo-LA"/>
          </w:rPr>
          <w:tab/>
        </w:r>
        <w:r w:rsidRPr="00B801E4">
          <w:rPr>
            <w:rStyle w:val="Hyperlink"/>
            <w:noProof/>
          </w:rPr>
          <w:t>Tiesību pieprasīšanas un piešķiršanas kārtība</w:t>
        </w:r>
        <w:r w:rsidRPr="00B801E4">
          <w:rPr>
            <w:rStyle w:val="Hyperlink"/>
            <w:rFonts w:ascii="Arial" w:eastAsia="Times New Roman" w:hAnsi="Arial" w:cs="Times New Roman"/>
            <w:noProof/>
          </w:rPr>
          <w:t xml:space="preserve"> </w:t>
        </w:r>
        <w:r w:rsidRPr="00B801E4">
          <w:rPr>
            <w:rStyle w:val="Hyperlink"/>
            <w:noProof/>
          </w:rPr>
          <w:t>Integrācijas IS servisu izsaukšanai</w:t>
        </w:r>
        <w:r>
          <w:rPr>
            <w:noProof/>
            <w:webHidden/>
          </w:rPr>
          <w:tab/>
        </w:r>
        <w:r>
          <w:rPr>
            <w:noProof/>
            <w:webHidden/>
          </w:rPr>
          <w:fldChar w:fldCharType="begin"/>
        </w:r>
        <w:r>
          <w:rPr>
            <w:noProof/>
            <w:webHidden/>
          </w:rPr>
          <w:instrText xml:space="preserve"> PAGEREF _Toc532285315 \h </w:instrText>
        </w:r>
        <w:r>
          <w:rPr>
            <w:noProof/>
            <w:webHidden/>
          </w:rPr>
        </w:r>
        <w:r>
          <w:rPr>
            <w:noProof/>
            <w:webHidden/>
          </w:rPr>
          <w:fldChar w:fldCharType="separate"/>
        </w:r>
        <w:r>
          <w:rPr>
            <w:noProof/>
            <w:webHidden/>
          </w:rPr>
          <w:t>16</w:t>
        </w:r>
        <w:r>
          <w:rPr>
            <w:noProof/>
            <w:webHidden/>
          </w:rPr>
          <w:fldChar w:fldCharType="end"/>
        </w:r>
      </w:hyperlink>
    </w:p>
    <w:p w14:paraId="0C04B616" w14:textId="77777777" w:rsidR="003351F7" w:rsidRDefault="003351F7">
      <w:pPr>
        <w:pStyle w:val="TOC2"/>
        <w:rPr>
          <w:rFonts w:asciiTheme="minorHAnsi" w:eastAsiaTheme="minorEastAsia" w:hAnsiTheme="minorHAnsi" w:cs="Arial Unicode MS"/>
          <w:b w:val="0"/>
          <w:noProof/>
          <w:lang w:eastAsia="lv-LV" w:bidi="lo-LA"/>
        </w:rPr>
      </w:pPr>
      <w:hyperlink w:anchor="_Toc532285316" w:history="1">
        <w:r w:rsidRPr="00B801E4">
          <w:rPr>
            <w:rStyle w:val="Hyperlink"/>
            <w:rFonts w:cs="Times New Roman"/>
            <w:noProof/>
          </w:rPr>
          <w:t>3.3.</w:t>
        </w:r>
        <w:r>
          <w:rPr>
            <w:rFonts w:asciiTheme="minorHAnsi" w:eastAsiaTheme="minorEastAsia" w:hAnsiTheme="minorHAnsi" w:cs="Arial Unicode MS"/>
            <w:b w:val="0"/>
            <w:noProof/>
            <w:lang w:eastAsia="lv-LV" w:bidi="lo-LA"/>
          </w:rPr>
          <w:tab/>
        </w:r>
        <w:r w:rsidRPr="00B801E4">
          <w:rPr>
            <w:rStyle w:val="Hyperlink"/>
            <w:noProof/>
          </w:rPr>
          <w:t>Pieprasījumu servisa lietošanas scenārijs</w:t>
        </w:r>
        <w:r>
          <w:rPr>
            <w:noProof/>
            <w:webHidden/>
          </w:rPr>
          <w:tab/>
        </w:r>
        <w:r>
          <w:rPr>
            <w:noProof/>
            <w:webHidden/>
          </w:rPr>
          <w:fldChar w:fldCharType="begin"/>
        </w:r>
        <w:r>
          <w:rPr>
            <w:noProof/>
            <w:webHidden/>
          </w:rPr>
          <w:instrText xml:space="preserve"> PAGEREF _Toc532285316 \h </w:instrText>
        </w:r>
        <w:r>
          <w:rPr>
            <w:noProof/>
            <w:webHidden/>
          </w:rPr>
        </w:r>
        <w:r>
          <w:rPr>
            <w:noProof/>
            <w:webHidden/>
          </w:rPr>
          <w:fldChar w:fldCharType="separate"/>
        </w:r>
        <w:r>
          <w:rPr>
            <w:noProof/>
            <w:webHidden/>
          </w:rPr>
          <w:t>16</w:t>
        </w:r>
        <w:r>
          <w:rPr>
            <w:noProof/>
            <w:webHidden/>
          </w:rPr>
          <w:fldChar w:fldCharType="end"/>
        </w:r>
      </w:hyperlink>
    </w:p>
    <w:p w14:paraId="2BCA23FD" w14:textId="77777777" w:rsidR="003351F7" w:rsidRDefault="003351F7">
      <w:pPr>
        <w:pStyle w:val="TOC2"/>
        <w:rPr>
          <w:rFonts w:asciiTheme="minorHAnsi" w:eastAsiaTheme="minorEastAsia" w:hAnsiTheme="minorHAnsi" w:cs="Arial Unicode MS"/>
          <w:b w:val="0"/>
          <w:noProof/>
          <w:lang w:eastAsia="lv-LV" w:bidi="lo-LA"/>
        </w:rPr>
      </w:pPr>
      <w:hyperlink w:anchor="_Toc532285317" w:history="1">
        <w:r w:rsidRPr="00B801E4">
          <w:rPr>
            <w:rStyle w:val="Hyperlink"/>
            <w:rFonts w:cs="Times New Roman"/>
            <w:noProof/>
          </w:rPr>
          <w:t>3.4.</w:t>
        </w:r>
        <w:r>
          <w:rPr>
            <w:rFonts w:asciiTheme="minorHAnsi" w:eastAsiaTheme="minorEastAsia" w:hAnsiTheme="minorHAnsi" w:cs="Arial Unicode MS"/>
            <w:b w:val="0"/>
            <w:noProof/>
            <w:lang w:eastAsia="lv-LV" w:bidi="lo-LA"/>
          </w:rPr>
          <w:tab/>
        </w:r>
        <w:r w:rsidRPr="00B801E4">
          <w:rPr>
            <w:rStyle w:val="Hyperlink"/>
            <w:noProof/>
          </w:rPr>
          <w:t>Pieprasījumu servisa darbības principi</w:t>
        </w:r>
        <w:r>
          <w:rPr>
            <w:noProof/>
            <w:webHidden/>
          </w:rPr>
          <w:tab/>
        </w:r>
        <w:r>
          <w:rPr>
            <w:noProof/>
            <w:webHidden/>
          </w:rPr>
          <w:fldChar w:fldCharType="begin"/>
        </w:r>
        <w:r>
          <w:rPr>
            <w:noProof/>
            <w:webHidden/>
          </w:rPr>
          <w:instrText xml:space="preserve"> PAGEREF _Toc532285317 \h </w:instrText>
        </w:r>
        <w:r>
          <w:rPr>
            <w:noProof/>
            <w:webHidden/>
          </w:rPr>
        </w:r>
        <w:r>
          <w:rPr>
            <w:noProof/>
            <w:webHidden/>
          </w:rPr>
          <w:fldChar w:fldCharType="separate"/>
        </w:r>
        <w:r>
          <w:rPr>
            <w:noProof/>
            <w:webHidden/>
          </w:rPr>
          <w:t>17</w:t>
        </w:r>
        <w:r>
          <w:rPr>
            <w:noProof/>
            <w:webHidden/>
          </w:rPr>
          <w:fldChar w:fldCharType="end"/>
        </w:r>
      </w:hyperlink>
    </w:p>
    <w:p w14:paraId="04D36B05" w14:textId="77777777" w:rsidR="003351F7" w:rsidRDefault="003351F7">
      <w:pPr>
        <w:pStyle w:val="TOC2"/>
        <w:rPr>
          <w:rFonts w:asciiTheme="minorHAnsi" w:eastAsiaTheme="minorEastAsia" w:hAnsiTheme="minorHAnsi" w:cs="Arial Unicode MS"/>
          <w:b w:val="0"/>
          <w:noProof/>
          <w:lang w:eastAsia="lv-LV" w:bidi="lo-LA"/>
        </w:rPr>
      </w:pPr>
      <w:hyperlink w:anchor="_Toc532285318" w:history="1">
        <w:r w:rsidRPr="00B801E4">
          <w:rPr>
            <w:rStyle w:val="Hyperlink"/>
            <w:rFonts w:cs="Times New Roman"/>
            <w:noProof/>
          </w:rPr>
          <w:t>3.5.</w:t>
        </w:r>
        <w:r>
          <w:rPr>
            <w:rFonts w:asciiTheme="minorHAnsi" w:eastAsiaTheme="minorEastAsia" w:hAnsiTheme="minorHAnsi" w:cs="Arial Unicode MS"/>
            <w:b w:val="0"/>
            <w:noProof/>
            <w:lang w:eastAsia="lv-LV" w:bidi="lo-LA"/>
          </w:rPr>
          <w:tab/>
        </w:r>
        <w:r w:rsidRPr="00B801E4">
          <w:rPr>
            <w:rStyle w:val="Hyperlink"/>
            <w:noProof/>
          </w:rPr>
          <w:t>StartTransaction metode</w:t>
        </w:r>
        <w:r>
          <w:rPr>
            <w:noProof/>
            <w:webHidden/>
          </w:rPr>
          <w:tab/>
        </w:r>
        <w:r>
          <w:rPr>
            <w:noProof/>
            <w:webHidden/>
          </w:rPr>
          <w:fldChar w:fldCharType="begin"/>
        </w:r>
        <w:r>
          <w:rPr>
            <w:noProof/>
            <w:webHidden/>
          </w:rPr>
          <w:instrText xml:space="preserve"> PAGEREF _Toc532285318 \h </w:instrText>
        </w:r>
        <w:r>
          <w:rPr>
            <w:noProof/>
            <w:webHidden/>
          </w:rPr>
        </w:r>
        <w:r>
          <w:rPr>
            <w:noProof/>
            <w:webHidden/>
          </w:rPr>
          <w:fldChar w:fldCharType="separate"/>
        </w:r>
        <w:r>
          <w:rPr>
            <w:noProof/>
            <w:webHidden/>
          </w:rPr>
          <w:t>20</w:t>
        </w:r>
        <w:r>
          <w:rPr>
            <w:noProof/>
            <w:webHidden/>
          </w:rPr>
          <w:fldChar w:fldCharType="end"/>
        </w:r>
      </w:hyperlink>
    </w:p>
    <w:p w14:paraId="3DBD4495" w14:textId="77777777" w:rsidR="003351F7" w:rsidRDefault="003351F7">
      <w:pPr>
        <w:pStyle w:val="TOC2"/>
        <w:rPr>
          <w:rFonts w:asciiTheme="minorHAnsi" w:eastAsiaTheme="minorEastAsia" w:hAnsiTheme="minorHAnsi" w:cs="Arial Unicode MS"/>
          <w:b w:val="0"/>
          <w:noProof/>
          <w:lang w:eastAsia="lv-LV" w:bidi="lo-LA"/>
        </w:rPr>
      </w:pPr>
      <w:hyperlink w:anchor="_Toc532285319" w:history="1">
        <w:r w:rsidRPr="00B801E4">
          <w:rPr>
            <w:rStyle w:val="Hyperlink"/>
            <w:rFonts w:cs="Times New Roman"/>
            <w:noProof/>
          </w:rPr>
          <w:t>3.6.</w:t>
        </w:r>
        <w:r>
          <w:rPr>
            <w:rFonts w:asciiTheme="minorHAnsi" w:eastAsiaTheme="minorEastAsia" w:hAnsiTheme="minorHAnsi" w:cs="Arial Unicode MS"/>
            <w:b w:val="0"/>
            <w:noProof/>
            <w:lang w:eastAsia="lv-LV" w:bidi="lo-LA"/>
          </w:rPr>
          <w:tab/>
        </w:r>
        <w:r w:rsidRPr="00B801E4">
          <w:rPr>
            <w:rStyle w:val="Hyperlink"/>
            <w:noProof/>
          </w:rPr>
          <w:t>EndTransaction metode</w:t>
        </w:r>
        <w:r>
          <w:rPr>
            <w:noProof/>
            <w:webHidden/>
          </w:rPr>
          <w:tab/>
        </w:r>
        <w:r>
          <w:rPr>
            <w:noProof/>
            <w:webHidden/>
          </w:rPr>
          <w:fldChar w:fldCharType="begin"/>
        </w:r>
        <w:r>
          <w:rPr>
            <w:noProof/>
            <w:webHidden/>
          </w:rPr>
          <w:instrText xml:space="preserve"> PAGEREF _Toc532285319 \h </w:instrText>
        </w:r>
        <w:r>
          <w:rPr>
            <w:noProof/>
            <w:webHidden/>
          </w:rPr>
        </w:r>
        <w:r>
          <w:rPr>
            <w:noProof/>
            <w:webHidden/>
          </w:rPr>
          <w:fldChar w:fldCharType="separate"/>
        </w:r>
        <w:r>
          <w:rPr>
            <w:noProof/>
            <w:webHidden/>
          </w:rPr>
          <w:t>21</w:t>
        </w:r>
        <w:r>
          <w:rPr>
            <w:noProof/>
            <w:webHidden/>
          </w:rPr>
          <w:fldChar w:fldCharType="end"/>
        </w:r>
      </w:hyperlink>
    </w:p>
    <w:p w14:paraId="20FCD096" w14:textId="77777777" w:rsidR="003351F7" w:rsidRDefault="003351F7">
      <w:pPr>
        <w:pStyle w:val="TOC2"/>
        <w:rPr>
          <w:rFonts w:asciiTheme="minorHAnsi" w:eastAsiaTheme="minorEastAsia" w:hAnsiTheme="minorHAnsi" w:cs="Arial Unicode MS"/>
          <w:b w:val="0"/>
          <w:noProof/>
          <w:lang w:eastAsia="lv-LV" w:bidi="lo-LA"/>
        </w:rPr>
      </w:pPr>
      <w:hyperlink w:anchor="_Toc532285320" w:history="1">
        <w:r w:rsidRPr="00B801E4">
          <w:rPr>
            <w:rStyle w:val="Hyperlink"/>
            <w:rFonts w:cs="Times New Roman"/>
            <w:noProof/>
          </w:rPr>
          <w:t>3.7.</w:t>
        </w:r>
        <w:r>
          <w:rPr>
            <w:rFonts w:asciiTheme="minorHAnsi" w:eastAsiaTheme="minorEastAsia" w:hAnsiTheme="minorHAnsi" w:cs="Arial Unicode MS"/>
            <w:b w:val="0"/>
            <w:noProof/>
            <w:lang w:eastAsia="lv-LV" w:bidi="lo-LA"/>
          </w:rPr>
          <w:tab/>
        </w:r>
        <w:r w:rsidRPr="00B801E4">
          <w:rPr>
            <w:rStyle w:val="Hyperlink"/>
            <w:noProof/>
          </w:rPr>
          <w:t>Sinhronie pieprasījumi</w:t>
        </w:r>
        <w:r>
          <w:rPr>
            <w:noProof/>
            <w:webHidden/>
          </w:rPr>
          <w:tab/>
        </w:r>
        <w:r>
          <w:rPr>
            <w:noProof/>
            <w:webHidden/>
          </w:rPr>
          <w:fldChar w:fldCharType="begin"/>
        </w:r>
        <w:r>
          <w:rPr>
            <w:noProof/>
            <w:webHidden/>
          </w:rPr>
          <w:instrText xml:space="preserve"> PAGEREF _Toc532285320 \h </w:instrText>
        </w:r>
        <w:r>
          <w:rPr>
            <w:noProof/>
            <w:webHidden/>
          </w:rPr>
        </w:r>
        <w:r>
          <w:rPr>
            <w:noProof/>
            <w:webHidden/>
          </w:rPr>
          <w:fldChar w:fldCharType="separate"/>
        </w:r>
        <w:r>
          <w:rPr>
            <w:noProof/>
            <w:webHidden/>
          </w:rPr>
          <w:t>21</w:t>
        </w:r>
        <w:r>
          <w:rPr>
            <w:noProof/>
            <w:webHidden/>
          </w:rPr>
          <w:fldChar w:fldCharType="end"/>
        </w:r>
      </w:hyperlink>
    </w:p>
    <w:p w14:paraId="1DDAD6C6" w14:textId="77777777" w:rsidR="003351F7" w:rsidRDefault="003351F7">
      <w:pPr>
        <w:pStyle w:val="TOC2"/>
        <w:rPr>
          <w:rFonts w:asciiTheme="minorHAnsi" w:eastAsiaTheme="minorEastAsia" w:hAnsiTheme="minorHAnsi" w:cs="Arial Unicode MS"/>
          <w:b w:val="0"/>
          <w:noProof/>
          <w:lang w:eastAsia="lv-LV" w:bidi="lo-LA"/>
        </w:rPr>
      </w:pPr>
      <w:hyperlink w:anchor="_Toc532285321" w:history="1">
        <w:r w:rsidRPr="00B801E4">
          <w:rPr>
            <w:rStyle w:val="Hyperlink"/>
            <w:rFonts w:cs="Times New Roman"/>
            <w:noProof/>
          </w:rPr>
          <w:t>3.8.</w:t>
        </w:r>
        <w:r>
          <w:rPr>
            <w:rFonts w:asciiTheme="minorHAnsi" w:eastAsiaTheme="minorEastAsia" w:hAnsiTheme="minorHAnsi" w:cs="Arial Unicode MS"/>
            <w:b w:val="0"/>
            <w:noProof/>
            <w:lang w:eastAsia="lv-LV" w:bidi="lo-LA"/>
          </w:rPr>
          <w:tab/>
        </w:r>
        <w:r w:rsidRPr="00B801E4">
          <w:rPr>
            <w:rStyle w:val="Hyperlink"/>
            <w:noProof/>
          </w:rPr>
          <w:t>Asinhronie pieprasījumi</w:t>
        </w:r>
        <w:r>
          <w:rPr>
            <w:noProof/>
            <w:webHidden/>
          </w:rPr>
          <w:tab/>
        </w:r>
        <w:r>
          <w:rPr>
            <w:noProof/>
            <w:webHidden/>
          </w:rPr>
          <w:fldChar w:fldCharType="begin"/>
        </w:r>
        <w:r>
          <w:rPr>
            <w:noProof/>
            <w:webHidden/>
          </w:rPr>
          <w:instrText xml:space="preserve"> PAGEREF _Toc532285321 \h </w:instrText>
        </w:r>
        <w:r>
          <w:rPr>
            <w:noProof/>
            <w:webHidden/>
          </w:rPr>
        </w:r>
        <w:r>
          <w:rPr>
            <w:noProof/>
            <w:webHidden/>
          </w:rPr>
          <w:fldChar w:fldCharType="separate"/>
        </w:r>
        <w:r>
          <w:rPr>
            <w:noProof/>
            <w:webHidden/>
          </w:rPr>
          <w:t>23</w:t>
        </w:r>
        <w:r>
          <w:rPr>
            <w:noProof/>
            <w:webHidden/>
          </w:rPr>
          <w:fldChar w:fldCharType="end"/>
        </w:r>
      </w:hyperlink>
    </w:p>
    <w:p w14:paraId="6F6E19F5" w14:textId="77777777" w:rsidR="003351F7" w:rsidRDefault="003351F7">
      <w:pPr>
        <w:pStyle w:val="TOC2"/>
        <w:rPr>
          <w:rFonts w:asciiTheme="minorHAnsi" w:eastAsiaTheme="minorEastAsia" w:hAnsiTheme="minorHAnsi" w:cs="Arial Unicode MS"/>
          <w:b w:val="0"/>
          <w:noProof/>
          <w:lang w:eastAsia="lv-LV" w:bidi="lo-LA"/>
        </w:rPr>
      </w:pPr>
      <w:hyperlink w:anchor="_Toc532285322" w:history="1">
        <w:r w:rsidRPr="00B801E4">
          <w:rPr>
            <w:rStyle w:val="Hyperlink"/>
            <w:rFonts w:cs="Times New Roman"/>
            <w:noProof/>
          </w:rPr>
          <w:t>3.9.</w:t>
        </w:r>
        <w:r>
          <w:rPr>
            <w:rFonts w:asciiTheme="minorHAnsi" w:eastAsiaTheme="minorEastAsia" w:hAnsiTheme="minorHAnsi" w:cs="Arial Unicode MS"/>
            <w:b w:val="0"/>
            <w:noProof/>
            <w:lang w:eastAsia="lv-LV" w:bidi="lo-LA"/>
          </w:rPr>
          <w:tab/>
        </w:r>
        <w:r w:rsidRPr="00B801E4">
          <w:rPr>
            <w:rStyle w:val="Hyperlink"/>
            <w:noProof/>
          </w:rPr>
          <w:t>SaveResponse</w:t>
        </w:r>
        <w:r>
          <w:rPr>
            <w:noProof/>
            <w:webHidden/>
          </w:rPr>
          <w:tab/>
        </w:r>
        <w:r>
          <w:rPr>
            <w:noProof/>
            <w:webHidden/>
          </w:rPr>
          <w:fldChar w:fldCharType="begin"/>
        </w:r>
        <w:r>
          <w:rPr>
            <w:noProof/>
            <w:webHidden/>
          </w:rPr>
          <w:instrText xml:space="preserve"> PAGEREF _Toc532285322 \h </w:instrText>
        </w:r>
        <w:r>
          <w:rPr>
            <w:noProof/>
            <w:webHidden/>
          </w:rPr>
        </w:r>
        <w:r>
          <w:rPr>
            <w:noProof/>
            <w:webHidden/>
          </w:rPr>
          <w:fldChar w:fldCharType="separate"/>
        </w:r>
        <w:r>
          <w:rPr>
            <w:noProof/>
            <w:webHidden/>
          </w:rPr>
          <w:t>25</w:t>
        </w:r>
        <w:r>
          <w:rPr>
            <w:noProof/>
            <w:webHidden/>
          </w:rPr>
          <w:fldChar w:fldCharType="end"/>
        </w:r>
      </w:hyperlink>
    </w:p>
    <w:p w14:paraId="6DE6B666" w14:textId="77777777" w:rsidR="003351F7" w:rsidRDefault="003351F7">
      <w:pPr>
        <w:pStyle w:val="TOC2"/>
        <w:rPr>
          <w:rFonts w:asciiTheme="minorHAnsi" w:eastAsiaTheme="minorEastAsia" w:hAnsiTheme="minorHAnsi" w:cs="Arial Unicode MS"/>
          <w:b w:val="0"/>
          <w:noProof/>
          <w:lang w:eastAsia="lv-LV" w:bidi="lo-LA"/>
        </w:rPr>
      </w:pPr>
      <w:hyperlink w:anchor="_Toc532285323" w:history="1">
        <w:r w:rsidRPr="00B801E4">
          <w:rPr>
            <w:rStyle w:val="Hyperlink"/>
            <w:rFonts w:cs="Times New Roman"/>
            <w:noProof/>
          </w:rPr>
          <w:t>3.10.</w:t>
        </w:r>
        <w:r>
          <w:rPr>
            <w:rFonts w:asciiTheme="minorHAnsi" w:eastAsiaTheme="minorEastAsia" w:hAnsiTheme="minorHAnsi" w:cs="Arial Unicode MS"/>
            <w:b w:val="0"/>
            <w:noProof/>
            <w:lang w:eastAsia="lv-LV" w:bidi="lo-LA"/>
          </w:rPr>
          <w:tab/>
        </w:r>
        <w:r w:rsidRPr="00B801E4">
          <w:rPr>
            <w:rStyle w:val="Hyperlink"/>
            <w:noProof/>
          </w:rPr>
          <w:t>„GetStatus” metode</w:t>
        </w:r>
        <w:r>
          <w:rPr>
            <w:noProof/>
            <w:webHidden/>
          </w:rPr>
          <w:tab/>
        </w:r>
        <w:r>
          <w:rPr>
            <w:noProof/>
            <w:webHidden/>
          </w:rPr>
          <w:fldChar w:fldCharType="begin"/>
        </w:r>
        <w:r>
          <w:rPr>
            <w:noProof/>
            <w:webHidden/>
          </w:rPr>
          <w:instrText xml:space="preserve"> PAGEREF _Toc532285323 \h </w:instrText>
        </w:r>
        <w:r>
          <w:rPr>
            <w:noProof/>
            <w:webHidden/>
          </w:rPr>
        </w:r>
        <w:r>
          <w:rPr>
            <w:noProof/>
            <w:webHidden/>
          </w:rPr>
          <w:fldChar w:fldCharType="separate"/>
        </w:r>
        <w:r>
          <w:rPr>
            <w:noProof/>
            <w:webHidden/>
          </w:rPr>
          <w:t>26</w:t>
        </w:r>
        <w:r>
          <w:rPr>
            <w:noProof/>
            <w:webHidden/>
          </w:rPr>
          <w:fldChar w:fldCharType="end"/>
        </w:r>
      </w:hyperlink>
    </w:p>
    <w:p w14:paraId="46F0648F" w14:textId="77777777" w:rsidR="003351F7" w:rsidRDefault="003351F7">
      <w:pPr>
        <w:pStyle w:val="TOC2"/>
        <w:rPr>
          <w:rFonts w:asciiTheme="minorHAnsi" w:eastAsiaTheme="minorEastAsia" w:hAnsiTheme="minorHAnsi" w:cs="Arial Unicode MS"/>
          <w:b w:val="0"/>
          <w:noProof/>
          <w:lang w:eastAsia="lv-LV" w:bidi="lo-LA"/>
        </w:rPr>
      </w:pPr>
      <w:hyperlink w:anchor="_Toc532285324" w:history="1">
        <w:r w:rsidRPr="00B801E4">
          <w:rPr>
            <w:rStyle w:val="Hyperlink"/>
            <w:rFonts w:cs="Times New Roman"/>
            <w:noProof/>
          </w:rPr>
          <w:t>3.11.</w:t>
        </w:r>
        <w:r>
          <w:rPr>
            <w:rFonts w:asciiTheme="minorHAnsi" w:eastAsiaTheme="minorEastAsia" w:hAnsiTheme="minorHAnsi" w:cs="Arial Unicode MS"/>
            <w:b w:val="0"/>
            <w:noProof/>
            <w:lang w:eastAsia="lv-LV" w:bidi="lo-LA"/>
          </w:rPr>
          <w:tab/>
        </w:r>
        <w:r w:rsidRPr="00B801E4">
          <w:rPr>
            <w:rStyle w:val="Hyperlink"/>
            <w:noProof/>
          </w:rPr>
          <w:t>Poll</w:t>
        </w:r>
        <w:r>
          <w:rPr>
            <w:noProof/>
            <w:webHidden/>
          </w:rPr>
          <w:tab/>
        </w:r>
        <w:r>
          <w:rPr>
            <w:noProof/>
            <w:webHidden/>
          </w:rPr>
          <w:fldChar w:fldCharType="begin"/>
        </w:r>
        <w:r>
          <w:rPr>
            <w:noProof/>
            <w:webHidden/>
          </w:rPr>
          <w:instrText xml:space="preserve"> PAGEREF _Toc532285324 \h </w:instrText>
        </w:r>
        <w:r>
          <w:rPr>
            <w:noProof/>
            <w:webHidden/>
          </w:rPr>
        </w:r>
        <w:r>
          <w:rPr>
            <w:noProof/>
            <w:webHidden/>
          </w:rPr>
          <w:fldChar w:fldCharType="separate"/>
        </w:r>
        <w:r>
          <w:rPr>
            <w:noProof/>
            <w:webHidden/>
          </w:rPr>
          <w:t>26</w:t>
        </w:r>
        <w:r>
          <w:rPr>
            <w:noProof/>
            <w:webHidden/>
          </w:rPr>
          <w:fldChar w:fldCharType="end"/>
        </w:r>
      </w:hyperlink>
    </w:p>
    <w:p w14:paraId="0F4EA562" w14:textId="77777777" w:rsidR="003351F7" w:rsidRDefault="003351F7">
      <w:pPr>
        <w:pStyle w:val="TOC3"/>
        <w:rPr>
          <w:rFonts w:asciiTheme="minorHAnsi" w:eastAsiaTheme="minorEastAsia" w:hAnsiTheme="minorHAnsi" w:cs="Arial Unicode MS"/>
          <w:noProof/>
          <w:lang w:eastAsia="lv-LV" w:bidi="lo-LA"/>
        </w:rPr>
      </w:pPr>
      <w:hyperlink w:anchor="_Toc532285325" w:history="1">
        <w:r w:rsidRPr="00B801E4">
          <w:rPr>
            <w:rStyle w:val="Hyperlink"/>
            <w:rFonts w:cs="Times New Roman"/>
            <w:noProof/>
          </w:rPr>
          <w:t>3.11.1.</w:t>
        </w:r>
        <w:r>
          <w:rPr>
            <w:rFonts w:asciiTheme="minorHAnsi" w:eastAsiaTheme="minorEastAsia" w:hAnsiTheme="minorHAnsi" w:cs="Arial Unicode MS"/>
            <w:noProof/>
            <w:lang w:eastAsia="lv-LV" w:bidi="lo-LA"/>
          </w:rPr>
          <w:tab/>
        </w:r>
        <w:r w:rsidRPr="00B801E4">
          <w:rPr>
            <w:rStyle w:val="Hyperlink"/>
            <w:rFonts w:cs="Times New Roman"/>
            <w:noProof/>
          </w:rPr>
          <w:t>Pieprasījumu servisa kļūdas</w:t>
        </w:r>
        <w:r>
          <w:rPr>
            <w:noProof/>
            <w:webHidden/>
          </w:rPr>
          <w:tab/>
        </w:r>
        <w:r>
          <w:rPr>
            <w:noProof/>
            <w:webHidden/>
          </w:rPr>
          <w:fldChar w:fldCharType="begin"/>
        </w:r>
        <w:r>
          <w:rPr>
            <w:noProof/>
            <w:webHidden/>
          </w:rPr>
          <w:instrText xml:space="preserve"> PAGEREF _Toc532285325 \h </w:instrText>
        </w:r>
        <w:r>
          <w:rPr>
            <w:noProof/>
            <w:webHidden/>
          </w:rPr>
        </w:r>
        <w:r>
          <w:rPr>
            <w:noProof/>
            <w:webHidden/>
          </w:rPr>
          <w:fldChar w:fldCharType="separate"/>
        </w:r>
        <w:r>
          <w:rPr>
            <w:noProof/>
            <w:webHidden/>
          </w:rPr>
          <w:t>27</w:t>
        </w:r>
        <w:r>
          <w:rPr>
            <w:noProof/>
            <w:webHidden/>
          </w:rPr>
          <w:fldChar w:fldCharType="end"/>
        </w:r>
      </w:hyperlink>
    </w:p>
    <w:p w14:paraId="572B5580" w14:textId="77777777" w:rsidR="003351F7" w:rsidRDefault="003351F7">
      <w:pPr>
        <w:pStyle w:val="TOC2"/>
        <w:rPr>
          <w:rFonts w:asciiTheme="minorHAnsi" w:eastAsiaTheme="minorEastAsia" w:hAnsiTheme="minorHAnsi" w:cs="Arial Unicode MS"/>
          <w:b w:val="0"/>
          <w:noProof/>
          <w:lang w:eastAsia="lv-LV" w:bidi="lo-LA"/>
        </w:rPr>
      </w:pPr>
      <w:hyperlink w:anchor="_Toc532285326" w:history="1">
        <w:r w:rsidRPr="00B801E4">
          <w:rPr>
            <w:rStyle w:val="Hyperlink"/>
            <w:rFonts w:cs="Times New Roman"/>
            <w:noProof/>
          </w:rPr>
          <w:t>3.12.</w:t>
        </w:r>
        <w:r>
          <w:rPr>
            <w:rFonts w:asciiTheme="minorHAnsi" w:eastAsiaTheme="minorEastAsia" w:hAnsiTheme="minorHAnsi" w:cs="Arial Unicode MS"/>
            <w:b w:val="0"/>
            <w:noProof/>
            <w:lang w:eastAsia="lv-LV" w:bidi="lo-LA"/>
          </w:rPr>
          <w:tab/>
        </w:r>
        <w:r w:rsidRPr="00B801E4">
          <w:rPr>
            <w:rStyle w:val="Hyperlink"/>
            <w:noProof/>
          </w:rPr>
          <w:t>Datu struktūru apraksts</w:t>
        </w:r>
        <w:r>
          <w:rPr>
            <w:noProof/>
            <w:webHidden/>
          </w:rPr>
          <w:tab/>
        </w:r>
        <w:r>
          <w:rPr>
            <w:noProof/>
            <w:webHidden/>
          </w:rPr>
          <w:fldChar w:fldCharType="begin"/>
        </w:r>
        <w:r>
          <w:rPr>
            <w:noProof/>
            <w:webHidden/>
          </w:rPr>
          <w:instrText xml:space="preserve"> PAGEREF _Toc532285326 \h </w:instrText>
        </w:r>
        <w:r>
          <w:rPr>
            <w:noProof/>
            <w:webHidden/>
          </w:rPr>
        </w:r>
        <w:r>
          <w:rPr>
            <w:noProof/>
            <w:webHidden/>
          </w:rPr>
          <w:fldChar w:fldCharType="separate"/>
        </w:r>
        <w:r>
          <w:rPr>
            <w:noProof/>
            <w:webHidden/>
          </w:rPr>
          <w:t>28</w:t>
        </w:r>
        <w:r>
          <w:rPr>
            <w:noProof/>
            <w:webHidden/>
          </w:rPr>
          <w:fldChar w:fldCharType="end"/>
        </w:r>
      </w:hyperlink>
    </w:p>
    <w:p w14:paraId="347BF27B" w14:textId="77777777" w:rsidR="003351F7" w:rsidRDefault="003351F7">
      <w:pPr>
        <w:pStyle w:val="TOC3"/>
        <w:rPr>
          <w:rFonts w:asciiTheme="minorHAnsi" w:eastAsiaTheme="minorEastAsia" w:hAnsiTheme="minorHAnsi" w:cs="Arial Unicode MS"/>
          <w:noProof/>
          <w:lang w:eastAsia="lv-LV" w:bidi="lo-LA"/>
        </w:rPr>
      </w:pPr>
      <w:hyperlink w:anchor="_Toc532285327" w:history="1">
        <w:r w:rsidRPr="00B801E4">
          <w:rPr>
            <w:rStyle w:val="Hyperlink"/>
            <w:rFonts w:cs="Times New Roman"/>
            <w:noProof/>
          </w:rPr>
          <w:t>3.12.1.</w:t>
        </w:r>
        <w:r>
          <w:rPr>
            <w:rFonts w:asciiTheme="minorHAnsi" w:eastAsiaTheme="minorEastAsia" w:hAnsiTheme="minorHAnsi" w:cs="Arial Unicode MS"/>
            <w:noProof/>
            <w:lang w:eastAsia="lv-LV" w:bidi="lo-LA"/>
          </w:rPr>
          <w:tab/>
        </w:r>
        <w:r w:rsidRPr="00B801E4">
          <w:rPr>
            <w:rStyle w:val="Hyperlink"/>
            <w:noProof/>
          </w:rPr>
          <w:t>IVISRequest struktūra</w:t>
        </w:r>
        <w:r>
          <w:rPr>
            <w:noProof/>
            <w:webHidden/>
          </w:rPr>
          <w:tab/>
        </w:r>
        <w:r>
          <w:rPr>
            <w:noProof/>
            <w:webHidden/>
          </w:rPr>
          <w:fldChar w:fldCharType="begin"/>
        </w:r>
        <w:r>
          <w:rPr>
            <w:noProof/>
            <w:webHidden/>
          </w:rPr>
          <w:instrText xml:space="preserve"> PAGEREF _Toc532285327 \h </w:instrText>
        </w:r>
        <w:r>
          <w:rPr>
            <w:noProof/>
            <w:webHidden/>
          </w:rPr>
        </w:r>
        <w:r>
          <w:rPr>
            <w:noProof/>
            <w:webHidden/>
          </w:rPr>
          <w:fldChar w:fldCharType="separate"/>
        </w:r>
        <w:r>
          <w:rPr>
            <w:noProof/>
            <w:webHidden/>
          </w:rPr>
          <w:t>28</w:t>
        </w:r>
        <w:r>
          <w:rPr>
            <w:noProof/>
            <w:webHidden/>
          </w:rPr>
          <w:fldChar w:fldCharType="end"/>
        </w:r>
      </w:hyperlink>
    </w:p>
    <w:p w14:paraId="12123081" w14:textId="77777777" w:rsidR="003351F7" w:rsidRDefault="003351F7">
      <w:pPr>
        <w:pStyle w:val="TOC3"/>
        <w:rPr>
          <w:rFonts w:asciiTheme="minorHAnsi" w:eastAsiaTheme="minorEastAsia" w:hAnsiTheme="minorHAnsi" w:cs="Arial Unicode MS"/>
          <w:noProof/>
          <w:lang w:eastAsia="lv-LV" w:bidi="lo-LA"/>
        </w:rPr>
      </w:pPr>
      <w:hyperlink w:anchor="_Toc532285328" w:history="1">
        <w:r w:rsidRPr="00B801E4">
          <w:rPr>
            <w:rStyle w:val="Hyperlink"/>
            <w:rFonts w:cs="Times New Roman"/>
            <w:noProof/>
          </w:rPr>
          <w:t>3.12.2.</w:t>
        </w:r>
        <w:r>
          <w:rPr>
            <w:rFonts w:asciiTheme="minorHAnsi" w:eastAsiaTheme="minorEastAsia" w:hAnsiTheme="minorHAnsi" w:cs="Arial Unicode MS"/>
            <w:noProof/>
            <w:lang w:eastAsia="lv-LV" w:bidi="lo-LA"/>
          </w:rPr>
          <w:tab/>
        </w:r>
        <w:r w:rsidRPr="00B801E4">
          <w:rPr>
            <w:rStyle w:val="Hyperlink"/>
            <w:noProof/>
          </w:rPr>
          <w:t>IVISResponse struktūra</w:t>
        </w:r>
        <w:r>
          <w:rPr>
            <w:noProof/>
            <w:webHidden/>
          </w:rPr>
          <w:tab/>
        </w:r>
        <w:r>
          <w:rPr>
            <w:noProof/>
            <w:webHidden/>
          </w:rPr>
          <w:fldChar w:fldCharType="begin"/>
        </w:r>
        <w:r>
          <w:rPr>
            <w:noProof/>
            <w:webHidden/>
          </w:rPr>
          <w:instrText xml:space="preserve"> PAGEREF _Toc532285328 \h </w:instrText>
        </w:r>
        <w:r>
          <w:rPr>
            <w:noProof/>
            <w:webHidden/>
          </w:rPr>
        </w:r>
        <w:r>
          <w:rPr>
            <w:noProof/>
            <w:webHidden/>
          </w:rPr>
          <w:fldChar w:fldCharType="separate"/>
        </w:r>
        <w:r>
          <w:rPr>
            <w:noProof/>
            <w:webHidden/>
          </w:rPr>
          <w:t>30</w:t>
        </w:r>
        <w:r>
          <w:rPr>
            <w:noProof/>
            <w:webHidden/>
          </w:rPr>
          <w:fldChar w:fldCharType="end"/>
        </w:r>
      </w:hyperlink>
    </w:p>
    <w:p w14:paraId="5EDB73D7" w14:textId="77777777" w:rsidR="003351F7" w:rsidRDefault="003351F7">
      <w:pPr>
        <w:pStyle w:val="TOC4"/>
        <w:rPr>
          <w:rFonts w:asciiTheme="minorHAnsi" w:eastAsiaTheme="minorEastAsia" w:hAnsiTheme="minorHAnsi" w:cs="Arial Unicode MS"/>
          <w:i w:val="0"/>
          <w:noProof/>
          <w:sz w:val="22"/>
          <w:lang w:eastAsia="lv-LV" w:bidi="lo-LA"/>
        </w:rPr>
      </w:pPr>
      <w:hyperlink w:anchor="_Toc532285329" w:history="1">
        <w:r w:rsidRPr="00B801E4">
          <w:rPr>
            <w:rStyle w:val="Hyperlink"/>
            <w:rFonts w:cs="Times New Roman"/>
            <w:noProof/>
          </w:rPr>
          <w:t>3.12.2.1.</w:t>
        </w:r>
        <w:r>
          <w:rPr>
            <w:rFonts w:asciiTheme="minorHAnsi" w:eastAsiaTheme="minorEastAsia" w:hAnsiTheme="minorHAnsi" w:cs="Arial Unicode MS"/>
            <w:i w:val="0"/>
            <w:noProof/>
            <w:sz w:val="22"/>
            <w:lang w:eastAsia="lv-LV" w:bidi="lo-LA"/>
          </w:rPr>
          <w:tab/>
        </w:r>
        <w:r w:rsidRPr="00B801E4">
          <w:rPr>
            <w:rStyle w:val="Hyperlink"/>
            <w:noProof/>
          </w:rPr>
          <w:t>IVISResponse struktūra veiksmīgas izpildes gadījumā</w:t>
        </w:r>
        <w:r>
          <w:rPr>
            <w:noProof/>
            <w:webHidden/>
          </w:rPr>
          <w:tab/>
        </w:r>
        <w:r>
          <w:rPr>
            <w:noProof/>
            <w:webHidden/>
          </w:rPr>
          <w:fldChar w:fldCharType="begin"/>
        </w:r>
        <w:r>
          <w:rPr>
            <w:noProof/>
            <w:webHidden/>
          </w:rPr>
          <w:instrText xml:space="preserve"> PAGEREF _Toc532285329 \h </w:instrText>
        </w:r>
        <w:r>
          <w:rPr>
            <w:noProof/>
            <w:webHidden/>
          </w:rPr>
        </w:r>
        <w:r>
          <w:rPr>
            <w:noProof/>
            <w:webHidden/>
          </w:rPr>
          <w:fldChar w:fldCharType="separate"/>
        </w:r>
        <w:r>
          <w:rPr>
            <w:noProof/>
            <w:webHidden/>
          </w:rPr>
          <w:t>30</w:t>
        </w:r>
        <w:r>
          <w:rPr>
            <w:noProof/>
            <w:webHidden/>
          </w:rPr>
          <w:fldChar w:fldCharType="end"/>
        </w:r>
      </w:hyperlink>
    </w:p>
    <w:p w14:paraId="23F7FB0A" w14:textId="77777777" w:rsidR="003351F7" w:rsidRDefault="003351F7">
      <w:pPr>
        <w:pStyle w:val="TOC4"/>
        <w:rPr>
          <w:rFonts w:asciiTheme="minorHAnsi" w:eastAsiaTheme="minorEastAsia" w:hAnsiTheme="minorHAnsi" w:cs="Arial Unicode MS"/>
          <w:i w:val="0"/>
          <w:noProof/>
          <w:sz w:val="22"/>
          <w:lang w:eastAsia="lv-LV" w:bidi="lo-LA"/>
        </w:rPr>
      </w:pPr>
      <w:hyperlink w:anchor="_Toc532285330" w:history="1">
        <w:r w:rsidRPr="00B801E4">
          <w:rPr>
            <w:rStyle w:val="Hyperlink"/>
            <w:rFonts w:cs="Times New Roman"/>
            <w:noProof/>
          </w:rPr>
          <w:t>3.12.2.2.</w:t>
        </w:r>
        <w:r>
          <w:rPr>
            <w:rFonts w:asciiTheme="minorHAnsi" w:eastAsiaTheme="minorEastAsia" w:hAnsiTheme="minorHAnsi" w:cs="Arial Unicode MS"/>
            <w:i w:val="0"/>
            <w:noProof/>
            <w:sz w:val="22"/>
            <w:lang w:eastAsia="lv-LV" w:bidi="lo-LA"/>
          </w:rPr>
          <w:tab/>
        </w:r>
        <w:r w:rsidRPr="00B801E4">
          <w:rPr>
            <w:rStyle w:val="Hyperlink"/>
            <w:noProof/>
          </w:rPr>
          <w:t>IVISResponse struktūra neveiksmīgas izpildes gadījumā</w:t>
        </w:r>
        <w:r>
          <w:rPr>
            <w:noProof/>
            <w:webHidden/>
          </w:rPr>
          <w:tab/>
        </w:r>
        <w:r>
          <w:rPr>
            <w:noProof/>
            <w:webHidden/>
          </w:rPr>
          <w:fldChar w:fldCharType="begin"/>
        </w:r>
        <w:r>
          <w:rPr>
            <w:noProof/>
            <w:webHidden/>
          </w:rPr>
          <w:instrText xml:space="preserve"> PAGEREF _Toc532285330 \h </w:instrText>
        </w:r>
        <w:r>
          <w:rPr>
            <w:noProof/>
            <w:webHidden/>
          </w:rPr>
        </w:r>
        <w:r>
          <w:rPr>
            <w:noProof/>
            <w:webHidden/>
          </w:rPr>
          <w:fldChar w:fldCharType="separate"/>
        </w:r>
        <w:r>
          <w:rPr>
            <w:noProof/>
            <w:webHidden/>
          </w:rPr>
          <w:t>31</w:t>
        </w:r>
        <w:r>
          <w:rPr>
            <w:noProof/>
            <w:webHidden/>
          </w:rPr>
          <w:fldChar w:fldCharType="end"/>
        </w:r>
      </w:hyperlink>
    </w:p>
    <w:p w14:paraId="7B6672BD" w14:textId="77777777" w:rsidR="003351F7" w:rsidRDefault="003351F7">
      <w:pPr>
        <w:pStyle w:val="TOC2"/>
        <w:rPr>
          <w:rFonts w:asciiTheme="minorHAnsi" w:eastAsiaTheme="minorEastAsia" w:hAnsiTheme="minorHAnsi" w:cs="Arial Unicode MS"/>
          <w:b w:val="0"/>
          <w:noProof/>
          <w:lang w:eastAsia="lv-LV" w:bidi="lo-LA"/>
        </w:rPr>
      </w:pPr>
      <w:hyperlink w:anchor="_Toc532285331" w:history="1">
        <w:r w:rsidRPr="00B801E4">
          <w:rPr>
            <w:rStyle w:val="Hyperlink"/>
            <w:rFonts w:cs="Times New Roman"/>
            <w:noProof/>
          </w:rPr>
          <w:t>3.13.</w:t>
        </w:r>
        <w:r>
          <w:rPr>
            <w:rFonts w:asciiTheme="minorHAnsi" w:eastAsiaTheme="minorEastAsia" w:hAnsiTheme="minorHAnsi" w:cs="Arial Unicode MS"/>
            <w:b w:val="0"/>
            <w:noProof/>
            <w:lang w:eastAsia="lv-LV" w:bidi="lo-LA"/>
          </w:rPr>
          <w:tab/>
        </w:r>
        <w:r w:rsidRPr="00B801E4">
          <w:rPr>
            <w:rStyle w:val="Hyperlink"/>
            <w:noProof/>
          </w:rPr>
          <w:t>Universālā Pieprasījuma servisa asinhronās saskarnes izmantošana</w:t>
        </w:r>
        <w:r>
          <w:rPr>
            <w:noProof/>
            <w:webHidden/>
          </w:rPr>
          <w:tab/>
        </w:r>
        <w:r>
          <w:rPr>
            <w:noProof/>
            <w:webHidden/>
          </w:rPr>
          <w:fldChar w:fldCharType="begin"/>
        </w:r>
        <w:r>
          <w:rPr>
            <w:noProof/>
            <w:webHidden/>
          </w:rPr>
          <w:instrText xml:space="preserve"> PAGEREF _Toc532285331 \h </w:instrText>
        </w:r>
        <w:r>
          <w:rPr>
            <w:noProof/>
            <w:webHidden/>
          </w:rPr>
        </w:r>
        <w:r>
          <w:rPr>
            <w:noProof/>
            <w:webHidden/>
          </w:rPr>
          <w:fldChar w:fldCharType="separate"/>
        </w:r>
        <w:r>
          <w:rPr>
            <w:noProof/>
            <w:webHidden/>
          </w:rPr>
          <w:t>31</w:t>
        </w:r>
        <w:r>
          <w:rPr>
            <w:noProof/>
            <w:webHidden/>
          </w:rPr>
          <w:fldChar w:fldCharType="end"/>
        </w:r>
      </w:hyperlink>
    </w:p>
    <w:p w14:paraId="244CC123" w14:textId="77777777" w:rsidR="003351F7" w:rsidRDefault="003351F7">
      <w:pPr>
        <w:pStyle w:val="TOC3"/>
        <w:rPr>
          <w:rFonts w:asciiTheme="minorHAnsi" w:eastAsiaTheme="minorEastAsia" w:hAnsiTheme="minorHAnsi" w:cs="Arial Unicode MS"/>
          <w:noProof/>
          <w:lang w:eastAsia="lv-LV" w:bidi="lo-LA"/>
        </w:rPr>
      </w:pPr>
      <w:hyperlink w:anchor="_Toc532285332" w:history="1">
        <w:r w:rsidRPr="00B801E4">
          <w:rPr>
            <w:rStyle w:val="Hyperlink"/>
            <w:rFonts w:cs="Times New Roman"/>
            <w:noProof/>
          </w:rPr>
          <w:t>3.13.1.</w:t>
        </w:r>
        <w:r>
          <w:rPr>
            <w:rFonts w:asciiTheme="minorHAnsi" w:eastAsiaTheme="minorEastAsia" w:hAnsiTheme="minorHAnsi" w:cs="Arial Unicode MS"/>
            <w:noProof/>
            <w:lang w:eastAsia="lv-LV" w:bidi="lo-LA"/>
          </w:rPr>
          <w:tab/>
        </w:r>
        <w:r w:rsidRPr="00B801E4">
          <w:rPr>
            <w:rStyle w:val="Hyperlink"/>
            <w:noProof/>
          </w:rPr>
          <w:t>Sinhronā Integrācijas IS servisa asinhronais izsaukums</w:t>
        </w:r>
        <w:r>
          <w:rPr>
            <w:noProof/>
            <w:webHidden/>
          </w:rPr>
          <w:tab/>
        </w:r>
        <w:r>
          <w:rPr>
            <w:noProof/>
            <w:webHidden/>
          </w:rPr>
          <w:fldChar w:fldCharType="begin"/>
        </w:r>
        <w:r>
          <w:rPr>
            <w:noProof/>
            <w:webHidden/>
          </w:rPr>
          <w:instrText xml:space="preserve"> PAGEREF _Toc532285332 \h </w:instrText>
        </w:r>
        <w:r>
          <w:rPr>
            <w:noProof/>
            <w:webHidden/>
          </w:rPr>
        </w:r>
        <w:r>
          <w:rPr>
            <w:noProof/>
            <w:webHidden/>
          </w:rPr>
          <w:fldChar w:fldCharType="separate"/>
        </w:r>
        <w:r>
          <w:rPr>
            <w:noProof/>
            <w:webHidden/>
          </w:rPr>
          <w:t>33</w:t>
        </w:r>
        <w:r>
          <w:rPr>
            <w:noProof/>
            <w:webHidden/>
          </w:rPr>
          <w:fldChar w:fldCharType="end"/>
        </w:r>
      </w:hyperlink>
    </w:p>
    <w:p w14:paraId="2F9A1496" w14:textId="77777777" w:rsidR="003351F7" w:rsidRDefault="003351F7">
      <w:pPr>
        <w:pStyle w:val="TOC3"/>
        <w:rPr>
          <w:rFonts w:asciiTheme="minorHAnsi" w:eastAsiaTheme="minorEastAsia" w:hAnsiTheme="minorHAnsi" w:cs="Arial Unicode MS"/>
          <w:noProof/>
          <w:lang w:eastAsia="lv-LV" w:bidi="lo-LA"/>
        </w:rPr>
      </w:pPr>
      <w:hyperlink w:anchor="_Toc532285333" w:history="1">
        <w:r w:rsidRPr="00B801E4">
          <w:rPr>
            <w:rStyle w:val="Hyperlink"/>
            <w:rFonts w:cs="Times New Roman"/>
            <w:noProof/>
          </w:rPr>
          <w:t>3.13.2.</w:t>
        </w:r>
        <w:r>
          <w:rPr>
            <w:rFonts w:asciiTheme="minorHAnsi" w:eastAsiaTheme="minorEastAsia" w:hAnsiTheme="minorHAnsi" w:cs="Arial Unicode MS"/>
            <w:noProof/>
            <w:lang w:eastAsia="lv-LV" w:bidi="lo-LA"/>
          </w:rPr>
          <w:tab/>
        </w:r>
        <w:r w:rsidRPr="00B801E4">
          <w:rPr>
            <w:rStyle w:val="Hyperlink"/>
            <w:noProof/>
          </w:rPr>
          <w:t>Pieprasījuma ievietošana un rezultāta saņemšana, izmantojot BizTalk adapteri</w:t>
        </w:r>
        <w:r>
          <w:rPr>
            <w:noProof/>
            <w:webHidden/>
          </w:rPr>
          <w:tab/>
        </w:r>
        <w:r>
          <w:rPr>
            <w:noProof/>
            <w:webHidden/>
          </w:rPr>
          <w:fldChar w:fldCharType="begin"/>
        </w:r>
        <w:r>
          <w:rPr>
            <w:noProof/>
            <w:webHidden/>
          </w:rPr>
          <w:instrText xml:space="preserve"> PAGEREF _Toc532285333 \h </w:instrText>
        </w:r>
        <w:r>
          <w:rPr>
            <w:noProof/>
            <w:webHidden/>
          </w:rPr>
        </w:r>
        <w:r>
          <w:rPr>
            <w:noProof/>
            <w:webHidden/>
          </w:rPr>
          <w:fldChar w:fldCharType="separate"/>
        </w:r>
        <w:r>
          <w:rPr>
            <w:noProof/>
            <w:webHidden/>
          </w:rPr>
          <w:t>33</w:t>
        </w:r>
        <w:r>
          <w:rPr>
            <w:noProof/>
            <w:webHidden/>
          </w:rPr>
          <w:fldChar w:fldCharType="end"/>
        </w:r>
      </w:hyperlink>
    </w:p>
    <w:p w14:paraId="45149329" w14:textId="77777777" w:rsidR="003351F7" w:rsidRDefault="003351F7">
      <w:pPr>
        <w:pStyle w:val="TOC1"/>
        <w:rPr>
          <w:rFonts w:asciiTheme="minorHAnsi" w:eastAsiaTheme="minorEastAsia" w:hAnsiTheme="minorHAnsi" w:cs="Arial Unicode MS"/>
          <w:b w:val="0"/>
          <w:caps w:val="0"/>
          <w:noProof/>
          <w:lang w:eastAsia="lv-LV" w:bidi="lo-LA"/>
        </w:rPr>
      </w:pPr>
      <w:hyperlink w:anchor="_Toc532285334" w:history="1">
        <w:r w:rsidRPr="00B801E4">
          <w:rPr>
            <w:rStyle w:val="Hyperlink"/>
            <w:rFonts w:cs="Tahoma"/>
            <w:noProof/>
            <w:u w:color="000000"/>
          </w:rPr>
          <w:t>4.</w:t>
        </w:r>
        <w:r>
          <w:rPr>
            <w:rFonts w:asciiTheme="minorHAnsi" w:eastAsiaTheme="minorEastAsia" w:hAnsiTheme="minorHAnsi" w:cs="Arial Unicode MS"/>
            <w:b w:val="0"/>
            <w:caps w:val="0"/>
            <w:noProof/>
            <w:lang w:eastAsia="lv-LV" w:bidi="lo-LA"/>
          </w:rPr>
          <w:tab/>
        </w:r>
        <w:r w:rsidRPr="00B801E4">
          <w:rPr>
            <w:rStyle w:val="Hyperlink"/>
            <w:noProof/>
          </w:rPr>
          <w:t>Datu izplatīšanas tīkls</w:t>
        </w:r>
        <w:r>
          <w:rPr>
            <w:noProof/>
            <w:webHidden/>
          </w:rPr>
          <w:tab/>
        </w:r>
        <w:r>
          <w:rPr>
            <w:noProof/>
            <w:webHidden/>
          </w:rPr>
          <w:fldChar w:fldCharType="begin"/>
        </w:r>
        <w:r>
          <w:rPr>
            <w:noProof/>
            <w:webHidden/>
          </w:rPr>
          <w:instrText xml:space="preserve"> PAGEREF _Toc532285334 \h </w:instrText>
        </w:r>
        <w:r>
          <w:rPr>
            <w:noProof/>
            <w:webHidden/>
          </w:rPr>
        </w:r>
        <w:r>
          <w:rPr>
            <w:noProof/>
            <w:webHidden/>
          </w:rPr>
          <w:fldChar w:fldCharType="separate"/>
        </w:r>
        <w:r>
          <w:rPr>
            <w:noProof/>
            <w:webHidden/>
          </w:rPr>
          <w:t>36</w:t>
        </w:r>
        <w:r>
          <w:rPr>
            <w:noProof/>
            <w:webHidden/>
          </w:rPr>
          <w:fldChar w:fldCharType="end"/>
        </w:r>
      </w:hyperlink>
    </w:p>
    <w:p w14:paraId="415E6F79" w14:textId="77777777" w:rsidR="003351F7" w:rsidRDefault="003351F7">
      <w:pPr>
        <w:pStyle w:val="TOC2"/>
        <w:rPr>
          <w:rFonts w:asciiTheme="minorHAnsi" w:eastAsiaTheme="minorEastAsia" w:hAnsiTheme="minorHAnsi" w:cs="Arial Unicode MS"/>
          <w:b w:val="0"/>
          <w:noProof/>
          <w:lang w:eastAsia="lv-LV" w:bidi="lo-LA"/>
        </w:rPr>
      </w:pPr>
      <w:hyperlink w:anchor="_Toc532285335" w:history="1">
        <w:r w:rsidRPr="00B801E4">
          <w:rPr>
            <w:rStyle w:val="Hyperlink"/>
            <w:rFonts w:cs="Times New Roman"/>
            <w:noProof/>
          </w:rPr>
          <w:t>4.1.</w:t>
        </w:r>
        <w:r>
          <w:rPr>
            <w:rFonts w:asciiTheme="minorHAnsi" w:eastAsiaTheme="minorEastAsia" w:hAnsiTheme="minorHAnsi" w:cs="Arial Unicode MS"/>
            <w:b w:val="0"/>
            <w:noProof/>
            <w:lang w:eastAsia="lv-LV" w:bidi="lo-LA"/>
          </w:rPr>
          <w:tab/>
        </w:r>
        <w:r w:rsidRPr="00B801E4">
          <w:rPr>
            <w:rStyle w:val="Hyperlink"/>
            <w:noProof/>
          </w:rPr>
          <w:t>Nepieciešamās tiesības DIT izmantošanai</w:t>
        </w:r>
        <w:r>
          <w:rPr>
            <w:noProof/>
            <w:webHidden/>
          </w:rPr>
          <w:tab/>
        </w:r>
        <w:r>
          <w:rPr>
            <w:noProof/>
            <w:webHidden/>
          </w:rPr>
          <w:fldChar w:fldCharType="begin"/>
        </w:r>
        <w:r>
          <w:rPr>
            <w:noProof/>
            <w:webHidden/>
          </w:rPr>
          <w:instrText xml:space="preserve"> PAGEREF _Toc532285335 \h </w:instrText>
        </w:r>
        <w:r>
          <w:rPr>
            <w:noProof/>
            <w:webHidden/>
          </w:rPr>
        </w:r>
        <w:r>
          <w:rPr>
            <w:noProof/>
            <w:webHidden/>
          </w:rPr>
          <w:fldChar w:fldCharType="separate"/>
        </w:r>
        <w:r>
          <w:rPr>
            <w:noProof/>
            <w:webHidden/>
          </w:rPr>
          <w:t>37</w:t>
        </w:r>
        <w:r>
          <w:rPr>
            <w:noProof/>
            <w:webHidden/>
          </w:rPr>
          <w:fldChar w:fldCharType="end"/>
        </w:r>
      </w:hyperlink>
    </w:p>
    <w:p w14:paraId="5EE75E28" w14:textId="77777777" w:rsidR="003351F7" w:rsidRDefault="003351F7">
      <w:pPr>
        <w:pStyle w:val="TOC2"/>
        <w:rPr>
          <w:rFonts w:asciiTheme="minorHAnsi" w:eastAsiaTheme="minorEastAsia" w:hAnsiTheme="minorHAnsi" w:cs="Arial Unicode MS"/>
          <w:b w:val="0"/>
          <w:noProof/>
          <w:lang w:eastAsia="lv-LV" w:bidi="lo-LA"/>
        </w:rPr>
      </w:pPr>
      <w:hyperlink w:anchor="_Toc532285336" w:history="1">
        <w:r w:rsidRPr="00B801E4">
          <w:rPr>
            <w:rStyle w:val="Hyperlink"/>
            <w:rFonts w:cs="Times New Roman"/>
            <w:noProof/>
          </w:rPr>
          <w:t>4.2.</w:t>
        </w:r>
        <w:r>
          <w:rPr>
            <w:rFonts w:asciiTheme="minorHAnsi" w:eastAsiaTheme="minorEastAsia" w:hAnsiTheme="minorHAnsi" w:cs="Arial Unicode MS"/>
            <w:b w:val="0"/>
            <w:noProof/>
            <w:lang w:eastAsia="lv-LV" w:bidi="lo-LA"/>
          </w:rPr>
          <w:tab/>
        </w:r>
        <w:r w:rsidRPr="00B801E4">
          <w:rPr>
            <w:rStyle w:val="Hyperlink"/>
            <w:noProof/>
          </w:rPr>
          <w:t>DIT lietošanas scenārijs</w:t>
        </w:r>
        <w:r>
          <w:rPr>
            <w:noProof/>
            <w:webHidden/>
          </w:rPr>
          <w:tab/>
        </w:r>
        <w:r>
          <w:rPr>
            <w:noProof/>
            <w:webHidden/>
          </w:rPr>
          <w:fldChar w:fldCharType="begin"/>
        </w:r>
        <w:r>
          <w:rPr>
            <w:noProof/>
            <w:webHidden/>
          </w:rPr>
          <w:instrText xml:space="preserve"> PAGEREF _Toc532285336 \h </w:instrText>
        </w:r>
        <w:r>
          <w:rPr>
            <w:noProof/>
            <w:webHidden/>
          </w:rPr>
        </w:r>
        <w:r>
          <w:rPr>
            <w:noProof/>
            <w:webHidden/>
          </w:rPr>
          <w:fldChar w:fldCharType="separate"/>
        </w:r>
        <w:r>
          <w:rPr>
            <w:noProof/>
            <w:webHidden/>
          </w:rPr>
          <w:t>37</w:t>
        </w:r>
        <w:r>
          <w:rPr>
            <w:noProof/>
            <w:webHidden/>
          </w:rPr>
          <w:fldChar w:fldCharType="end"/>
        </w:r>
      </w:hyperlink>
    </w:p>
    <w:p w14:paraId="6D13FF44" w14:textId="77777777" w:rsidR="003351F7" w:rsidRDefault="003351F7">
      <w:pPr>
        <w:pStyle w:val="TOC3"/>
        <w:rPr>
          <w:rFonts w:asciiTheme="minorHAnsi" w:eastAsiaTheme="minorEastAsia" w:hAnsiTheme="minorHAnsi" w:cs="Arial Unicode MS"/>
          <w:noProof/>
          <w:lang w:eastAsia="lv-LV" w:bidi="lo-LA"/>
        </w:rPr>
      </w:pPr>
      <w:hyperlink w:anchor="_Toc532285337" w:history="1">
        <w:r w:rsidRPr="00B801E4">
          <w:rPr>
            <w:rStyle w:val="Hyperlink"/>
            <w:rFonts w:cs="Times New Roman"/>
            <w:noProof/>
          </w:rPr>
          <w:t>4.2.1.</w:t>
        </w:r>
        <w:r>
          <w:rPr>
            <w:rFonts w:asciiTheme="minorHAnsi" w:eastAsiaTheme="minorEastAsia" w:hAnsiTheme="minorHAnsi" w:cs="Arial Unicode MS"/>
            <w:noProof/>
            <w:lang w:eastAsia="lv-LV" w:bidi="lo-LA"/>
          </w:rPr>
          <w:tab/>
        </w:r>
        <w:r w:rsidRPr="00B801E4">
          <w:rPr>
            <w:rStyle w:val="Hyperlink"/>
            <w:noProof/>
          </w:rPr>
          <w:t>Parakstīšanās uz esoša citas iestādes kanāla plūsmu</w:t>
        </w:r>
        <w:r>
          <w:rPr>
            <w:noProof/>
            <w:webHidden/>
          </w:rPr>
          <w:tab/>
        </w:r>
        <w:r>
          <w:rPr>
            <w:noProof/>
            <w:webHidden/>
          </w:rPr>
          <w:fldChar w:fldCharType="begin"/>
        </w:r>
        <w:r>
          <w:rPr>
            <w:noProof/>
            <w:webHidden/>
          </w:rPr>
          <w:instrText xml:space="preserve"> PAGEREF _Toc532285337 \h </w:instrText>
        </w:r>
        <w:r>
          <w:rPr>
            <w:noProof/>
            <w:webHidden/>
          </w:rPr>
        </w:r>
        <w:r>
          <w:rPr>
            <w:noProof/>
            <w:webHidden/>
          </w:rPr>
          <w:fldChar w:fldCharType="separate"/>
        </w:r>
        <w:r>
          <w:rPr>
            <w:noProof/>
            <w:webHidden/>
          </w:rPr>
          <w:t>37</w:t>
        </w:r>
        <w:r>
          <w:rPr>
            <w:noProof/>
            <w:webHidden/>
          </w:rPr>
          <w:fldChar w:fldCharType="end"/>
        </w:r>
      </w:hyperlink>
    </w:p>
    <w:p w14:paraId="3334D2A2" w14:textId="77777777" w:rsidR="003351F7" w:rsidRDefault="003351F7">
      <w:pPr>
        <w:pStyle w:val="TOC3"/>
        <w:rPr>
          <w:rFonts w:asciiTheme="minorHAnsi" w:eastAsiaTheme="minorEastAsia" w:hAnsiTheme="minorHAnsi" w:cs="Arial Unicode MS"/>
          <w:noProof/>
          <w:lang w:eastAsia="lv-LV" w:bidi="lo-LA"/>
        </w:rPr>
      </w:pPr>
      <w:hyperlink w:anchor="_Toc532285338" w:history="1">
        <w:r w:rsidRPr="00B801E4">
          <w:rPr>
            <w:rStyle w:val="Hyperlink"/>
            <w:rFonts w:cs="Times New Roman"/>
            <w:noProof/>
          </w:rPr>
          <w:t>4.2.2.</w:t>
        </w:r>
        <w:r>
          <w:rPr>
            <w:rFonts w:asciiTheme="minorHAnsi" w:eastAsiaTheme="minorEastAsia" w:hAnsiTheme="minorHAnsi" w:cs="Arial Unicode MS"/>
            <w:noProof/>
            <w:lang w:eastAsia="lv-LV" w:bidi="lo-LA"/>
          </w:rPr>
          <w:tab/>
        </w:r>
        <w:r w:rsidRPr="00B801E4">
          <w:rPr>
            <w:rStyle w:val="Hyperlink"/>
            <w:noProof/>
          </w:rPr>
          <w:t>Jaunā kanāla izveidošana</w:t>
        </w:r>
        <w:r>
          <w:rPr>
            <w:noProof/>
            <w:webHidden/>
          </w:rPr>
          <w:tab/>
        </w:r>
        <w:r>
          <w:rPr>
            <w:noProof/>
            <w:webHidden/>
          </w:rPr>
          <w:fldChar w:fldCharType="begin"/>
        </w:r>
        <w:r>
          <w:rPr>
            <w:noProof/>
            <w:webHidden/>
          </w:rPr>
          <w:instrText xml:space="preserve"> PAGEREF _Toc532285338 \h </w:instrText>
        </w:r>
        <w:r>
          <w:rPr>
            <w:noProof/>
            <w:webHidden/>
          </w:rPr>
        </w:r>
        <w:r>
          <w:rPr>
            <w:noProof/>
            <w:webHidden/>
          </w:rPr>
          <w:fldChar w:fldCharType="separate"/>
        </w:r>
        <w:r>
          <w:rPr>
            <w:noProof/>
            <w:webHidden/>
          </w:rPr>
          <w:t>37</w:t>
        </w:r>
        <w:r>
          <w:rPr>
            <w:noProof/>
            <w:webHidden/>
          </w:rPr>
          <w:fldChar w:fldCharType="end"/>
        </w:r>
      </w:hyperlink>
    </w:p>
    <w:p w14:paraId="0C815F4E" w14:textId="77777777" w:rsidR="003351F7" w:rsidRDefault="003351F7">
      <w:pPr>
        <w:pStyle w:val="TOC1"/>
        <w:rPr>
          <w:rFonts w:asciiTheme="minorHAnsi" w:eastAsiaTheme="minorEastAsia" w:hAnsiTheme="minorHAnsi" w:cs="Arial Unicode MS"/>
          <w:b w:val="0"/>
          <w:caps w:val="0"/>
          <w:noProof/>
          <w:lang w:eastAsia="lv-LV" w:bidi="lo-LA"/>
        </w:rPr>
      </w:pPr>
      <w:hyperlink w:anchor="_Toc532285339" w:history="1">
        <w:r w:rsidRPr="00B801E4">
          <w:rPr>
            <w:rStyle w:val="Hyperlink"/>
            <w:rFonts w:cs="Tahoma"/>
            <w:noProof/>
            <w:u w:color="000000"/>
          </w:rPr>
          <w:t>1.</w:t>
        </w:r>
        <w:r>
          <w:rPr>
            <w:rFonts w:asciiTheme="minorHAnsi" w:eastAsiaTheme="minorEastAsia" w:hAnsiTheme="minorHAnsi" w:cs="Arial Unicode MS"/>
            <w:b w:val="0"/>
            <w:caps w:val="0"/>
            <w:noProof/>
            <w:lang w:eastAsia="lv-LV" w:bidi="lo-LA"/>
          </w:rPr>
          <w:tab/>
        </w:r>
        <w:r w:rsidRPr="00B801E4">
          <w:rPr>
            <w:rStyle w:val="Hyperlink"/>
            <w:noProof/>
          </w:rPr>
          <w:t>Pielikums. IS autentifikācijas un autorizācijas pieprasījums no drošības talonu servisa</w:t>
        </w:r>
        <w:r>
          <w:rPr>
            <w:noProof/>
            <w:webHidden/>
          </w:rPr>
          <w:tab/>
        </w:r>
        <w:r>
          <w:rPr>
            <w:noProof/>
            <w:webHidden/>
          </w:rPr>
          <w:fldChar w:fldCharType="begin"/>
        </w:r>
        <w:r>
          <w:rPr>
            <w:noProof/>
            <w:webHidden/>
          </w:rPr>
          <w:instrText xml:space="preserve"> PAGEREF _Toc532285339 \h </w:instrText>
        </w:r>
        <w:r>
          <w:rPr>
            <w:noProof/>
            <w:webHidden/>
          </w:rPr>
        </w:r>
        <w:r>
          <w:rPr>
            <w:noProof/>
            <w:webHidden/>
          </w:rPr>
          <w:fldChar w:fldCharType="separate"/>
        </w:r>
        <w:r>
          <w:rPr>
            <w:noProof/>
            <w:webHidden/>
          </w:rPr>
          <w:t>38</w:t>
        </w:r>
        <w:r>
          <w:rPr>
            <w:noProof/>
            <w:webHidden/>
          </w:rPr>
          <w:fldChar w:fldCharType="end"/>
        </w:r>
      </w:hyperlink>
    </w:p>
    <w:p w14:paraId="5A31EDA1" w14:textId="77777777" w:rsidR="003351F7" w:rsidRDefault="003351F7">
      <w:pPr>
        <w:pStyle w:val="TOC1"/>
        <w:rPr>
          <w:rFonts w:asciiTheme="minorHAnsi" w:eastAsiaTheme="minorEastAsia" w:hAnsiTheme="minorHAnsi" w:cs="Arial Unicode MS"/>
          <w:b w:val="0"/>
          <w:caps w:val="0"/>
          <w:noProof/>
          <w:lang w:eastAsia="lv-LV" w:bidi="lo-LA"/>
        </w:rPr>
      </w:pPr>
      <w:hyperlink w:anchor="_Toc532285340" w:history="1">
        <w:r w:rsidRPr="00B801E4">
          <w:rPr>
            <w:rStyle w:val="Hyperlink"/>
            <w:rFonts w:cs="Tahoma"/>
            <w:noProof/>
            <w:u w:color="000000"/>
          </w:rPr>
          <w:t>2.</w:t>
        </w:r>
        <w:r>
          <w:rPr>
            <w:rFonts w:asciiTheme="minorHAnsi" w:eastAsiaTheme="minorEastAsia" w:hAnsiTheme="minorHAnsi" w:cs="Arial Unicode MS"/>
            <w:b w:val="0"/>
            <w:caps w:val="0"/>
            <w:noProof/>
            <w:lang w:eastAsia="lv-LV" w:bidi="lo-LA"/>
          </w:rPr>
          <w:tab/>
        </w:r>
        <w:r w:rsidRPr="00B801E4">
          <w:rPr>
            <w:rStyle w:val="Hyperlink"/>
            <w:noProof/>
          </w:rPr>
          <w:t>Pielikums. Atbilde uz IS autentifikācijas un autorizācijas pieprasījumu</w:t>
        </w:r>
        <w:r>
          <w:rPr>
            <w:noProof/>
            <w:webHidden/>
          </w:rPr>
          <w:tab/>
        </w:r>
        <w:r>
          <w:rPr>
            <w:noProof/>
            <w:webHidden/>
          </w:rPr>
          <w:fldChar w:fldCharType="begin"/>
        </w:r>
        <w:r>
          <w:rPr>
            <w:noProof/>
            <w:webHidden/>
          </w:rPr>
          <w:instrText xml:space="preserve"> PAGEREF _Toc532285340 \h </w:instrText>
        </w:r>
        <w:r>
          <w:rPr>
            <w:noProof/>
            <w:webHidden/>
          </w:rPr>
        </w:r>
        <w:r>
          <w:rPr>
            <w:noProof/>
            <w:webHidden/>
          </w:rPr>
          <w:fldChar w:fldCharType="separate"/>
        </w:r>
        <w:r>
          <w:rPr>
            <w:noProof/>
            <w:webHidden/>
          </w:rPr>
          <w:t>40</w:t>
        </w:r>
        <w:r>
          <w:rPr>
            <w:noProof/>
            <w:webHidden/>
          </w:rPr>
          <w:fldChar w:fldCharType="end"/>
        </w:r>
      </w:hyperlink>
    </w:p>
    <w:p w14:paraId="48761F77" w14:textId="77777777" w:rsidR="003351F7" w:rsidRDefault="003351F7">
      <w:pPr>
        <w:pStyle w:val="TOC1"/>
        <w:rPr>
          <w:rFonts w:asciiTheme="minorHAnsi" w:eastAsiaTheme="minorEastAsia" w:hAnsiTheme="minorHAnsi" w:cs="Arial Unicode MS"/>
          <w:b w:val="0"/>
          <w:caps w:val="0"/>
          <w:noProof/>
          <w:lang w:eastAsia="lv-LV" w:bidi="lo-LA"/>
        </w:rPr>
      </w:pPr>
      <w:hyperlink w:anchor="_Toc532285341" w:history="1">
        <w:r w:rsidRPr="00B801E4">
          <w:rPr>
            <w:rStyle w:val="Hyperlink"/>
            <w:rFonts w:cs="Tahoma"/>
            <w:noProof/>
            <w:u w:color="000000"/>
          </w:rPr>
          <w:t>3.</w:t>
        </w:r>
        <w:r>
          <w:rPr>
            <w:rFonts w:asciiTheme="minorHAnsi" w:eastAsiaTheme="minorEastAsia" w:hAnsiTheme="minorHAnsi" w:cs="Arial Unicode MS"/>
            <w:b w:val="0"/>
            <w:caps w:val="0"/>
            <w:noProof/>
            <w:lang w:eastAsia="lv-LV" w:bidi="lo-LA"/>
          </w:rPr>
          <w:tab/>
        </w:r>
        <w:r w:rsidRPr="00B801E4">
          <w:rPr>
            <w:rStyle w:val="Hyperlink"/>
            <w:noProof/>
          </w:rPr>
          <w:t>Pielikums. Pieprasījumu servisa biznesa transakcijas izsaukšanas pieprasījums</w:t>
        </w:r>
        <w:r>
          <w:rPr>
            <w:noProof/>
            <w:webHidden/>
          </w:rPr>
          <w:tab/>
        </w:r>
        <w:r>
          <w:rPr>
            <w:noProof/>
            <w:webHidden/>
          </w:rPr>
          <w:fldChar w:fldCharType="begin"/>
        </w:r>
        <w:r>
          <w:rPr>
            <w:noProof/>
            <w:webHidden/>
          </w:rPr>
          <w:instrText xml:space="preserve"> PAGEREF _Toc532285341 \h </w:instrText>
        </w:r>
        <w:r>
          <w:rPr>
            <w:noProof/>
            <w:webHidden/>
          </w:rPr>
        </w:r>
        <w:r>
          <w:rPr>
            <w:noProof/>
            <w:webHidden/>
          </w:rPr>
          <w:fldChar w:fldCharType="separate"/>
        </w:r>
        <w:r>
          <w:rPr>
            <w:noProof/>
            <w:webHidden/>
          </w:rPr>
          <w:t>42</w:t>
        </w:r>
        <w:r>
          <w:rPr>
            <w:noProof/>
            <w:webHidden/>
          </w:rPr>
          <w:fldChar w:fldCharType="end"/>
        </w:r>
      </w:hyperlink>
    </w:p>
    <w:p w14:paraId="76A1FA3C" w14:textId="77777777" w:rsidR="003351F7" w:rsidRDefault="003351F7">
      <w:pPr>
        <w:pStyle w:val="TOC1"/>
        <w:rPr>
          <w:rFonts w:asciiTheme="minorHAnsi" w:eastAsiaTheme="minorEastAsia" w:hAnsiTheme="minorHAnsi" w:cs="Arial Unicode MS"/>
          <w:b w:val="0"/>
          <w:caps w:val="0"/>
          <w:noProof/>
          <w:lang w:eastAsia="lv-LV" w:bidi="lo-LA"/>
        </w:rPr>
      </w:pPr>
      <w:hyperlink w:anchor="_Toc532285342" w:history="1">
        <w:r w:rsidRPr="00B801E4">
          <w:rPr>
            <w:rStyle w:val="Hyperlink"/>
            <w:rFonts w:cs="Tahoma"/>
            <w:noProof/>
            <w:u w:color="000000"/>
          </w:rPr>
          <w:t>4.</w:t>
        </w:r>
        <w:r>
          <w:rPr>
            <w:rFonts w:asciiTheme="minorHAnsi" w:eastAsiaTheme="minorEastAsia" w:hAnsiTheme="minorHAnsi" w:cs="Arial Unicode MS"/>
            <w:b w:val="0"/>
            <w:caps w:val="0"/>
            <w:noProof/>
            <w:lang w:eastAsia="lv-LV" w:bidi="lo-LA"/>
          </w:rPr>
          <w:tab/>
        </w:r>
        <w:r w:rsidRPr="00B801E4">
          <w:rPr>
            <w:rStyle w:val="Hyperlink"/>
            <w:noProof/>
          </w:rPr>
          <w:t>Pielikums. Pieprasījumu servisa biznesa transakcijas izsaukšanas pieprasījuma rezultāts</w:t>
        </w:r>
        <w:r>
          <w:rPr>
            <w:noProof/>
            <w:webHidden/>
          </w:rPr>
          <w:tab/>
        </w:r>
        <w:r>
          <w:rPr>
            <w:noProof/>
            <w:webHidden/>
          </w:rPr>
          <w:fldChar w:fldCharType="begin"/>
        </w:r>
        <w:r>
          <w:rPr>
            <w:noProof/>
            <w:webHidden/>
          </w:rPr>
          <w:instrText xml:space="preserve"> PAGEREF _Toc532285342 \h </w:instrText>
        </w:r>
        <w:r>
          <w:rPr>
            <w:noProof/>
            <w:webHidden/>
          </w:rPr>
        </w:r>
        <w:r>
          <w:rPr>
            <w:noProof/>
            <w:webHidden/>
          </w:rPr>
          <w:fldChar w:fldCharType="separate"/>
        </w:r>
        <w:r>
          <w:rPr>
            <w:noProof/>
            <w:webHidden/>
          </w:rPr>
          <w:t>44</w:t>
        </w:r>
        <w:r>
          <w:rPr>
            <w:noProof/>
            <w:webHidden/>
          </w:rPr>
          <w:fldChar w:fldCharType="end"/>
        </w:r>
      </w:hyperlink>
    </w:p>
    <w:p w14:paraId="3F09C01D" w14:textId="77777777" w:rsidR="003351F7" w:rsidRDefault="003351F7">
      <w:pPr>
        <w:pStyle w:val="TOC1"/>
        <w:rPr>
          <w:rFonts w:asciiTheme="minorHAnsi" w:eastAsiaTheme="minorEastAsia" w:hAnsiTheme="minorHAnsi" w:cs="Arial Unicode MS"/>
          <w:b w:val="0"/>
          <w:caps w:val="0"/>
          <w:noProof/>
          <w:lang w:eastAsia="lv-LV" w:bidi="lo-LA"/>
        </w:rPr>
      </w:pPr>
      <w:hyperlink w:anchor="_Toc532285343" w:history="1">
        <w:r w:rsidRPr="00B801E4">
          <w:rPr>
            <w:rStyle w:val="Hyperlink"/>
            <w:rFonts w:cs="Tahoma"/>
            <w:noProof/>
            <w:u w:color="000000"/>
          </w:rPr>
          <w:t>5.</w:t>
        </w:r>
        <w:r>
          <w:rPr>
            <w:rFonts w:asciiTheme="minorHAnsi" w:eastAsiaTheme="minorEastAsia" w:hAnsiTheme="minorHAnsi" w:cs="Arial Unicode MS"/>
            <w:b w:val="0"/>
            <w:caps w:val="0"/>
            <w:noProof/>
            <w:lang w:eastAsia="lv-LV" w:bidi="lo-LA"/>
          </w:rPr>
          <w:tab/>
        </w:r>
        <w:r w:rsidRPr="00B801E4">
          <w:rPr>
            <w:rStyle w:val="Hyperlink"/>
            <w:noProof/>
          </w:rPr>
          <w:t>Pielikums. Integrācijas IS servisa izsaukums</w:t>
        </w:r>
        <w:r>
          <w:rPr>
            <w:noProof/>
            <w:webHidden/>
          </w:rPr>
          <w:tab/>
        </w:r>
        <w:r>
          <w:rPr>
            <w:noProof/>
            <w:webHidden/>
          </w:rPr>
          <w:fldChar w:fldCharType="begin"/>
        </w:r>
        <w:r>
          <w:rPr>
            <w:noProof/>
            <w:webHidden/>
          </w:rPr>
          <w:instrText xml:space="preserve"> PAGEREF _Toc532285343 \h </w:instrText>
        </w:r>
        <w:r>
          <w:rPr>
            <w:noProof/>
            <w:webHidden/>
          </w:rPr>
        </w:r>
        <w:r>
          <w:rPr>
            <w:noProof/>
            <w:webHidden/>
          </w:rPr>
          <w:fldChar w:fldCharType="separate"/>
        </w:r>
        <w:r>
          <w:rPr>
            <w:noProof/>
            <w:webHidden/>
          </w:rPr>
          <w:t>45</w:t>
        </w:r>
        <w:r>
          <w:rPr>
            <w:noProof/>
            <w:webHidden/>
          </w:rPr>
          <w:fldChar w:fldCharType="end"/>
        </w:r>
      </w:hyperlink>
    </w:p>
    <w:p w14:paraId="741BFD29" w14:textId="77777777" w:rsidR="003351F7" w:rsidRDefault="003351F7">
      <w:pPr>
        <w:pStyle w:val="TOC1"/>
        <w:rPr>
          <w:rFonts w:asciiTheme="minorHAnsi" w:eastAsiaTheme="minorEastAsia" w:hAnsiTheme="minorHAnsi" w:cs="Arial Unicode MS"/>
          <w:b w:val="0"/>
          <w:caps w:val="0"/>
          <w:noProof/>
          <w:lang w:eastAsia="lv-LV" w:bidi="lo-LA"/>
        </w:rPr>
      </w:pPr>
      <w:hyperlink w:anchor="_Toc532285344" w:history="1">
        <w:r w:rsidRPr="00B801E4">
          <w:rPr>
            <w:rStyle w:val="Hyperlink"/>
            <w:rFonts w:cs="Tahoma"/>
            <w:noProof/>
            <w:u w:color="000000"/>
          </w:rPr>
          <w:t>6.</w:t>
        </w:r>
        <w:r>
          <w:rPr>
            <w:rFonts w:asciiTheme="minorHAnsi" w:eastAsiaTheme="minorEastAsia" w:hAnsiTheme="minorHAnsi" w:cs="Arial Unicode MS"/>
            <w:b w:val="0"/>
            <w:caps w:val="0"/>
            <w:noProof/>
            <w:lang w:eastAsia="lv-LV" w:bidi="lo-LA"/>
          </w:rPr>
          <w:tab/>
        </w:r>
        <w:r w:rsidRPr="00B801E4">
          <w:rPr>
            <w:rStyle w:val="Hyperlink"/>
            <w:noProof/>
          </w:rPr>
          <w:t>Pielikums. Integrācijas IS servisa izsaukuma rezultāts</w:t>
        </w:r>
        <w:r>
          <w:rPr>
            <w:noProof/>
            <w:webHidden/>
          </w:rPr>
          <w:tab/>
        </w:r>
        <w:r>
          <w:rPr>
            <w:noProof/>
            <w:webHidden/>
          </w:rPr>
          <w:fldChar w:fldCharType="begin"/>
        </w:r>
        <w:r>
          <w:rPr>
            <w:noProof/>
            <w:webHidden/>
          </w:rPr>
          <w:instrText xml:space="preserve"> PAGEREF _Toc532285344 \h </w:instrText>
        </w:r>
        <w:r>
          <w:rPr>
            <w:noProof/>
            <w:webHidden/>
          </w:rPr>
        </w:r>
        <w:r>
          <w:rPr>
            <w:noProof/>
            <w:webHidden/>
          </w:rPr>
          <w:fldChar w:fldCharType="separate"/>
        </w:r>
        <w:r>
          <w:rPr>
            <w:noProof/>
            <w:webHidden/>
          </w:rPr>
          <w:t>47</w:t>
        </w:r>
        <w:r>
          <w:rPr>
            <w:noProof/>
            <w:webHidden/>
          </w:rPr>
          <w:fldChar w:fldCharType="end"/>
        </w:r>
      </w:hyperlink>
    </w:p>
    <w:p w14:paraId="70CC0BEC" w14:textId="77777777" w:rsidR="003351F7" w:rsidRDefault="003351F7">
      <w:pPr>
        <w:pStyle w:val="TOC1"/>
        <w:rPr>
          <w:rFonts w:asciiTheme="minorHAnsi" w:eastAsiaTheme="minorEastAsia" w:hAnsiTheme="minorHAnsi" w:cs="Arial Unicode MS"/>
          <w:b w:val="0"/>
          <w:caps w:val="0"/>
          <w:noProof/>
          <w:lang w:eastAsia="lv-LV" w:bidi="lo-LA"/>
        </w:rPr>
      </w:pPr>
      <w:hyperlink w:anchor="_Toc532285345" w:history="1">
        <w:r w:rsidRPr="00B801E4">
          <w:rPr>
            <w:rStyle w:val="Hyperlink"/>
            <w:rFonts w:cs="Tahoma"/>
            <w:noProof/>
            <w:u w:color="000000"/>
          </w:rPr>
          <w:t>7.</w:t>
        </w:r>
        <w:r>
          <w:rPr>
            <w:rFonts w:asciiTheme="minorHAnsi" w:eastAsiaTheme="minorEastAsia" w:hAnsiTheme="minorHAnsi" w:cs="Arial Unicode MS"/>
            <w:b w:val="0"/>
            <w:caps w:val="0"/>
            <w:noProof/>
            <w:lang w:eastAsia="lv-LV" w:bidi="lo-LA"/>
          </w:rPr>
          <w:tab/>
        </w:r>
        <w:r w:rsidRPr="00B801E4">
          <w:rPr>
            <w:rStyle w:val="Hyperlink"/>
            <w:noProof/>
          </w:rPr>
          <w:t>Pielikums. Biznesa procesu modelēšanas valodas notācija</w:t>
        </w:r>
        <w:r>
          <w:rPr>
            <w:noProof/>
            <w:webHidden/>
          </w:rPr>
          <w:tab/>
        </w:r>
        <w:r>
          <w:rPr>
            <w:noProof/>
            <w:webHidden/>
          </w:rPr>
          <w:fldChar w:fldCharType="begin"/>
        </w:r>
        <w:r>
          <w:rPr>
            <w:noProof/>
            <w:webHidden/>
          </w:rPr>
          <w:instrText xml:space="preserve"> PAGEREF _Toc532285345 \h </w:instrText>
        </w:r>
        <w:r>
          <w:rPr>
            <w:noProof/>
            <w:webHidden/>
          </w:rPr>
        </w:r>
        <w:r>
          <w:rPr>
            <w:noProof/>
            <w:webHidden/>
          </w:rPr>
          <w:fldChar w:fldCharType="separate"/>
        </w:r>
        <w:r>
          <w:rPr>
            <w:noProof/>
            <w:webHidden/>
          </w:rPr>
          <w:t>48</w:t>
        </w:r>
        <w:r>
          <w:rPr>
            <w:noProof/>
            <w:webHidden/>
          </w:rPr>
          <w:fldChar w:fldCharType="end"/>
        </w:r>
      </w:hyperlink>
    </w:p>
    <w:p w14:paraId="4BAC3629" w14:textId="77777777" w:rsidR="007D2574" w:rsidRPr="00164F4A" w:rsidRDefault="007D2574" w:rsidP="007D2574">
      <w:pPr>
        <w:pStyle w:val="Titleversija"/>
        <w:jc w:val="left"/>
      </w:pPr>
      <w:r w:rsidRPr="00164F4A">
        <w:rPr>
          <w:rFonts w:ascii="Arial Bold" w:hAnsi="Arial Bold"/>
          <w:b/>
          <w:caps/>
          <w:sz w:val="22"/>
        </w:rPr>
        <w:fldChar w:fldCharType="end"/>
      </w:r>
      <w:r w:rsidRPr="00164F4A">
        <w:br w:type="page"/>
      </w:r>
    </w:p>
    <w:p w14:paraId="4BAC362A" w14:textId="77777777" w:rsidR="007D2574" w:rsidRPr="00164F4A" w:rsidRDefault="007D2574" w:rsidP="003354FE">
      <w:pPr>
        <w:pStyle w:val="Heading1"/>
        <w:numPr>
          <w:ilvl w:val="0"/>
          <w:numId w:val="0"/>
        </w:numPr>
      </w:pPr>
      <w:bookmarkStart w:id="0" w:name="_Toc532285302"/>
      <w:r w:rsidRPr="00164F4A">
        <w:lastRenderedPageBreak/>
        <w:t>Attēlu saraksts</w:t>
      </w:r>
      <w:bookmarkEnd w:id="0"/>
    </w:p>
    <w:p w14:paraId="6912D140" w14:textId="77777777" w:rsidR="003351F7" w:rsidRDefault="007D2574">
      <w:pPr>
        <w:pStyle w:val="TableofFigures"/>
        <w:rPr>
          <w:rFonts w:asciiTheme="minorHAnsi" w:eastAsiaTheme="minorEastAsia" w:hAnsiTheme="minorHAnsi" w:cs="Arial Unicode MS"/>
          <w:noProof/>
          <w:lang w:eastAsia="lv-LV" w:bidi="lo-LA"/>
        </w:rPr>
      </w:pPr>
      <w:r w:rsidRPr="00164F4A">
        <w:rPr>
          <w:b/>
        </w:rPr>
        <w:fldChar w:fldCharType="begin"/>
      </w:r>
      <w:r w:rsidRPr="00164F4A">
        <w:rPr>
          <w:b/>
        </w:rPr>
        <w:instrText xml:space="preserve"> TOC \h \z \c "Attēls" </w:instrText>
      </w:r>
      <w:r w:rsidRPr="00164F4A">
        <w:rPr>
          <w:b/>
        </w:rPr>
        <w:fldChar w:fldCharType="separate"/>
      </w:r>
      <w:hyperlink w:anchor="_Toc532285346" w:history="1">
        <w:r w:rsidR="003351F7" w:rsidRPr="00B22CDE">
          <w:rPr>
            <w:rStyle w:val="Hyperlink"/>
            <w:noProof/>
          </w:rPr>
          <w:t>1.attēls. VISS centrālās datu apmaiņas platformas pamatkomponentes</w:t>
        </w:r>
        <w:r w:rsidR="003351F7">
          <w:rPr>
            <w:noProof/>
            <w:webHidden/>
          </w:rPr>
          <w:tab/>
        </w:r>
        <w:r w:rsidR="003351F7">
          <w:rPr>
            <w:noProof/>
            <w:webHidden/>
          </w:rPr>
          <w:fldChar w:fldCharType="begin"/>
        </w:r>
        <w:r w:rsidR="003351F7">
          <w:rPr>
            <w:noProof/>
            <w:webHidden/>
          </w:rPr>
          <w:instrText xml:space="preserve"> PAGEREF _Toc532285346 \h </w:instrText>
        </w:r>
        <w:r w:rsidR="003351F7">
          <w:rPr>
            <w:noProof/>
            <w:webHidden/>
          </w:rPr>
        </w:r>
        <w:r w:rsidR="003351F7">
          <w:rPr>
            <w:noProof/>
            <w:webHidden/>
          </w:rPr>
          <w:fldChar w:fldCharType="separate"/>
        </w:r>
        <w:r w:rsidR="003351F7">
          <w:rPr>
            <w:noProof/>
            <w:webHidden/>
          </w:rPr>
          <w:t>11</w:t>
        </w:r>
        <w:r w:rsidR="003351F7">
          <w:rPr>
            <w:noProof/>
            <w:webHidden/>
          </w:rPr>
          <w:fldChar w:fldCharType="end"/>
        </w:r>
      </w:hyperlink>
    </w:p>
    <w:p w14:paraId="11F282F5" w14:textId="77777777" w:rsidR="003351F7" w:rsidRDefault="003351F7">
      <w:pPr>
        <w:pStyle w:val="TableofFigures"/>
        <w:rPr>
          <w:rFonts w:asciiTheme="minorHAnsi" w:eastAsiaTheme="minorEastAsia" w:hAnsiTheme="minorHAnsi" w:cs="Arial Unicode MS"/>
          <w:noProof/>
          <w:lang w:eastAsia="lv-LV" w:bidi="lo-LA"/>
        </w:rPr>
      </w:pPr>
      <w:hyperlink w:anchor="_Toc532285347" w:history="1">
        <w:r w:rsidRPr="00B22CDE">
          <w:rPr>
            <w:rStyle w:val="Hyperlink"/>
            <w:noProof/>
          </w:rPr>
          <w:t>2.attēls. Biznesa scenārijs Pieprasījumu servisa izmantošana sinhrono pieprasījumu realizācijai</w:t>
        </w:r>
        <w:r>
          <w:rPr>
            <w:noProof/>
            <w:webHidden/>
          </w:rPr>
          <w:tab/>
        </w:r>
        <w:r>
          <w:rPr>
            <w:noProof/>
            <w:webHidden/>
          </w:rPr>
          <w:fldChar w:fldCharType="begin"/>
        </w:r>
        <w:r>
          <w:rPr>
            <w:noProof/>
            <w:webHidden/>
          </w:rPr>
          <w:instrText xml:space="preserve"> PAGEREF _Toc532285347 \h </w:instrText>
        </w:r>
        <w:r>
          <w:rPr>
            <w:noProof/>
            <w:webHidden/>
          </w:rPr>
        </w:r>
        <w:r>
          <w:rPr>
            <w:noProof/>
            <w:webHidden/>
          </w:rPr>
          <w:fldChar w:fldCharType="separate"/>
        </w:r>
        <w:r>
          <w:rPr>
            <w:noProof/>
            <w:webHidden/>
          </w:rPr>
          <w:t>12</w:t>
        </w:r>
        <w:r>
          <w:rPr>
            <w:noProof/>
            <w:webHidden/>
          </w:rPr>
          <w:fldChar w:fldCharType="end"/>
        </w:r>
      </w:hyperlink>
    </w:p>
    <w:p w14:paraId="1F96AA67" w14:textId="77777777" w:rsidR="003351F7" w:rsidRDefault="003351F7">
      <w:pPr>
        <w:pStyle w:val="TableofFigures"/>
        <w:rPr>
          <w:rFonts w:asciiTheme="minorHAnsi" w:eastAsiaTheme="minorEastAsia" w:hAnsiTheme="minorHAnsi" w:cs="Arial Unicode MS"/>
          <w:noProof/>
          <w:lang w:eastAsia="lv-LV" w:bidi="lo-LA"/>
        </w:rPr>
      </w:pPr>
      <w:hyperlink w:anchor="_Toc532285348" w:history="1">
        <w:r w:rsidRPr="00B22CDE">
          <w:rPr>
            <w:rStyle w:val="Hyperlink"/>
            <w:noProof/>
          </w:rPr>
          <w:t>3.attēls. Biznesa scenārijs Pieprasījumu servisa izmantošana sinhrono pieprasījumu realizācijai</w:t>
        </w:r>
        <w:r>
          <w:rPr>
            <w:noProof/>
            <w:webHidden/>
          </w:rPr>
          <w:tab/>
        </w:r>
        <w:r>
          <w:rPr>
            <w:noProof/>
            <w:webHidden/>
          </w:rPr>
          <w:fldChar w:fldCharType="begin"/>
        </w:r>
        <w:r>
          <w:rPr>
            <w:noProof/>
            <w:webHidden/>
          </w:rPr>
          <w:instrText xml:space="preserve"> PAGEREF _Toc532285348 \h </w:instrText>
        </w:r>
        <w:r>
          <w:rPr>
            <w:noProof/>
            <w:webHidden/>
          </w:rPr>
        </w:r>
        <w:r>
          <w:rPr>
            <w:noProof/>
            <w:webHidden/>
          </w:rPr>
          <w:fldChar w:fldCharType="separate"/>
        </w:r>
        <w:r>
          <w:rPr>
            <w:noProof/>
            <w:webHidden/>
          </w:rPr>
          <w:t>13</w:t>
        </w:r>
        <w:r>
          <w:rPr>
            <w:noProof/>
            <w:webHidden/>
          </w:rPr>
          <w:fldChar w:fldCharType="end"/>
        </w:r>
      </w:hyperlink>
    </w:p>
    <w:p w14:paraId="7213EA23" w14:textId="77777777" w:rsidR="003351F7" w:rsidRDefault="003351F7">
      <w:pPr>
        <w:pStyle w:val="TableofFigures"/>
        <w:rPr>
          <w:rFonts w:asciiTheme="minorHAnsi" w:eastAsiaTheme="minorEastAsia" w:hAnsiTheme="minorHAnsi" w:cs="Arial Unicode MS"/>
          <w:noProof/>
          <w:lang w:eastAsia="lv-LV" w:bidi="lo-LA"/>
        </w:rPr>
      </w:pPr>
      <w:hyperlink w:anchor="_Toc532285349" w:history="1">
        <w:r w:rsidRPr="00B22CDE">
          <w:rPr>
            <w:rStyle w:val="Hyperlink"/>
            <w:noProof/>
          </w:rPr>
          <w:t>4.attēls. Biznesa scenārijs Pieprasījumu servisa izmantošana sinhrono pieprasījumu realizācijai, kad sagatavojamā atbilde ir lielāka par 4 MB</w:t>
        </w:r>
        <w:r>
          <w:rPr>
            <w:noProof/>
            <w:webHidden/>
          </w:rPr>
          <w:tab/>
        </w:r>
        <w:r>
          <w:rPr>
            <w:noProof/>
            <w:webHidden/>
          </w:rPr>
          <w:fldChar w:fldCharType="begin"/>
        </w:r>
        <w:r>
          <w:rPr>
            <w:noProof/>
            <w:webHidden/>
          </w:rPr>
          <w:instrText xml:space="preserve"> PAGEREF _Toc532285349 \h </w:instrText>
        </w:r>
        <w:r>
          <w:rPr>
            <w:noProof/>
            <w:webHidden/>
          </w:rPr>
        </w:r>
        <w:r>
          <w:rPr>
            <w:noProof/>
            <w:webHidden/>
          </w:rPr>
          <w:fldChar w:fldCharType="separate"/>
        </w:r>
        <w:r>
          <w:rPr>
            <w:noProof/>
            <w:webHidden/>
          </w:rPr>
          <w:t>13</w:t>
        </w:r>
        <w:r>
          <w:rPr>
            <w:noProof/>
            <w:webHidden/>
          </w:rPr>
          <w:fldChar w:fldCharType="end"/>
        </w:r>
      </w:hyperlink>
    </w:p>
    <w:p w14:paraId="010A2DD1" w14:textId="77777777" w:rsidR="003351F7" w:rsidRDefault="003351F7">
      <w:pPr>
        <w:pStyle w:val="TableofFigures"/>
        <w:rPr>
          <w:rFonts w:asciiTheme="minorHAnsi" w:eastAsiaTheme="minorEastAsia" w:hAnsiTheme="minorHAnsi" w:cs="Arial Unicode MS"/>
          <w:noProof/>
          <w:lang w:eastAsia="lv-LV" w:bidi="lo-LA"/>
        </w:rPr>
      </w:pPr>
      <w:hyperlink w:anchor="_Toc532285350" w:history="1">
        <w:r w:rsidRPr="00B22CDE">
          <w:rPr>
            <w:rStyle w:val="Hyperlink"/>
            <w:noProof/>
          </w:rPr>
          <w:t>5.attēls. Biznesa scenārijs DIT izmantošana datu izplatīšanai</w:t>
        </w:r>
        <w:r>
          <w:rPr>
            <w:noProof/>
            <w:webHidden/>
          </w:rPr>
          <w:tab/>
        </w:r>
        <w:r>
          <w:rPr>
            <w:noProof/>
            <w:webHidden/>
          </w:rPr>
          <w:fldChar w:fldCharType="begin"/>
        </w:r>
        <w:r>
          <w:rPr>
            <w:noProof/>
            <w:webHidden/>
          </w:rPr>
          <w:instrText xml:space="preserve"> PAGEREF _Toc532285350 \h </w:instrText>
        </w:r>
        <w:r>
          <w:rPr>
            <w:noProof/>
            <w:webHidden/>
          </w:rPr>
        </w:r>
        <w:r>
          <w:rPr>
            <w:noProof/>
            <w:webHidden/>
          </w:rPr>
          <w:fldChar w:fldCharType="separate"/>
        </w:r>
        <w:r>
          <w:rPr>
            <w:noProof/>
            <w:webHidden/>
          </w:rPr>
          <w:t>14</w:t>
        </w:r>
        <w:r>
          <w:rPr>
            <w:noProof/>
            <w:webHidden/>
          </w:rPr>
          <w:fldChar w:fldCharType="end"/>
        </w:r>
      </w:hyperlink>
    </w:p>
    <w:p w14:paraId="7E8C4A04" w14:textId="77777777" w:rsidR="003351F7" w:rsidRDefault="003351F7">
      <w:pPr>
        <w:pStyle w:val="TableofFigures"/>
        <w:rPr>
          <w:rFonts w:asciiTheme="minorHAnsi" w:eastAsiaTheme="minorEastAsia" w:hAnsiTheme="minorHAnsi" w:cs="Arial Unicode MS"/>
          <w:noProof/>
          <w:lang w:eastAsia="lv-LV" w:bidi="lo-LA"/>
        </w:rPr>
      </w:pPr>
      <w:hyperlink w:anchor="_Toc532285351" w:history="1">
        <w:r w:rsidRPr="00B22CDE">
          <w:rPr>
            <w:rStyle w:val="Hyperlink"/>
            <w:noProof/>
          </w:rPr>
          <w:t>6.attēls. IS servisu katalogs</w:t>
        </w:r>
        <w:r>
          <w:rPr>
            <w:noProof/>
            <w:webHidden/>
          </w:rPr>
          <w:tab/>
        </w:r>
        <w:r>
          <w:rPr>
            <w:noProof/>
            <w:webHidden/>
          </w:rPr>
          <w:fldChar w:fldCharType="begin"/>
        </w:r>
        <w:r>
          <w:rPr>
            <w:noProof/>
            <w:webHidden/>
          </w:rPr>
          <w:instrText xml:space="preserve"> PAGEREF _Toc532285351 \h </w:instrText>
        </w:r>
        <w:r>
          <w:rPr>
            <w:noProof/>
            <w:webHidden/>
          </w:rPr>
        </w:r>
        <w:r>
          <w:rPr>
            <w:noProof/>
            <w:webHidden/>
          </w:rPr>
          <w:fldChar w:fldCharType="separate"/>
        </w:r>
        <w:r>
          <w:rPr>
            <w:noProof/>
            <w:webHidden/>
          </w:rPr>
          <w:t>15</w:t>
        </w:r>
        <w:r>
          <w:rPr>
            <w:noProof/>
            <w:webHidden/>
          </w:rPr>
          <w:fldChar w:fldCharType="end"/>
        </w:r>
      </w:hyperlink>
    </w:p>
    <w:p w14:paraId="67008A44" w14:textId="77777777" w:rsidR="003351F7" w:rsidRDefault="003351F7">
      <w:pPr>
        <w:pStyle w:val="TableofFigures"/>
        <w:rPr>
          <w:rFonts w:asciiTheme="minorHAnsi" w:eastAsiaTheme="minorEastAsia" w:hAnsiTheme="minorHAnsi" w:cs="Arial Unicode MS"/>
          <w:noProof/>
          <w:lang w:eastAsia="lv-LV" w:bidi="lo-LA"/>
        </w:rPr>
      </w:pPr>
      <w:hyperlink w:anchor="_Toc532285352" w:history="1">
        <w:r w:rsidRPr="00B22CDE">
          <w:rPr>
            <w:rStyle w:val="Hyperlink"/>
            <w:noProof/>
          </w:rPr>
          <w:t>7.attēls. Pieprasījumu servisā publicēta Integrācijas IS servisa izsaukums izmantojot sertifikātu vai VISS lietotāja vārdu/paroli</w:t>
        </w:r>
        <w:r>
          <w:rPr>
            <w:noProof/>
            <w:webHidden/>
          </w:rPr>
          <w:tab/>
        </w:r>
        <w:r>
          <w:rPr>
            <w:noProof/>
            <w:webHidden/>
          </w:rPr>
          <w:fldChar w:fldCharType="begin"/>
        </w:r>
        <w:r>
          <w:rPr>
            <w:noProof/>
            <w:webHidden/>
          </w:rPr>
          <w:instrText xml:space="preserve"> PAGEREF _Toc532285352 \h </w:instrText>
        </w:r>
        <w:r>
          <w:rPr>
            <w:noProof/>
            <w:webHidden/>
          </w:rPr>
        </w:r>
        <w:r>
          <w:rPr>
            <w:noProof/>
            <w:webHidden/>
          </w:rPr>
          <w:fldChar w:fldCharType="separate"/>
        </w:r>
        <w:r>
          <w:rPr>
            <w:noProof/>
            <w:webHidden/>
          </w:rPr>
          <w:t>17</w:t>
        </w:r>
        <w:r>
          <w:rPr>
            <w:noProof/>
            <w:webHidden/>
          </w:rPr>
          <w:fldChar w:fldCharType="end"/>
        </w:r>
      </w:hyperlink>
    </w:p>
    <w:p w14:paraId="1AC54007" w14:textId="77777777" w:rsidR="003351F7" w:rsidRDefault="003351F7">
      <w:pPr>
        <w:pStyle w:val="TableofFigures"/>
        <w:rPr>
          <w:rFonts w:asciiTheme="minorHAnsi" w:eastAsiaTheme="minorEastAsia" w:hAnsiTheme="minorHAnsi" w:cs="Arial Unicode MS"/>
          <w:noProof/>
          <w:lang w:eastAsia="lv-LV" w:bidi="lo-LA"/>
        </w:rPr>
      </w:pPr>
      <w:hyperlink w:anchor="_Toc532285353" w:history="1">
        <w:r w:rsidRPr="00B22CDE">
          <w:rPr>
            <w:rStyle w:val="Hyperlink"/>
            <w:noProof/>
          </w:rPr>
          <w:t>8.attēls. Pieprasījuma servisa detalizēts plānojums</w:t>
        </w:r>
        <w:r>
          <w:rPr>
            <w:noProof/>
            <w:webHidden/>
          </w:rPr>
          <w:tab/>
        </w:r>
        <w:r>
          <w:rPr>
            <w:noProof/>
            <w:webHidden/>
          </w:rPr>
          <w:fldChar w:fldCharType="begin"/>
        </w:r>
        <w:r>
          <w:rPr>
            <w:noProof/>
            <w:webHidden/>
          </w:rPr>
          <w:instrText xml:space="preserve"> PAGEREF _Toc532285353 \h </w:instrText>
        </w:r>
        <w:r>
          <w:rPr>
            <w:noProof/>
            <w:webHidden/>
          </w:rPr>
        </w:r>
        <w:r>
          <w:rPr>
            <w:noProof/>
            <w:webHidden/>
          </w:rPr>
          <w:fldChar w:fldCharType="separate"/>
        </w:r>
        <w:r>
          <w:rPr>
            <w:noProof/>
            <w:webHidden/>
          </w:rPr>
          <w:t>18</w:t>
        </w:r>
        <w:r>
          <w:rPr>
            <w:noProof/>
            <w:webHidden/>
          </w:rPr>
          <w:fldChar w:fldCharType="end"/>
        </w:r>
      </w:hyperlink>
    </w:p>
    <w:p w14:paraId="1C36008C" w14:textId="77777777" w:rsidR="003351F7" w:rsidRDefault="003351F7">
      <w:pPr>
        <w:pStyle w:val="TableofFigures"/>
        <w:rPr>
          <w:rFonts w:asciiTheme="minorHAnsi" w:eastAsiaTheme="minorEastAsia" w:hAnsiTheme="minorHAnsi" w:cs="Arial Unicode MS"/>
          <w:noProof/>
          <w:lang w:eastAsia="lv-LV" w:bidi="lo-LA"/>
        </w:rPr>
      </w:pPr>
      <w:hyperlink w:anchor="_Toc532285354" w:history="1">
        <w:r w:rsidRPr="00B22CDE">
          <w:rPr>
            <w:rStyle w:val="Hyperlink"/>
            <w:noProof/>
          </w:rPr>
          <w:t>9.attēls. StartTransaction metode</w:t>
        </w:r>
        <w:r>
          <w:rPr>
            <w:noProof/>
            <w:webHidden/>
          </w:rPr>
          <w:tab/>
        </w:r>
        <w:r>
          <w:rPr>
            <w:noProof/>
            <w:webHidden/>
          </w:rPr>
          <w:fldChar w:fldCharType="begin"/>
        </w:r>
        <w:r>
          <w:rPr>
            <w:noProof/>
            <w:webHidden/>
          </w:rPr>
          <w:instrText xml:space="preserve"> PAGEREF _Toc532285354 \h </w:instrText>
        </w:r>
        <w:r>
          <w:rPr>
            <w:noProof/>
            <w:webHidden/>
          </w:rPr>
        </w:r>
        <w:r>
          <w:rPr>
            <w:noProof/>
            <w:webHidden/>
          </w:rPr>
          <w:fldChar w:fldCharType="separate"/>
        </w:r>
        <w:r>
          <w:rPr>
            <w:noProof/>
            <w:webHidden/>
          </w:rPr>
          <w:t>20</w:t>
        </w:r>
        <w:r>
          <w:rPr>
            <w:noProof/>
            <w:webHidden/>
          </w:rPr>
          <w:fldChar w:fldCharType="end"/>
        </w:r>
      </w:hyperlink>
    </w:p>
    <w:p w14:paraId="5EBFB095" w14:textId="77777777" w:rsidR="003351F7" w:rsidRDefault="003351F7">
      <w:pPr>
        <w:pStyle w:val="TableofFigures"/>
        <w:rPr>
          <w:rFonts w:asciiTheme="minorHAnsi" w:eastAsiaTheme="minorEastAsia" w:hAnsiTheme="minorHAnsi" w:cs="Arial Unicode MS"/>
          <w:noProof/>
          <w:lang w:eastAsia="lv-LV" w:bidi="lo-LA"/>
        </w:rPr>
      </w:pPr>
      <w:hyperlink w:anchor="_Toc532285355" w:history="1">
        <w:r w:rsidRPr="00B22CDE">
          <w:rPr>
            <w:rStyle w:val="Hyperlink"/>
            <w:noProof/>
          </w:rPr>
          <w:t>10.attēls. Sinhrons pieprasījums</w:t>
        </w:r>
        <w:r>
          <w:rPr>
            <w:noProof/>
            <w:webHidden/>
          </w:rPr>
          <w:tab/>
        </w:r>
        <w:r>
          <w:rPr>
            <w:noProof/>
            <w:webHidden/>
          </w:rPr>
          <w:fldChar w:fldCharType="begin"/>
        </w:r>
        <w:r>
          <w:rPr>
            <w:noProof/>
            <w:webHidden/>
          </w:rPr>
          <w:instrText xml:space="preserve"> PAGEREF _Toc532285355 \h </w:instrText>
        </w:r>
        <w:r>
          <w:rPr>
            <w:noProof/>
            <w:webHidden/>
          </w:rPr>
        </w:r>
        <w:r>
          <w:rPr>
            <w:noProof/>
            <w:webHidden/>
          </w:rPr>
          <w:fldChar w:fldCharType="separate"/>
        </w:r>
        <w:r>
          <w:rPr>
            <w:noProof/>
            <w:webHidden/>
          </w:rPr>
          <w:t>22</w:t>
        </w:r>
        <w:r>
          <w:rPr>
            <w:noProof/>
            <w:webHidden/>
          </w:rPr>
          <w:fldChar w:fldCharType="end"/>
        </w:r>
      </w:hyperlink>
    </w:p>
    <w:p w14:paraId="7AE62708" w14:textId="77777777" w:rsidR="003351F7" w:rsidRDefault="003351F7">
      <w:pPr>
        <w:pStyle w:val="TableofFigures"/>
        <w:rPr>
          <w:rFonts w:asciiTheme="minorHAnsi" w:eastAsiaTheme="minorEastAsia" w:hAnsiTheme="minorHAnsi" w:cs="Arial Unicode MS"/>
          <w:noProof/>
          <w:lang w:eastAsia="lv-LV" w:bidi="lo-LA"/>
        </w:rPr>
      </w:pPr>
      <w:hyperlink w:anchor="_Toc532285356" w:history="1">
        <w:r w:rsidRPr="00B22CDE">
          <w:rPr>
            <w:rStyle w:val="Hyperlink"/>
            <w:noProof/>
          </w:rPr>
          <w:t>11.attēls. Pieprasījuma pāradresācija</w:t>
        </w:r>
        <w:r>
          <w:rPr>
            <w:noProof/>
            <w:webHidden/>
          </w:rPr>
          <w:tab/>
        </w:r>
        <w:r>
          <w:rPr>
            <w:noProof/>
            <w:webHidden/>
          </w:rPr>
          <w:fldChar w:fldCharType="begin"/>
        </w:r>
        <w:r>
          <w:rPr>
            <w:noProof/>
            <w:webHidden/>
          </w:rPr>
          <w:instrText xml:space="preserve"> PAGEREF _Toc532285356 \h </w:instrText>
        </w:r>
        <w:r>
          <w:rPr>
            <w:noProof/>
            <w:webHidden/>
          </w:rPr>
        </w:r>
        <w:r>
          <w:rPr>
            <w:noProof/>
            <w:webHidden/>
          </w:rPr>
          <w:fldChar w:fldCharType="separate"/>
        </w:r>
        <w:r>
          <w:rPr>
            <w:noProof/>
            <w:webHidden/>
          </w:rPr>
          <w:t>23</w:t>
        </w:r>
        <w:r>
          <w:rPr>
            <w:noProof/>
            <w:webHidden/>
          </w:rPr>
          <w:fldChar w:fldCharType="end"/>
        </w:r>
      </w:hyperlink>
    </w:p>
    <w:p w14:paraId="6A74551D" w14:textId="77777777" w:rsidR="003351F7" w:rsidRDefault="003351F7">
      <w:pPr>
        <w:pStyle w:val="TableofFigures"/>
        <w:rPr>
          <w:rFonts w:asciiTheme="minorHAnsi" w:eastAsiaTheme="minorEastAsia" w:hAnsiTheme="minorHAnsi" w:cs="Arial Unicode MS"/>
          <w:noProof/>
          <w:lang w:eastAsia="lv-LV" w:bidi="lo-LA"/>
        </w:rPr>
      </w:pPr>
      <w:hyperlink w:anchor="_Toc532285357" w:history="1">
        <w:r w:rsidRPr="00B22CDE">
          <w:rPr>
            <w:rStyle w:val="Hyperlink"/>
            <w:noProof/>
          </w:rPr>
          <w:t>12.attēls. Asinhrons pieprasījums</w:t>
        </w:r>
        <w:r>
          <w:rPr>
            <w:noProof/>
            <w:webHidden/>
          </w:rPr>
          <w:tab/>
        </w:r>
        <w:r>
          <w:rPr>
            <w:noProof/>
            <w:webHidden/>
          </w:rPr>
          <w:fldChar w:fldCharType="begin"/>
        </w:r>
        <w:r>
          <w:rPr>
            <w:noProof/>
            <w:webHidden/>
          </w:rPr>
          <w:instrText xml:space="preserve"> PAGEREF _Toc532285357 \h </w:instrText>
        </w:r>
        <w:r>
          <w:rPr>
            <w:noProof/>
            <w:webHidden/>
          </w:rPr>
        </w:r>
        <w:r>
          <w:rPr>
            <w:noProof/>
            <w:webHidden/>
          </w:rPr>
          <w:fldChar w:fldCharType="separate"/>
        </w:r>
        <w:r>
          <w:rPr>
            <w:noProof/>
            <w:webHidden/>
          </w:rPr>
          <w:t>24</w:t>
        </w:r>
        <w:r>
          <w:rPr>
            <w:noProof/>
            <w:webHidden/>
          </w:rPr>
          <w:fldChar w:fldCharType="end"/>
        </w:r>
      </w:hyperlink>
    </w:p>
    <w:p w14:paraId="0BF23971" w14:textId="77777777" w:rsidR="003351F7" w:rsidRDefault="003351F7">
      <w:pPr>
        <w:pStyle w:val="TableofFigures"/>
        <w:rPr>
          <w:rFonts w:asciiTheme="minorHAnsi" w:eastAsiaTheme="minorEastAsia" w:hAnsiTheme="minorHAnsi" w:cs="Arial Unicode MS"/>
          <w:noProof/>
          <w:lang w:eastAsia="lv-LV" w:bidi="lo-LA"/>
        </w:rPr>
      </w:pPr>
      <w:hyperlink w:anchor="_Toc532285358" w:history="1">
        <w:r w:rsidRPr="00B22CDE">
          <w:rPr>
            <w:rStyle w:val="Hyperlink"/>
            <w:noProof/>
          </w:rPr>
          <w:t>13.attēls. SaveResponse serviss</w:t>
        </w:r>
        <w:r>
          <w:rPr>
            <w:noProof/>
            <w:webHidden/>
          </w:rPr>
          <w:tab/>
        </w:r>
        <w:r>
          <w:rPr>
            <w:noProof/>
            <w:webHidden/>
          </w:rPr>
          <w:fldChar w:fldCharType="begin"/>
        </w:r>
        <w:r>
          <w:rPr>
            <w:noProof/>
            <w:webHidden/>
          </w:rPr>
          <w:instrText xml:space="preserve"> PAGEREF _Toc532285358 \h </w:instrText>
        </w:r>
        <w:r>
          <w:rPr>
            <w:noProof/>
            <w:webHidden/>
          </w:rPr>
        </w:r>
        <w:r>
          <w:rPr>
            <w:noProof/>
            <w:webHidden/>
          </w:rPr>
          <w:fldChar w:fldCharType="separate"/>
        </w:r>
        <w:r>
          <w:rPr>
            <w:noProof/>
            <w:webHidden/>
          </w:rPr>
          <w:t>25</w:t>
        </w:r>
        <w:r>
          <w:rPr>
            <w:noProof/>
            <w:webHidden/>
          </w:rPr>
          <w:fldChar w:fldCharType="end"/>
        </w:r>
      </w:hyperlink>
    </w:p>
    <w:p w14:paraId="669259D9" w14:textId="77777777" w:rsidR="003351F7" w:rsidRDefault="003351F7">
      <w:pPr>
        <w:pStyle w:val="TableofFigures"/>
        <w:rPr>
          <w:rFonts w:asciiTheme="minorHAnsi" w:eastAsiaTheme="minorEastAsia" w:hAnsiTheme="minorHAnsi" w:cs="Arial Unicode MS"/>
          <w:noProof/>
          <w:lang w:eastAsia="lv-LV" w:bidi="lo-LA"/>
        </w:rPr>
      </w:pPr>
      <w:hyperlink w:anchor="_Toc532285359" w:history="1">
        <w:r w:rsidRPr="00B22CDE">
          <w:rPr>
            <w:rStyle w:val="Hyperlink"/>
            <w:noProof/>
          </w:rPr>
          <w:t>14.attēls. Poll serviss</w:t>
        </w:r>
        <w:r>
          <w:rPr>
            <w:noProof/>
            <w:webHidden/>
          </w:rPr>
          <w:tab/>
        </w:r>
        <w:r>
          <w:rPr>
            <w:noProof/>
            <w:webHidden/>
          </w:rPr>
          <w:fldChar w:fldCharType="begin"/>
        </w:r>
        <w:r>
          <w:rPr>
            <w:noProof/>
            <w:webHidden/>
          </w:rPr>
          <w:instrText xml:space="preserve"> PAGEREF _Toc532285359 \h </w:instrText>
        </w:r>
        <w:r>
          <w:rPr>
            <w:noProof/>
            <w:webHidden/>
          </w:rPr>
        </w:r>
        <w:r>
          <w:rPr>
            <w:noProof/>
            <w:webHidden/>
          </w:rPr>
          <w:fldChar w:fldCharType="separate"/>
        </w:r>
        <w:r>
          <w:rPr>
            <w:noProof/>
            <w:webHidden/>
          </w:rPr>
          <w:t>27</w:t>
        </w:r>
        <w:r>
          <w:rPr>
            <w:noProof/>
            <w:webHidden/>
          </w:rPr>
          <w:fldChar w:fldCharType="end"/>
        </w:r>
      </w:hyperlink>
    </w:p>
    <w:p w14:paraId="178DC3B5" w14:textId="77777777" w:rsidR="003351F7" w:rsidRDefault="003351F7">
      <w:pPr>
        <w:pStyle w:val="TableofFigures"/>
        <w:rPr>
          <w:rFonts w:asciiTheme="minorHAnsi" w:eastAsiaTheme="minorEastAsia" w:hAnsiTheme="minorHAnsi" w:cs="Arial Unicode MS"/>
          <w:noProof/>
          <w:lang w:eastAsia="lv-LV" w:bidi="lo-LA"/>
        </w:rPr>
      </w:pPr>
      <w:hyperlink w:anchor="_Toc532285360" w:history="1">
        <w:r w:rsidRPr="00B22CDE">
          <w:rPr>
            <w:rStyle w:val="Hyperlink"/>
            <w:noProof/>
          </w:rPr>
          <w:t>15.attēls. Tilts starp sinhroniem un asinhroniem izsaukumiem</w:t>
        </w:r>
        <w:r>
          <w:rPr>
            <w:noProof/>
            <w:webHidden/>
          </w:rPr>
          <w:tab/>
        </w:r>
        <w:r>
          <w:rPr>
            <w:noProof/>
            <w:webHidden/>
          </w:rPr>
          <w:fldChar w:fldCharType="begin"/>
        </w:r>
        <w:r>
          <w:rPr>
            <w:noProof/>
            <w:webHidden/>
          </w:rPr>
          <w:instrText xml:space="preserve"> PAGEREF _Toc532285360 \h </w:instrText>
        </w:r>
        <w:r>
          <w:rPr>
            <w:noProof/>
            <w:webHidden/>
          </w:rPr>
        </w:r>
        <w:r>
          <w:rPr>
            <w:noProof/>
            <w:webHidden/>
          </w:rPr>
          <w:fldChar w:fldCharType="separate"/>
        </w:r>
        <w:r>
          <w:rPr>
            <w:noProof/>
            <w:webHidden/>
          </w:rPr>
          <w:t>32</w:t>
        </w:r>
        <w:r>
          <w:rPr>
            <w:noProof/>
            <w:webHidden/>
          </w:rPr>
          <w:fldChar w:fldCharType="end"/>
        </w:r>
      </w:hyperlink>
    </w:p>
    <w:p w14:paraId="3499C37B" w14:textId="77777777" w:rsidR="003351F7" w:rsidRDefault="003351F7">
      <w:pPr>
        <w:pStyle w:val="TableofFigures"/>
        <w:rPr>
          <w:rFonts w:asciiTheme="minorHAnsi" w:eastAsiaTheme="minorEastAsia" w:hAnsiTheme="minorHAnsi" w:cs="Arial Unicode MS"/>
          <w:noProof/>
          <w:lang w:eastAsia="lv-LV" w:bidi="lo-LA"/>
        </w:rPr>
      </w:pPr>
      <w:hyperlink w:anchor="_Toc532285361" w:history="1">
        <w:r w:rsidRPr="00B22CDE">
          <w:rPr>
            <w:rStyle w:val="Hyperlink"/>
            <w:noProof/>
          </w:rPr>
          <w:t>16.attēls. Saskarnes darbības algoritms</w:t>
        </w:r>
        <w:r>
          <w:rPr>
            <w:noProof/>
            <w:webHidden/>
          </w:rPr>
          <w:tab/>
        </w:r>
        <w:r>
          <w:rPr>
            <w:noProof/>
            <w:webHidden/>
          </w:rPr>
          <w:fldChar w:fldCharType="begin"/>
        </w:r>
        <w:r>
          <w:rPr>
            <w:noProof/>
            <w:webHidden/>
          </w:rPr>
          <w:instrText xml:space="preserve"> PAGEREF _Toc532285361 \h </w:instrText>
        </w:r>
        <w:r>
          <w:rPr>
            <w:noProof/>
            <w:webHidden/>
          </w:rPr>
        </w:r>
        <w:r>
          <w:rPr>
            <w:noProof/>
            <w:webHidden/>
          </w:rPr>
          <w:fldChar w:fldCharType="separate"/>
        </w:r>
        <w:r>
          <w:rPr>
            <w:noProof/>
            <w:webHidden/>
          </w:rPr>
          <w:t>33</w:t>
        </w:r>
        <w:r>
          <w:rPr>
            <w:noProof/>
            <w:webHidden/>
          </w:rPr>
          <w:fldChar w:fldCharType="end"/>
        </w:r>
      </w:hyperlink>
    </w:p>
    <w:p w14:paraId="09ED1F87" w14:textId="77777777" w:rsidR="003351F7" w:rsidRDefault="003351F7">
      <w:pPr>
        <w:pStyle w:val="TableofFigures"/>
        <w:rPr>
          <w:rFonts w:asciiTheme="minorHAnsi" w:eastAsiaTheme="minorEastAsia" w:hAnsiTheme="minorHAnsi" w:cs="Arial Unicode MS"/>
          <w:noProof/>
          <w:lang w:eastAsia="lv-LV" w:bidi="lo-LA"/>
        </w:rPr>
      </w:pPr>
      <w:hyperlink w:anchor="_Toc532285362" w:history="1">
        <w:r w:rsidRPr="00B22CDE">
          <w:rPr>
            <w:rStyle w:val="Hyperlink"/>
            <w:noProof/>
          </w:rPr>
          <w:t>17.attēls. SaveResponse paplašināšana</w:t>
        </w:r>
        <w:r>
          <w:rPr>
            <w:noProof/>
            <w:webHidden/>
          </w:rPr>
          <w:tab/>
        </w:r>
        <w:r>
          <w:rPr>
            <w:noProof/>
            <w:webHidden/>
          </w:rPr>
          <w:fldChar w:fldCharType="begin"/>
        </w:r>
        <w:r>
          <w:rPr>
            <w:noProof/>
            <w:webHidden/>
          </w:rPr>
          <w:instrText xml:space="preserve"> PAGEREF _Toc532285362 \h </w:instrText>
        </w:r>
        <w:r>
          <w:rPr>
            <w:noProof/>
            <w:webHidden/>
          </w:rPr>
        </w:r>
        <w:r>
          <w:rPr>
            <w:noProof/>
            <w:webHidden/>
          </w:rPr>
          <w:fldChar w:fldCharType="separate"/>
        </w:r>
        <w:r>
          <w:rPr>
            <w:noProof/>
            <w:webHidden/>
          </w:rPr>
          <w:t>34</w:t>
        </w:r>
        <w:r>
          <w:rPr>
            <w:noProof/>
            <w:webHidden/>
          </w:rPr>
          <w:fldChar w:fldCharType="end"/>
        </w:r>
      </w:hyperlink>
    </w:p>
    <w:p w14:paraId="68DF2959" w14:textId="77777777" w:rsidR="003351F7" w:rsidRDefault="003351F7">
      <w:pPr>
        <w:pStyle w:val="TableofFigures"/>
        <w:rPr>
          <w:rFonts w:asciiTheme="minorHAnsi" w:eastAsiaTheme="minorEastAsia" w:hAnsiTheme="minorHAnsi" w:cs="Arial Unicode MS"/>
          <w:noProof/>
          <w:lang w:eastAsia="lv-LV" w:bidi="lo-LA"/>
        </w:rPr>
      </w:pPr>
      <w:hyperlink w:anchor="_Toc532285363" w:history="1">
        <w:r w:rsidRPr="00B22CDE">
          <w:rPr>
            <w:rStyle w:val="Hyperlink"/>
            <w:noProof/>
          </w:rPr>
          <w:t>18.attēls. Datu izplatīšanas kanāls (DIK)</w:t>
        </w:r>
        <w:r>
          <w:rPr>
            <w:noProof/>
            <w:webHidden/>
          </w:rPr>
          <w:tab/>
        </w:r>
        <w:r>
          <w:rPr>
            <w:noProof/>
            <w:webHidden/>
          </w:rPr>
          <w:fldChar w:fldCharType="begin"/>
        </w:r>
        <w:r>
          <w:rPr>
            <w:noProof/>
            <w:webHidden/>
          </w:rPr>
          <w:instrText xml:space="preserve"> PAGEREF _Toc532285363 \h </w:instrText>
        </w:r>
        <w:r>
          <w:rPr>
            <w:noProof/>
            <w:webHidden/>
          </w:rPr>
        </w:r>
        <w:r>
          <w:rPr>
            <w:noProof/>
            <w:webHidden/>
          </w:rPr>
          <w:fldChar w:fldCharType="separate"/>
        </w:r>
        <w:r>
          <w:rPr>
            <w:noProof/>
            <w:webHidden/>
          </w:rPr>
          <w:t>36</w:t>
        </w:r>
        <w:r>
          <w:rPr>
            <w:noProof/>
            <w:webHidden/>
          </w:rPr>
          <w:fldChar w:fldCharType="end"/>
        </w:r>
      </w:hyperlink>
    </w:p>
    <w:p w14:paraId="54423B15" w14:textId="77777777" w:rsidR="003351F7" w:rsidRDefault="003351F7">
      <w:pPr>
        <w:pStyle w:val="TableofFigures"/>
        <w:rPr>
          <w:rFonts w:asciiTheme="minorHAnsi" w:eastAsiaTheme="minorEastAsia" w:hAnsiTheme="minorHAnsi" w:cs="Arial Unicode MS"/>
          <w:noProof/>
          <w:lang w:eastAsia="lv-LV" w:bidi="lo-LA"/>
        </w:rPr>
      </w:pPr>
      <w:hyperlink w:anchor="_Toc532285364" w:history="1">
        <w:r w:rsidRPr="00B22CDE">
          <w:rPr>
            <w:rStyle w:val="Hyperlink"/>
            <w:noProof/>
          </w:rPr>
          <w:t>19.attēls. Datu savākšanas kanāls (DSK)</w:t>
        </w:r>
        <w:r>
          <w:rPr>
            <w:noProof/>
            <w:webHidden/>
          </w:rPr>
          <w:tab/>
        </w:r>
        <w:r>
          <w:rPr>
            <w:noProof/>
            <w:webHidden/>
          </w:rPr>
          <w:fldChar w:fldCharType="begin"/>
        </w:r>
        <w:r>
          <w:rPr>
            <w:noProof/>
            <w:webHidden/>
          </w:rPr>
          <w:instrText xml:space="preserve"> PAGEREF _Toc532285364 \h </w:instrText>
        </w:r>
        <w:r>
          <w:rPr>
            <w:noProof/>
            <w:webHidden/>
          </w:rPr>
        </w:r>
        <w:r>
          <w:rPr>
            <w:noProof/>
            <w:webHidden/>
          </w:rPr>
          <w:fldChar w:fldCharType="separate"/>
        </w:r>
        <w:r>
          <w:rPr>
            <w:noProof/>
            <w:webHidden/>
          </w:rPr>
          <w:t>36</w:t>
        </w:r>
        <w:r>
          <w:rPr>
            <w:noProof/>
            <w:webHidden/>
          </w:rPr>
          <w:fldChar w:fldCharType="end"/>
        </w:r>
      </w:hyperlink>
    </w:p>
    <w:p w14:paraId="4BAC3636" w14:textId="77777777" w:rsidR="007D2574" w:rsidRPr="00164F4A" w:rsidRDefault="007D2574" w:rsidP="007D2574">
      <w:pPr>
        <w:pStyle w:val="TableofFigures"/>
        <w:rPr>
          <w:b/>
        </w:rPr>
      </w:pPr>
      <w:r w:rsidRPr="00164F4A">
        <w:rPr>
          <w:b/>
        </w:rPr>
        <w:fldChar w:fldCharType="end"/>
      </w:r>
    </w:p>
    <w:p w14:paraId="4BAC3637" w14:textId="77777777" w:rsidR="007D2574" w:rsidRPr="00164F4A" w:rsidRDefault="007D2574" w:rsidP="003354FE">
      <w:r w:rsidRPr="00164F4A">
        <w:br w:type="page"/>
      </w:r>
    </w:p>
    <w:p w14:paraId="4BAC3638" w14:textId="77777777" w:rsidR="003354FE" w:rsidRPr="00164F4A" w:rsidRDefault="003354FE" w:rsidP="003354FE">
      <w:pPr>
        <w:pStyle w:val="Heading1"/>
      </w:pPr>
      <w:bookmarkStart w:id="1" w:name="_Toc204144086"/>
      <w:bookmarkStart w:id="2" w:name="_Toc205036765"/>
      <w:bookmarkStart w:id="3" w:name="_Toc532285303"/>
      <w:r w:rsidRPr="00164F4A">
        <w:lastRenderedPageBreak/>
        <w:t>Ievads</w:t>
      </w:r>
      <w:bookmarkEnd w:id="1"/>
      <w:bookmarkEnd w:id="2"/>
      <w:bookmarkEnd w:id="3"/>
    </w:p>
    <w:p w14:paraId="4BAC363B" w14:textId="1F6EF948" w:rsidR="003354FE" w:rsidRPr="00164F4A" w:rsidRDefault="003354FE" w:rsidP="003354FE">
      <w:bookmarkStart w:id="4" w:name="_Dokumenta_nolūks"/>
      <w:bookmarkEnd w:id="4"/>
      <w:r w:rsidRPr="00164F4A">
        <w:t xml:space="preserve">Šī dokumenta mērķis ir </w:t>
      </w:r>
      <w:r w:rsidR="003E59BA">
        <w:t xml:space="preserve">aprakstīt datu </w:t>
      </w:r>
      <w:r w:rsidR="0084294C">
        <w:t xml:space="preserve">apmaiņas </w:t>
      </w:r>
      <w:r w:rsidR="003E59BA">
        <w:t>iespējas “sistēma-sistēma” gadījumā</w:t>
      </w:r>
      <w:r w:rsidR="00975456">
        <w:t>,</w:t>
      </w:r>
      <w:r w:rsidR="003E59BA">
        <w:t xml:space="preserve"> </w:t>
      </w:r>
      <w:r w:rsidRPr="00164F4A">
        <w:t xml:space="preserve">izmantojot </w:t>
      </w:r>
      <w:r w:rsidR="004818F9">
        <w:t>V</w:t>
      </w:r>
      <w:r w:rsidRPr="00164F4A">
        <w:t xml:space="preserve">alsts informācijas sistēmu </w:t>
      </w:r>
      <w:r w:rsidR="000B10DE">
        <w:t>savietotāju</w:t>
      </w:r>
      <w:r w:rsidR="004818F9">
        <w:t xml:space="preserve"> </w:t>
      </w:r>
      <w:r w:rsidRPr="00164F4A">
        <w:t>(</w:t>
      </w:r>
      <w:r w:rsidR="004818F9">
        <w:t>VISS</w:t>
      </w:r>
      <w:r w:rsidRPr="00164F4A">
        <w:t>) kā integrācijas platformu</w:t>
      </w:r>
      <w:r w:rsidR="003E59BA">
        <w:t xml:space="preserve"> no datu saņēmēja (klienta) viedokļa</w:t>
      </w:r>
      <w:r w:rsidR="00BC3A91">
        <w:t>.</w:t>
      </w:r>
      <w:r w:rsidRPr="00164F4A">
        <w:t xml:space="preserve"> </w:t>
      </w:r>
    </w:p>
    <w:p w14:paraId="4BAC363C" w14:textId="77777777" w:rsidR="003354FE" w:rsidRPr="00164F4A" w:rsidRDefault="003354FE" w:rsidP="003354FE">
      <w:r w:rsidRPr="00164F4A">
        <w:t>Dokumenta auditoriju veido:</w:t>
      </w:r>
    </w:p>
    <w:p w14:paraId="4BAC363D" w14:textId="144949B4" w:rsidR="003354FE" w:rsidRPr="00164F4A" w:rsidRDefault="004818F9" w:rsidP="003354FE">
      <w:pPr>
        <w:pStyle w:val="ListBullet"/>
      </w:pPr>
      <w:r>
        <w:t xml:space="preserve">VRAA </w:t>
      </w:r>
      <w:r w:rsidR="003354FE" w:rsidRPr="00164F4A">
        <w:t xml:space="preserve">darbinieki, kuri ir atbildīgi par </w:t>
      </w:r>
      <w:r>
        <w:t>VISS</w:t>
      </w:r>
      <w:r w:rsidR="003354FE" w:rsidRPr="00164F4A">
        <w:t xml:space="preserve"> nodevumu un </w:t>
      </w:r>
      <w:r w:rsidR="003E59BA">
        <w:t xml:space="preserve">integrācijas procesu </w:t>
      </w:r>
      <w:r w:rsidR="003354FE" w:rsidRPr="00164F4A">
        <w:t>pieņemšanu un izvērtēšanu;</w:t>
      </w:r>
    </w:p>
    <w:p w14:paraId="4BAC363E" w14:textId="2440FBBD" w:rsidR="003354FE" w:rsidRPr="00164F4A" w:rsidRDefault="003354FE" w:rsidP="003354FE">
      <w:pPr>
        <w:pStyle w:val="ListBullet"/>
      </w:pPr>
      <w:r w:rsidRPr="00164F4A">
        <w:t>Valsts</w:t>
      </w:r>
      <w:r w:rsidR="00D42342">
        <w:t>, pašvaldību</w:t>
      </w:r>
      <w:r w:rsidRPr="00164F4A">
        <w:t xml:space="preserve"> </w:t>
      </w:r>
      <w:r w:rsidR="003E59BA">
        <w:t xml:space="preserve">un </w:t>
      </w:r>
      <w:r w:rsidR="0030720D">
        <w:t xml:space="preserve">komerciestāžu </w:t>
      </w:r>
      <w:r w:rsidR="003E59BA">
        <w:t>izstrādātāji un sistēmu uzturētāji</w:t>
      </w:r>
      <w:r w:rsidRPr="00164F4A">
        <w:t>;</w:t>
      </w:r>
    </w:p>
    <w:p w14:paraId="4BAC363F" w14:textId="2CECCFFD" w:rsidR="003354FE" w:rsidRPr="00164F4A" w:rsidRDefault="003354FE" w:rsidP="003354FE">
      <w:pPr>
        <w:pStyle w:val="ListBullet"/>
      </w:pPr>
      <w:r w:rsidRPr="00164F4A">
        <w:t xml:space="preserve">Valsts </w:t>
      </w:r>
      <w:r w:rsidR="00D42342">
        <w:t>un pašvaldību</w:t>
      </w:r>
      <w:r w:rsidR="00D42342" w:rsidRPr="00164F4A">
        <w:t xml:space="preserve"> </w:t>
      </w:r>
      <w:r w:rsidR="0030720D" w:rsidRPr="00164F4A">
        <w:t>iestā</w:t>
      </w:r>
      <w:r w:rsidR="0030720D">
        <w:t>žu</w:t>
      </w:r>
      <w:r w:rsidR="0030720D" w:rsidRPr="00164F4A">
        <w:t xml:space="preserve"> </w:t>
      </w:r>
      <w:r w:rsidRPr="00164F4A">
        <w:t>reģistru e-pakalpojumu izstrādātāji;</w:t>
      </w:r>
    </w:p>
    <w:p w14:paraId="4BAC3640" w14:textId="372DEF9C" w:rsidR="003354FE" w:rsidRPr="00164F4A" w:rsidRDefault="004818F9" w:rsidP="003354FE">
      <w:pPr>
        <w:pStyle w:val="ListBullet"/>
      </w:pPr>
      <w:r>
        <w:t>VISS</w:t>
      </w:r>
      <w:r w:rsidR="003354FE" w:rsidRPr="00164F4A">
        <w:t xml:space="preserve"> administratori un uzturētāji.</w:t>
      </w:r>
    </w:p>
    <w:p w14:paraId="4BAC3641" w14:textId="65B9A8A3" w:rsidR="003354FE" w:rsidRPr="00164F4A" w:rsidRDefault="003354FE" w:rsidP="003354FE">
      <w:r w:rsidRPr="00164F4A">
        <w:t xml:space="preserve">Paredzēts, ka šie norādījumi tiks pastāvīgi papildināti ar jauniem ieteikumiem, </w:t>
      </w:r>
      <w:r w:rsidR="00BC3A91">
        <w:t>t.sk.</w:t>
      </w:r>
      <w:r w:rsidRPr="00164F4A">
        <w:t xml:space="preserve"> arī no dokumenta lasītāju puses.</w:t>
      </w:r>
    </w:p>
    <w:bookmarkStart w:id="5" w:name="_Darbības_sfēra"/>
    <w:bookmarkStart w:id="6" w:name="_Definīcijas_un_saīsinājumi"/>
    <w:bookmarkStart w:id="7" w:name="_Toc21077437"/>
    <w:bookmarkStart w:id="8" w:name="_Toc28766187"/>
    <w:bookmarkStart w:id="9" w:name="_Toc29354288"/>
    <w:bookmarkStart w:id="10" w:name="_Toc65487057"/>
    <w:bookmarkEnd w:id="5"/>
    <w:bookmarkEnd w:id="6"/>
    <w:p w14:paraId="4BAC3642" w14:textId="17DB2334" w:rsidR="003354FE" w:rsidRPr="00164F4A" w:rsidRDefault="00FD3F8E" w:rsidP="003354FE">
      <w:pPr>
        <w:pStyle w:val="Heading2"/>
        <w:rPr>
          <w:rStyle w:val="Hyperlink"/>
          <w:color w:val="auto"/>
          <w:u w:val="none"/>
        </w:rPr>
      </w:pPr>
      <w:r>
        <w:fldChar w:fldCharType="begin"/>
      </w:r>
      <w:r>
        <w:instrText xml:space="preserve"> HYPERLINK \l "_Toc65487056" </w:instrText>
      </w:r>
      <w:r>
        <w:fldChar w:fldCharType="separate"/>
      </w:r>
      <w:bookmarkStart w:id="11" w:name="_Toc205036767"/>
      <w:bookmarkStart w:id="12" w:name="_Toc532285304"/>
      <w:r w:rsidR="003354FE" w:rsidRPr="00164F4A">
        <w:t>Termini</w:t>
      </w:r>
      <w:r>
        <w:fldChar w:fldCharType="end"/>
      </w:r>
      <w:r w:rsidR="003354FE" w:rsidRPr="00164F4A">
        <w:rPr>
          <w:rStyle w:val="Hyperlink"/>
          <w:color w:val="auto"/>
          <w:u w:val="none"/>
        </w:rPr>
        <w:t xml:space="preserve"> un pieņemtie apzīmējumi</w:t>
      </w:r>
      <w:bookmarkEnd w:id="11"/>
      <w:bookmarkEnd w:id="12"/>
    </w:p>
    <w:p w14:paraId="4BAC3643" w14:textId="77777777" w:rsidR="003354FE" w:rsidRPr="00164F4A" w:rsidRDefault="003354FE" w:rsidP="003354FE">
      <w:pPr>
        <w:pStyle w:val="Heading3"/>
      </w:pPr>
      <w:bookmarkStart w:id="13" w:name="_Toc205036768"/>
      <w:bookmarkStart w:id="14" w:name="_Toc532285305"/>
      <w:bookmarkEnd w:id="7"/>
      <w:bookmarkEnd w:id="8"/>
      <w:bookmarkEnd w:id="9"/>
      <w:bookmarkEnd w:id="10"/>
      <w:r w:rsidRPr="00164F4A">
        <w:t>Termini</w:t>
      </w:r>
      <w:bookmarkEnd w:id="13"/>
      <w:bookmarkEnd w:id="14"/>
    </w:p>
    <w:p w14:paraId="4BAC3644" w14:textId="77777777" w:rsidR="003354FE" w:rsidRPr="00164F4A" w:rsidRDefault="003354FE" w:rsidP="003354FE">
      <w:r w:rsidRPr="00164F4A">
        <w:t xml:space="preserve">Dokumentā izmantotie termini ir apkopoti </w:t>
      </w:r>
      <w:r w:rsidRPr="00164F4A">
        <w:fldChar w:fldCharType="begin"/>
      </w:r>
      <w:r w:rsidRPr="00164F4A">
        <w:instrText xml:space="preserve"> REF _Ref120962194 \h </w:instrText>
      </w:r>
      <w:r w:rsidRPr="00164F4A">
        <w:fldChar w:fldCharType="separate"/>
      </w:r>
      <w:r w:rsidR="003351F7">
        <w:t>1</w:t>
      </w:r>
      <w:r w:rsidRPr="00164F4A">
        <w:fldChar w:fldCharType="end"/>
      </w:r>
      <w:r w:rsidRPr="00164F4A">
        <w:t>.tabulā.</w:t>
      </w:r>
    </w:p>
    <w:bookmarkStart w:id="15" w:name="_Ref120961945"/>
    <w:bookmarkStart w:id="16" w:name="_Ref120962019"/>
    <w:p w14:paraId="4BAC3645" w14:textId="77777777" w:rsidR="003354FE" w:rsidRPr="00164F4A" w:rsidRDefault="003354FE" w:rsidP="00A629E2">
      <w:pPr>
        <w:pStyle w:val="Tablenumber"/>
      </w:pPr>
      <w:r w:rsidRPr="00164F4A">
        <w:fldChar w:fldCharType="begin"/>
      </w:r>
      <w:r w:rsidRPr="00164F4A">
        <w:instrText xml:space="preserve"> SEQ Tabula \* ARABIC </w:instrText>
      </w:r>
      <w:r w:rsidRPr="00164F4A">
        <w:fldChar w:fldCharType="separate"/>
      </w:r>
      <w:bookmarkStart w:id="17" w:name="_Ref120962194"/>
      <w:r w:rsidR="003351F7">
        <w:t>1</w:t>
      </w:r>
      <w:bookmarkEnd w:id="17"/>
      <w:r w:rsidRPr="00164F4A">
        <w:fldChar w:fldCharType="end"/>
      </w:r>
      <w:bookmarkEnd w:id="15"/>
      <w:r w:rsidRPr="00164F4A">
        <w:t>.</w:t>
      </w:r>
      <w:bookmarkEnd w:id="16"/>
      <w:r w:rsidR="00F973E6" w:rsidRPr="00164F4A">
        <w:t>tabula</w:t>
      </w:r>
    </w:p>
    <w:p w14:paraId="4BAC3646" w14:textId="77777777" w:rsidR="003354FE" w:rsidRPr="00164F4A" w:rsidRDefault="003354FE" w:rsidP="00A629E2">
      <w:pPr>
        <w:pStyle w:val="Tabletitle"/>
      </w:pPr>
      <w:r w:rsidRPr="00164F4A">
        <w:t>Termini</w:t>
      </w:r>
    </w:p>
    <w:tbl>
      <w:tblPr>
        <w:tblW w:w="9828" w:type="dxa"/>
        <w:tblBorders>
          <w:top w:val="single" w:sz="12" w:space="0" w:color="000000"/>
          <w:bottom w:val="single" w:sz="12" w:space="0" w:color="000000"/>
        </w:tblBorders>
        <w:tblLook w:val="01E0" w:firstRow="1" w:lastRow="1" w:firstColumn="1" w:lastColumn="1" w:noHBand="0" w:noVBand="0"/>
      </w:tblPr>
      <w:tblGrid>
        <w:gridCol w:w="2088"/>
        <w:gridCol w:w="7740"/>
      </w:tblGrid>
      <w:tr w:rsidR="003354FE" w:rsidRPr="00164F4A" w14:paraId="4BAC3649" w14:textId="77777777" w:rsidTr="00E11418">
        <w:trPr>
          <w:tblHeader/>
        </w:trPr>
        <w:tc>
          <w:tcPr>
            <w:tcW w:w="2088" w:type="dxa"/>
            <w:tcBorders>
              <w:left w:val="nil"/>
              <w:bottom w:val="single" w:sz="4" w:space="0" w:color="auto"/>
              <w:right w:val="single" w:sz="4" w:space="0" w:color="auto"/>
            </w:tcBorders>
            <w:shd w:val="clear" w:color="auto" w:fill="auto"/>
          </w:tcPr>
          <w:p w14:paraId="4BAC3647" w14:textId="77777777" w:rsidR="003354FE" w:rsidRPr="00164F4A" w:rsidRDefault="003354FE" w:rsidP="00F973E6">
            <w:pPr>
              <w:pStyle w:val="Bold"/>
            </w:pPr>
            <w:r w:rsidRPr="00164F4A">
              <w:t>Termins</w:t>
            </w:r>
          </w:p>
        </w:tc>
        <w:tc>
          <w:tcPr>
            <w:tcW w:w="7740" w:type="dxa"/>
            <w:tcBorders>
              <w:bottom w:val="single" w:sz="4" w:space="0" w:color="auto"/>
            </w:tcBorders>
            <w:shd w:val="clear" w:color="auto" w:fill="auto"/>
          </w:tcPr>
          <w:p w14:paraId="4BAC3648" w14:textId="77777777" w:rsidR="003354FE" w:rsidRPr="00164F4A" w:rsidRDefault="003354FE" w:rsidP="00F973E6">
            <w:pPr>
              <w:pStyle w:val="Bold"/>
            </w:pPr>
            <w:r w:rsidRPr="00164F4A">
              <w:t>Apraksts</w:t>
            </w:r>
          </w:p>
        </w:tc>
      </w:tr>
      <w:tr w:rsidR="003354FE" w:rsidRPr="00164F4A" w14:paraId="4BAC364C"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4A" w14:textId="77777777" w:rsidR="003354FE" w:rsidRPr="00164F4A" w:rsidRDefault="003354FE" w:rsidP="003354FE">
            <w:pPr>
              <w:pStyle w:val="Tablebody"/>
            </w:pPr>
            <w:r w:rsidRPr="00164F4A">
              <w:t>Informācijas sistēma</w:t>
            </w:r>
          </w:p>
        </w:tc>
        <w:tc>
          <w:tcPr>
            <w:tcW w:w="7740" w:type="dxa"/>
            <w:tcBorders>
              <w:top w:val="single" w:sz="4" w:space="0" w:color="auto"/>
              <w:bottom w:val="single" w:sz="4" w:space="0" w:color="auto"/>
            </w:tcBorders>
            <w:shd w:val="clear" w:color="auto" w:fill="auto"/>
          </w:tcPr>
          <w:p w14:paraId="4BAC364B" w14:textId="77777777" w:rsidR="003354FE" w:rsidRPr="00164F4A" w:rsidRDefault="003354FE" w:rsidP="003354FE">
            <w:pPr>
              <w:pStyle w:val="Tablebody"/>
            </w:pPr>
            <w:r w:rsidRPr="00164F4A">
              <w:t>Datu bāzes, lietotāja programmatūras, procedūru un funkciju kopums un to savstarpējās attiecības, kas nodrošina sistēmas funkcionēšanu atbilstoši tās pamatmērķiem un pamatuzdevumiem.</w:t>
            </w:r>
          </w:p>
        </w:tc>
      </w:tr>
      <w:tr w:rsidR="003354FE" w:rsidRPr="00164F4A" w14:paraId="4BAC364F"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4D" w14:textId="77777777" w:rsidR="003354FE" w:rsidRPr="00164F4A" w:rsidRDefault="003354FE" w:rsidP="003354FE">
            <w:pPr>
              <w:pStyle w:val="Tablebody"/>
            </w:pPr>
            <w:r w:rsidRPr="00164F4A">
              <w:t>Integrācijas IS serviss</w:t>
            </w:r>
          </w:p>
        </w:tc>
        <w:tc>
          <w:tcPr>
            <w:tcW w:w="7740" w:type="dxa"/>
            <w:tcBorders>
              <w:top w:val="single" w:sz="4" w:space="0" w:color="auto"/>
              <w:bottom w:val="single" w:sz="4" w:space="0" w:color="auto"/>
            </w:tcBorders>
            <w:shd w:val="clear" w:color="auto" w:fill="auto"/>
          </w:tcPr>
          <w:p w14:paraId="4BAC364E" w14:textId="518625E3" w:rsidR="003354FE" w:rsidRPr="00164F4A" w:rsidRDefault="003354FE" w:rsidP="003354FE">
            <w:pPr>
              <w:pStyle w:val="Tablebody"/>
            </w:pPr>
            <w:r w:rsidRPr="00164F4A">
              <w:t xml:space="preserve">Standartizēts informācijas sistēmas pieejas veids (serviss), kas pie informācijas resursa nodrošina ārējo saskarni. Integrācijas IS serviss parasti sastāv no divām daļām: servera daļas un klienta daļas. Servera daļa – IS servisa realizācija iestādes pusē (realizācijas veida izvēle ir iestādes kompetencē, saskarnes aprakstīšanas vēlamais standarts ir WSDL); klienta daļa – IS servisa saskarnes realizācija </w:t>
            </w:r>
            <w:r w:rsidR="004818F9">
              <w:t>VISS</w:t>
            </w:r>
            <w:r w:rsidRPr="00164F4A">
              <w:t xml:space="preserve"> IS servisu kataloga pusē (nodrošina nepieciešamo auditāciju, kontroli).</w:t>
            </w:r>
          </w:p>
        </w:tc>
      </w:tr>
      <w:tr w:rsidR="003354FE" w:rsidRPr="00164F4A" w14:paraId="4BAC3652"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50" w14:textId="77777777" w:rsidR="003354FE" w:rsidRPr="00164F4A" w:rsidRDefault="003354FE" w:rsidP="003354FE">
            <w:pPr>
              <w:pStyle w:val="Tablebody"/>
            </w:pPr>
            <w:r w:rsidRPr="00164F4A">
              <w:t>Uz servisiem orientēta arhitektūra</w:t>
            </w:r>
          </w:p>
        </w:tc>
        <w:tc>
          <w:tcPr>
            <w:tcW w:w="7740" w:type="dxa"/>
            <w:tcBorders>
              <w:top w:val="single" w:sz="4" w:space="0" w:color="auto"/>
              <w:bottom w:val="single" w:sz="4" w:space="0" w:color="auto"/>
            </w:tcBorders>
            <w:shd w:val="clear" w:color="auto" w:fill="auto"/>
          </w:tcPr>
          <w:p w14:paraId="4BAC3651" w14:textId="1691D6B1" w:rsidR="003354FE" w:rsidRPr="00164F4A" w:rsidRDefault="003354FE" w:rsidP="004F2506">
            <w:pPr>
              <w:pStyle w:val="Tablebody"/>
            </w:pPr>
            <w:r w:rsidRPr="00164F4A">
              <w:t>Uz servisiem orientēta arhitektūra sastāv no virknes brīvi savienotu, sadalītu</w:t>
            </w:r>
            <w:r w:rsidR="0024652E">
              <w:t>,</w:t>
            </w:r>
            <w:r w:rsidRPr="00164F4A">
              <w:t xml:space="preserve"> </w:t>
            </w:r>
            <w:r w:rsidR="00310A9B" w:rsidRPr="00164F4A">
              <w:t>lietišķ</w:t>
            </w:r>
            <w:r w:rsidR="00310A9B">
              <w:t>u</w:t>
            </w:r>
            <w:r w:rsidR="00310A9B" w:rsidRPr="00164F4A">
              <w:t xml:space="preserve"> </w:t>
            </w:r>
            <w:r w:rsidRPr="00164F4A">
              <w:t>komponenšu, kuras kopā var ietilpt vienā ar uzņēmumu saistītajā procesā.</w:t>
            </w:r>
          </w:p>
        </w:tc>
      </w:tr>
      <w:tr w:rsidR="003354FE" w:rsidRPr="00164F4A" w14:paraId="4BAC3655" w14:textId="77777777" w:rsidTr="00F973E6">
        <w:tc>
          <w:tcPr>
            <w:tcW w:w="2088" w:type="dxa"/>
            <w:tcBorders>
              <w:top w:val="single" w:sz="4" w:space="0" w:color="auto"/>
              <w:left w:val="nil"/>
              <w:bottom w:val="single" w:sz="4" w:space="0" w:color="auto"/>
              <w:right w:val="single" w:sz="4" w:space="0" w:color="auto"/>
            </w:tcBorders>
            <w:shd w:val="clear" w:color="auto" w:fill="auto"/>
          </w:tcPr>
          <w:p w14:paraId="4BAC3653" w14:textId="77777777" w:rsidR="003354FE" w:rsidRPr="00164F4A" w:rsidRDefault="003354FE" w:rsidP="003354FE">
            <w:pPr>
              <w:pStyle w:val="Tablebody"/>
              <w:rPr>
                <w:szCs w:val="20"/>
              </w:rPr>
            </w:pPr>
            <w:r w:rsidRPr="00164F4A">
              <w:rPr>
                <w:szCs w:val="20"/>
              </w:rPr>
              <w:t>Vārdtelpa (namespace)</w:t>
            </w:r>
          </w:p>
        </w:tc>
        <w:tc>
          <w:tcPr>
            <w:tcW w:w="7740" w:type="dxa"/>
            <w:tcBorders>
              <w:top w:val="single" w:sz="4" w:space="0" w:color="auto"/>
              <w:bottom w:val="single" w:sz="4" w:space="0" w:color="auto"/>
            </w:tcBorders>
            <w:shd w:val="clear" w:color="auto" w:fill="auto"/>
          </w:tcPr>
          <w:p w14:paraId="4BAC3654" w14:textId="73E60689" w:rsidR="003354FE" w:rsidRPr="00164F4A" w:rsidRDefault="003354FE" w:rsidP="003354FE">
            <w:pPr>
              <w:pStyle w:val="Tablebody"/>
              <w:rPr>
                <w:szCs w:val="20"/>
              </w:rPr>
            </w:pPr>
            <w:r w:rsidRPr="00164F4A">
              <w:rPr>
                <w:szCs w:val="20"/>
              </w:rPr>
              <w:t>XML shēmas vārdtelpa nosaka noslēgtu nosaukumu kopu vai vietu, kur shēma (nosaukumu kopa) tiek glabāta. Vārdtelpas definē ar URI (piemēram, URL) un</w:t>
            </w:r>
            <w:r w:rsidR="0024652E" w:rsidRPr="00164F4A">
              <w:rPr>
                <w:szCs w:val="20"/>
              </w:rPr>
              <w:t>, tās paredzētas ar nosaukumu</w:t>
            </w:r>
            <w:r w:rsidRPr="00164F4A">
              <w:rPr>
                <w:szCs w:val="20"/>
              </w:rPr>
              <w:t xml:space="preserve"> piešķiršanu saistītu problēmu risināšanai. Vienas vārdtelpas iekšienē visiem nosaukumiem jābūt unikāliem, lai gan citā vārdtelpā attiecīgajam nosaukumam var būt cita nozīmē.</w:t>
            </w:r>
          </w:p>
        </w:tc>
      </w:tr>
      <w:tr w:rsidR="003354FE" w:rsidRPr="00164F4A" w14:paraId="4BAC3658"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4BAC3656" w14:textId="77777777" w:rsidR="003354FE" w:rsidRPr="00164F4A" w:rsidRDefault="003354FE" w:rsidP="003354FE">
            <w:pPr>
              <w:pStyle w:val="Tablebody"/>
              <w:rPr>
                <w:bCs/>
              </w:rPr>
            </w:pPr>
            <w:r w:rsidRPr="00164F4A">
              <w:rPr>
                <w:bCs/>
              </w:rPr>
              <w:t>Web Serviss vai IS serviss</w:t>
            </w:r>
          </w:p>
        </w:tc>
        <w:tc>
          <w:tcPr>
            <w:tcW w:w="7740" w:type="dxa"/>
            <w:tcBorders>
              <w:top w:val="single" w:sz="4" w:space="0" w:color="auto"/>
              <w:left w:val="nil"/>
              <w:bottom w:val="single" w:sz="4" w:space="0" w:color="auto"/>
              <w:right w:val="nil"/>
              <w:tl2br w:val="nil"/>
              <w:tr2bl w:val="nil"/>
            </w:tcBorders>
            <w:shd w:val="clear" w:color="auto" w:fill="auto"/>
          </w:tcPr>
          <w:p w14:paraId="4BAC3657" w14:textId="178395C3" w:rsidR="003354FE" w:rsidRPr="00164F4A" w:rsidRDefault="003354FE" w:rsidP="003354FE">
            <w:pPr>
              <w:pStyle w:val="Tablebody"/>
            </w:pPr>
            <w:r w:rsidRPr="00164F4A">
              <w:t>Web Servisi ir apzīmējums tādām lietojumprogrammām, kuras ir paredzētas izsaukumiem no citu lietojumprogrammu puses un kuras saņem datus</w:t>
            </w:r>
            <w:r w:rsidR="00310A9B">
              <w:t>,</w:t>
            </w:r>
            <w:r w:rsidRPr="00164F4A">
              <w:t xml:space="preserve"> un sniedz atbildes uz tiem standartizētā formātā (XML), parasti izmantojot SOAP protokolu. Web Servisi ir uz servisiem orientētas arhitektūras (SOA) sastāvdaļu konkrēta realizācija. </w:t>
            </w:r>
          </w:p>
        </w:tc>
      </w:tr>
      <w:tr w:rsidR="0007432F" w:rsidRPr="00164F4A" w14:paraId="49AE6E74"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0CE9D244" w14:textId="16203F47" w:rsidR="0007432F" w:rsidRPr="00A55F1B" w:rsidRDefault="0007432F" w:rsidP="003354FE">
            <w:pPr>
              <w:pStyle w:val="Tablebody"/>
            </w:pPr>
            <w:r>
              <w:t>Datu devējs</w:t>
            </w:r>
          </w:p>
        </w:tc>
        <w:tc>
          <w:tcPr>
            <w:tcW w:w="7740" w:type="dxa"/>
            <w:tcBorders>
              <w:top w:val="single" w:sz="4" w:space="0" w:color="auto"/>
              <w:left w:val="nil"/>
              <w:bottom w:val="single" w:sz="4" w:space="0" w:color="auto"/>
              <w:right w:val="nil"/>
              <w:tl2br w:val="nil"/>
              <w:tr2bl w:val="nil"/>
            </w:tcBorders>
            <w:shd w:val="clear" w:color="auto" w:fill="auto"/>
          </w:tcPr>
          <w:p w14:paraId="01342CFC" w14:textId="084C6645" w:rsidR="0007432F" w:rsidRDefault="0007432F">
            <w:pPr>
              <w:pStyle w:val="Tablebody"/>
            </w:pPr>
            <w:r w:rsidRPr="0007432F">
              <w:t>Juridiska persona, kas tur citiem interesējošus datus, un ir kompetenta uz saviem nosacījumiem tos izplatīt citām juridiskām vai fiziskām personām.</w:t>
            </w:r>
          </w:p>
        </w:tc>
      </w:tr>
      <w:tr w:rsidR="00D43338" w:rsidRPr="00164F4A" w14:paraId="350ABEFB"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0F9B2F43" w14:textId="784D6797" w:rsidR="00D43338" w:rsidRPr="00164F4A" w:rsidRDefault="00D43338" w:rsidP="003354FE">
            <w:pPr>
              <w:pStyle w:val="Tablebody"/>
              <w:rPr>
                <w:bCs/>
              </w:rPr>
            </w:pPr>
            <w:r w:rsidRPr="00A55F1B">
              <w:t>Datu izplatīšanas kanāls</w:t>
            </w:r>
            <w:r>
              <w:t xml:space="preserve"> (DIK)</w:t>
            </w:r>
          </w:p>
        </w:tc>
        <w:tc>
          <w:tcPr>
            <w:tcW w:w="7740" w:type="dxa"/>
            <w:tcBorders>
              <w:top w:val="single" w:sz="4" w:space="0" w:color="auto"/>
              <w:left w:val="nil"/>
              <w:bottom w:val="single" w:sz="4" w:space="0" w:color="auto"/>
              <w:right w:val="nil"/>
              <w:tl2br w:val="nil"/>
              <w:tr2bl w:val="nil"/>
            </w:tcBorders>
            <w:shd w:val="clear" w:color="auto" w:fill="auto"/>
          </w:tcPr>
          <w:p w14:paraId="4F70CA39" w14:textId="2855BCC2" w:rsidR="00D43338" w:rsidRPr="00164F4A" w:rsidRDefault="00D43338">
            <w:pPr>
              <w:pStyle w:val="Tablebody"/>
            </w:pPr>
            <w:r>
              <w:t>Komunikācijas veids</w:t>
            </w:r>
            <w:r w:rsidR="00625AF8">
              <w:t>,</w:t>
            </w:r>
            <w:r>
              <w:t xml:space="preserve"> kad </w:t>
            </w:r>
            <w:r w:rsidRPr="00A55F1B">
              <w:t>ziņojumi plūst no viena sūtītāja, kas ir kanāla īpašnieks, vairākiem saņēmējiem, kas ir kanāla dalībnieki</w:t>
            </w:r>
          </w:p>
        </w:tc>
      </w:tr>
      <w:tr w:rsidR="0007432F" w:rsidRPr="00164F4A" w14:paraId="1CA6D74B"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5EECDA8F" w14:textId="0EA8FE6D" w:rsidR="0007432F" w:rsidRPr="004A1DE2" w:rsidRDefault="0007432F" w:rsidP="003354FE">
            <w:pPr>
              <w:pStyle w:val="Tablebody"/>
            </w:pPr>
            <w:r>
              <w:t>Datu ņēmējs</w:t>
            </w:r>
          </w:p>
        </w:tc>
        <w:tc>
          <w:tcPr>
            <w:tcW w:w="7740" w:type="dxa"/>
            <w:tcBorders>
              <w:top w:val="single" w:sz="4" w:space="0" w:color="auto"/>
              <w:left w:val="nil"/>
              <w:bottom w:val="single" w:sz="4" w:space="0" w:color="auto"/>
              <w:right w:val="nil"/>
              <w:tl2br w:val="nil"/>
              <w:tr2bl w:val="nil"/>
            </w:tcBorders>
            <w:shd w:val="clear" w:color="auto" w:fill="auto"/>
          </w:tcPr>
          <w:p w14:paraId="3F89985C" w14:textId="63ABA6E7" w:rsidR="0007432F" w:rsidRDefault="0007432F" w:rsidP="003354FE">
            <w:pPr>
              <w:pStyle w:val="Tablebody"/>
            </w:pPr>
            <w:r w:rsidRPr="0007432F">
              <w:t>Juridiska vai fiziska persona, kas saņem datu devēja datus, piekrītot to saņemšanas nosacījumiem.</w:t>
            </w:r>
          </w:p>
        </w:tc>
      </w:tr>
      <w:tr w:rsidR="00D43338" w:rsidRPr="00164F4A" w14:paraId="1C577516"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41CAC1DC" w14:textId="5E0DC2BA" w:rsidR="00D43338" w:rsidRPr="00164F4A" w:rsidRDefault="00D43338" w:rsidP="003354FE">
            <w:pPr>
              <w:pStyle w:val="Tablebody"/>
              <w:rPr>
                <w:bCs/>
              </w:rPr>
            </w:pPr>
            <w:r w:rsidRPr="004A1DE2">
              <w:lastRenderedPageBreak/>
              <w:t>Datu savākšanas kanāls</w:t>
            </w:r>
            <w:r>
              <w:t xml:space="preserve"> (DSK)</w:t>
            </w:r>
          </w:p>
        </w:tc>
        <w:tc>
          <w:tcPr>
            <w:tcW w:w="7740" w:type="dxa"/>
            <w:tcBorders>
              <w:top w:val="single" w:sz="4" w:space="0" w:color="auto"/>
              <w:left w:val="nil"/>
              <w:bottom w:val="single" w:sz="4" w:space="0" w:color="auto"/>
              <w:right w:val="nil"/>
              <w:tl2br w:val="nil"/>
              <w:tr2bl w:val="nil"/>
            </w:tcBorders>
            <w:shd w:val="clear" w:color="auto" w:fill="auto"/>
          </w:tcPr>
          <w:p w14:paraId="1A7BD999" w14:textId="7C371B77" w:rsidR="00D43338" w:rsidRPr="00164F4A" w:rsidRDefault="00D43338" w:rsidP="003354FE">
            <w:pPr>
              <w:pStyle w:val="Tablebody"/>
            </w:pPr>
            <w:r>
              <w:t>Komunikācijas veids</w:t>
            </w:r>
            <w:r w:rsidR="00625AF8">
              <w:t>,</w:t>
            </w:r>
            <w:r>
              <w:t xml:space="preserve"> kad </w:t>
            </w:r>
            <w:r w:rsidRPr="004A1DE2">
              <w:t>ziņojumi plūst no vairākiem sūtītājiem, kas ir kanāla dalībnieki, vienam saņēmējam – kanāla īpašniekam</w:t>
            </w:r>
          </w:p>
        </w:tc>
      </w:tr>
      <w:tr w:rsidR="00D43338" w:rsidRPr="00164F4A" w14:paraId="74D73E97"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2BDA2118" w14:textId="42F04FAC" w:rsidR="00D43338" w:rsidRPr="00164F4A" w:rsidRDefault="00D43338" w:rsidP="003354FE">
            <w:pPr>
              <w:pStyle w:val="Tablebody"/>
              <w:rPr>
                <w:bCs/>
              </w:rPr>
            </w:pPr>
            <w:r w:rsidRPr="00D43338">
              <w:rPr>
                <w:bCs/>
              </w:rPr>
              <w:t>Biznesa ziņojums</w:t>
            </w:r>
          </w:p>
        </w:tc>
        <w:tc>
          <w:tcPr>
            <w:tcW w:w="7740" w:type="dxa"/>
            <w:tcBorders>
              <w:top w:val="single" w:sz="4" w:space="0" w:color="auto"/>
              <w:left w:val="nil"/>
              <w:bottom w:val="single" w:sz="4" w:space="0" w:color="auto"/>
              <w:right w:val="nil"/>
              <w:tl2br w:val="nil"/>
              <w:tr2bl w:val="nil"/>
            </w:tcBorders>
            <w:shd w:val="clear" w:color="auto" w:fill="auto"/>
          </w:tcPr>
          <w:p w14:paraId="6A345614" w14:textId="69259EE3" w:rsidR="00D43338" w:rsidRPr="00164F4A" w:rsidRDefault="00D43338" w:rsidP="003354FE">
            <w:pPr>
              <w:pStyle w:val="Tablebody"/>
            </w:pPr>
            <w:r w:rsidRPr="00D43338">
              <w:t>Parasts ziņojums</w:t>
            </w:r>
            <w:r w:rsidR="00625AF8">
              <w:t>,</w:t>
            </w:r>
            <w:r w:rsidRPr="00D43338">
              <w:t xml:space="preserve"> kas nesaistās ar citiem ziņojumiem kanāla ietvaros</w:t>
            </w:r>
          </w:p>
        </w:tc>
      </w:tr>
      <w:tr w:rsidR="00D43338" w:rsidRPr="00164F4A" w14:paraId="42C2B779"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0C4462D2" w14:textId="208EBAB0" w:rsidR="00D43338" w:rsidRPr="00164F4A" w:rsidRDefault="00D43338" w:rsidP="003354FE">
            <w:pPr>
              <w:pStyle w:val="Tablebody"/>
              <w:rPr>
                <w:bCs/>
              </w:rPr>
            </w:pPr>
            <w:r w:rsidRPr="00D43338">
              <w:rPr>
                <w:bCs/>
              </w:rPr>
              <w:t>Transakcijas ziņojums</w:t>
            </w:r>
          </w:p>
        </w:tc>
        <w:tc>
          <w:tcPr>
            <w:tcW w:w="7740" w:type="dxa"/>
            <w:tcBorders>
              <w:top w:val="single" w:sz="4" w:space="0" w:color="auto"/>
              <w:left w:val="nil"/>
              <w:bottom w:val="single" w:sz="4" w:space="0" w:color="auto"/>
              <w:right w:val="nil"/>
              <w:tl2br w:val="nil"/>
              <w:tr2bl w:val="nil"/>
            </w:tcBorders>
            <w:shd w:val="clear" w:color="auto" w:fill="auto"/>
          </w:tcPr>
          <w:p w14:paraId="368FB941" w14:textId="189E149A" w:rsidR="00D43338" w:rsidRPr="00164F4A" w:rsidRDefault="00D43338" w:rsidP="003354FE">
            <w:pPr>
              <w:pStyle w:val="Tablebody"/>
            </w:pPr>
            <w:r w:rsidRPr="00D43338">
              <w:t>Standarta (klasificēta) sakārtota operāciju kopa, kas tiek pielietota noteikta datu masīva aktualizācijai. Katrs transakcijas ziņojuma ieraksts parasti satur DML (</w:t>
            </w:r>
            <w:r w:rsidRPr="006B3DFE">
              <w:rPr>
                <w:i/>
              </w:rPr>
              <w:t>Data manipulation language</w:t>
            </w:r>
            <w:r w:rsidRPr="00D43338">
              <w:t>) operācijas kodu (</w:t>
            </w:r>
            <w:r w:rsidRPr="006B3DFE">
              <w:rPr>
                <w:i/>
              </w:rPr>
              <w:t>insert, update, delete</w:t>
            </w:r>
            <w:r w:rsidRPr="00D43338">
              <w:t>)</w:t>
            </w:r>
          </w:p>
        </w:tc>
      </w:tr>
      <w:tr w:rsidR="00D43338" w:rsidRPr="00164F4A" w14:paraId="06DCD1B2"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15DA548E" w14:textId="714189A9" w:rsidR="00D43338" w:rsidRPr="00D43338" w:rsidRDefault="00D43338" w:rsidP="003354FE">
            <w:pPr>
              <w:pStyle w:val="Tablebody"/>
              <w:rPr>
                <w:bCs/>
              </w:rPr>
            </w:pPr>
            <w:r w:rsidRPr="00D43338">
              <w:rPr>
                <w:bCs/>
              </w:rPr>
              <w:t>Kļūdas ziņojums</w:t>
            </w:r>
          </w:p>
        </w:tc>
        <w:tc>
          <w:tcPr>
            <w:tcW w:w="7740" w:type="dxa"/>
            <w:tcBorders>
              <w:top w:val="single" w:sz="4" w:space="0" w:color="auto"/>
              <w:left w:val="nil"/>
              <w:bottom w:val="single" w:sz="4" w:space="0" w:color="auto"/>
              <w:right w:val="nil"/>
              <w:tl2br w:val="nil"/>
              <w:tr2bl w:val="nil"/>
            </w:tcBorders>
            <w:shd w:val="clear" w:color="auto" w:fill="auto"/>
          </w:tcPr>
          <w:p w14:paraId="73EA8427" w14:textId="38ED7872" w:rsidR="00D43338" w:rsidRPr="00164F4A" w:rsidRDefault="00D43338" w:rsidP="003354FE">
            <w:pPr>
              <w:pStyle w:val="Tablebody"/>
            </w:pPr>
            <w:r w:rsidRPr="00D43338">
              <w:t>Atbildes ziņojums uz iepriekš izsūtīto biznesa vai transakcijas ziņojumu, ja tiek konstatētas problēmas ar to apstrādi. Kļūdas ziņojums vienmēr satur atsauci uz saistīto biznesa vai transakcijas ziņojumu</w:t>
            </w:r>
            <w:r>
              <w:t>.</w:t>
            </w:r>
          </w:p>
        </w:tc>
      </w:tr>
      <w:tr w:rsidR="00D43338" w:rsidRPr="00164F4A" w14:paraId="6C729099" w14:textId="77777777" w:rsidTr="00F973E6">
        <w:tc>
          <w:tcPr>
            <w:tcW w:w="2088" w:type="dxa"/>
            <w:tcBorders>
              <w:top w:val="single" w:sz="4" w:space="0" w:color="auto"/>
              <w:left w:val="nil"/>
              <w:bottom w:val="single" w:sz="4" w:space="0" w:color="auto"/>
              <w:right w:val="single" w:sz="4" w:space="0" w:color="auto"/>
              <w:tl2br w:val="nil"/>
              <w:tr2bl w:val="nil"/>
            </w:tcBorders>
            <w:shd w:val="clear" w:color="auto" w:fill="auto"/>
          </w:tcPr>
          <w:p w14:paraId="0A640FD9" w14:textId="771B89EF" w:rsidR="00D43338" w:rsidRPr="00D43338" w:rsidRDefault="00D43338">
            <w:pPr>
              <w:pStyle w:val="Tablebody"/>
              <w:rPr>
                <w:bCs/>
              </w:rPr>
            </w:pPr>
            <w:r>
              <w:rPr>
                <w:bCs/>
              </w:rPr>
              <w:t>DIT pasta kastīte</w:t>
            </w:r>
          </w:p>
        </w:tc>
        <w:tc>
          <w:tcPr>
            <w:tcW w:w="7740" w:type="dxa"/>
            <w:tcBorders>
              <w:top w:val="single" w:sz="4" w:space="0" w:color="auto"/>
              <w:left w:val="nil"/>
              <w:bottom w:val="single" w:sz="4" w:space="0" w:color="auto"/>
              <w:right w:val="nil"/>
              <w:tl2br w:val="nil"/>
              <w:tr2bl w:val="nil"/>
            </w:tcBorders>
            <w:shd w:val="clear" w:color="auto" w:fill="auto"/>
          </w:tcPr>
          <w:p w14:paraId="3BC0BF2A" w14:textId="76879666" w:rsidR="00D43338" w:rsidRPr="00D43338" w:rsidRDefault="00D43338" w:rsidP="003354FE">
            <w:pPr>
              <w:pStyle w:val="Tablebody"/>
            </w:pPr>
            <w:r w:rsidRPr="00D43338">
              <w:t>Pasta kastītē (virtuāla ziņojumu glabātava) tiek saglabāti visi nosūtītie un saņemtie ziņojumi</w:t>
            </w:r>
            <w:r>
              <w:t>.</w:t>
            </w:r>
          </w:p>
        </w:tc>
      </w:tr>
    </w:tbl>
    <w:p w14:paraId="4BAC3659" w14:textId="77777777" w:rsidR="003354FE" w:rsidRPr="00164F4A" w:rsidRDefault="003354FE" w:rsidP="003354FE">
      <w:pPr>
        <w:pStyle w:val="Heading3"/>
      </w:pPr>
      <w:bookmarkStart w:id="18" w:name="_Toc56996900"/>
      <w:bookmarkStart w:id="19" w:name="_Toc57167719"/>
      <w:bookmarkStart w:id="20" w:name="_Toc56996901"/>
      <w:bookmarkStart w:id="21" w:name="_Toc57167720"/>
      <w:bookmarkStart w:id="22" w:name="_Toc56996902"/>
      <w:bookmarkStart w:id="23" w:name="_Toc57167721"/>
      <w:bookmarkStart w:id="24" w:name="_Toc56996903"/>
      <w:bookmarkStart w:id="25" w:name="_Toc57167722"/>
      <w:bookmarkStart w:id="26" w:name="_Toc56996904"/>
      <w:bookmarkStart w:id="27" w:name="_Toc57167723"/>
      <w:bookmarkStart w:id="28" w:name="_Toc205036769"/>
      <w:bookmarkStart w:id="29" w:name="_Toc532285306"/>
      <w:bookmarkEnd w:id="18"/>
      <w:bookmarkEnd w:id="19"/>
      <w:bookmarkEnd w:id="20"/>
      <w:bookmarkEnd w:id="21"/>
      <w:bookmarkEnd w:id="22"/>
      <w:bookmarkEnd w:id="23"/>
      <w:bookmarkEnd w:id="24"/>
      <w:bookmarkEnd w:id="25"/>
      <w:bookmarkEnd w:id="26"/>
      <w:bookmarkEnd w:id="27"/>
      <w:r w:rsidRPr="00164F4A">
        <w:t>Apzīmējumi</w:t>
      </w:r>
      <w:bookmarkEnd w:id="28"/>
      <w:bookmarkEnd w:id="29"/>
    </w:p>
    <w:p w14:paraId="4BAC365A" w14:textId="77777777" w:rsidR="003354FE" w:rsidRPr="00164F4A" w:rsidRDefault="003354FE" w:rsidP="003354FE">
      <w:r w:rsidRPr="00164F4A">
        <w:t xml:space="preserve">Dokumentā izmantotie apzīmējumi ir apkopoti </w:t>
      </w:r>
      <w:r w:rsidRPr="00164F4A">
        <w:fldChar w:fldCharType="begin"/>
      </w:r>
      <w:r w:rsidRPr="00164F4A">
        <w:instrText xml:space="preserve"> REF _Ref120962614 \h  \* MERGEFORMAT </w:instrText>
      </w:r>
      <w:r w:rsidRPr="00164F4A">
        <w:fldChar w:fldCharType="separate"/>
      </w:r>
      <w:r w:rsidR="003351F7">
        <w:t>2</w:t>
      </w:r>
      <w:r w:rsidRPr="00164F4A">
        <w:fldChar w:fldCharType="end"/>
      </w:r>
      <w:r w:rsidRPr="00164F4A">
        <w:t>.tabulā.</w:t>
      </w:r>
    </w:p>
    <w:p w14:paraId="4BAC365B" w14:textId="77777777" w:rsidR="003354FE" w:rsidRPr="00164F4A" w:rsidRDefault="003354FE" w:rsidP="00A629E2">
      <w:pPr>
        <w:pStyle w:val="Tablenumber"/>
      </w:pPr>
      <w:r w:rsidRPr="00164F4A">
        <w:fldChar w:fldCharType="begin"/>
      </w:r>
      <w:r w:rsidRPr="00164F4A">
        <w:instrText xml:space="preserve"> SEQ Tabula \* ARABIC </w:instrText>
      </w:r>
      <w:r w:rsidRPr="00164F4A">
        <w:fldChar w:fldCharType="separate"/>
      </w:r>
      <w:bookmarkStart w:id="30" w:name="_Ref120962614"/>
      <w:r w:rsidR="003351F7">
        <w:t>2</w:t>
      </w:r>
      <w:bookmarkEnd w:id="30"/>
      <w:r w:rsidRPr="00164F4A">
        <w:fldChar w:fldCharType="end"/>
      </w:r>
      <w:r w:rsidR="00F973E6" w:rsidRPr="00164F4A">
        <w:t>.tabula</w:t>
      </w:r>
    </w:p>
    <w:p w14:paraId="4BAC365C" w14:textId="77777777" w:rsidR="003354FE" w:rsidRPr="00164F4A" w:rsidRDefault="003354FE" w:rsidP="00A629E2">
      <w:pPr>
        <w:pStyle w:val="Tabletitle"/>
      </w:pPr>
      <w:r w:rsidRPr="00164F4A">
        <w:t>Apzīmējumi</w:t>
      </w:r>
    </w:p>
    <w:tbl>
      <w:tblPr>
        <w:tblW w:w="9828" w:type="dxa"/>
        <w:tblBorders>
          <w:top w:val="single" w:sz="12" w:space="0" w:color="000000"/>
          <w:bottom w:val="single" w:sz="12" w:space="0" w:color="000000"/>
        </w:tblBorders>
        <w:tblLook w:val="01E0" w:firstRow="1" w:lastRow="1" w:firstColumn="1" w:lastColumn="1" w:noHBand="0" w:noVBand="0"/>
      </w:tblPr>
      <w:tblGrid>
        <w:gridCol w:w="1951"/>
        <w:gridCol w:w="7877"/>
      </w:tblGrid>
      <w:tr w:rsidR="003354FE" w:rsidRPr="00164F4A" w14:paraId="4BAC365F" w14:textId="77777777" w:rsidTr="00F973E6">
        <w:trPr>
          <w:tblHeader/>
        </w:trPr>
        <w:tc>
          <w:tcPr>
            <w:tcW w:w="1951" w:type="dxa"/>
            <w:tcBorders>
              <w:left w:val="nil"/>
              <w:bottom w:val="single" w:sz="4" w:space="0" w:color="auto"/>
              <w:right w:val="single" w:sz="4" w:space="0" w:color="auto"/>
            </w:tcBorders>
            <w:shd w:val="clear" w:color="auto" w:fill="auto"/>
          </w:tcPr>
          <w:p w14:paraId="4BAC365D" w14:textId="77777777" w:rsidR="003354FE" w:rsidRPr="00164F4A" w:rsidRDefault="003354FE" w:rsidP="00F973E6">
            <w:pPr>
              <w:pStyle w:val="Bold"/>
            </w:pPr>
            <w:r w:rsidRPr="00164F4A">
              <w:t>Apzīmējums</w:t>
            </w:r>
          </w:p>
        </w:tc>
        <w:tc>
          <w:tcPr>
            <w:tcW w:w="7877" w:type="dxa"/>
            <w:tcBorders>
              <w:bottom w:val="single" w:sz="4" w:space="0" w:color="auto"/>
            </w:tcBorders>
            <w:shd w:val="clear" w:color="auto" w:fill="auto"/>
          </w:tcPr>
          <w:p w14:paraId="4BAC365E" w14:textId="77777777" w:rsidR="003354FE" w:rsidRPr="00164F4A" w:rsidRDefault="003354FE" w:rsidP="00F973E6">
            <w:pPr>
              <w:pStyle w:val="Bold"/>
            </w:pPr>
            <w:r w:rsidRPr="00164F4A">
              <w:t>Apraksts</w:t>
            </w:r>
          </w:p>
        </w:tc>
      </w:tr>
      <w:tr w:rsidR="003354FE" w:rsidRPr="00164F4A" w14:paraId="4BAC3662"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0" w14:textId="77777777" w:rsidR="003354FE" w:rsidRPr="00164F4A" w:rsidRDefault="003354FE" w:rsidP="003354FE">
            <w:pPr>
              <w:pStyle w:val="Tablebody"/>
            </w:pPr>
            <w:r w:rsidRPr="00164F4A">
              <w:t>ATVK</w:t>
            </w:r>
          </w:p>
        </w:tc>
        <w:tc>
          <w:tcPr>
            <w:tcW w:w="7877" w:type="dxa"/>
            <w:tcBorders>
              <w:top w:val="single" w:sz="4" w:space="0" w:color="auto"/>
              <w:bottom w:val="single" w:sz="4" w:space="0" w:color="auto"/>
            </w:tcBorders>
            <w:shd w:val="clear" w:color="auto" w:fill="auto"/>
          </w:tcPr>
          <w:p w14:paraId="4BAC3661" w14:textId="77777777" w:rsidR="003354FE" w:rsidRPr="00164F4A" w:rsidRDefault="003354FE" w:rsidP="003354FE">
            <w:pPr>
              <w:pStyle w:val="Tablebody"/>
            </w:pPr>
            <w:r w:rsidRPr="00164F4A">
              <w:t>Administratīvi teritoriālo vienību klasifikators</w:t>
            </w:r>
          </w:p>
        </w:tc>
      </w:tr>
      <w:tr w:rsidR="003354FE" w:rsidRPr="00164F4A" w14:paraId="4BAC3665"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3" w14:textId="77777777" w:rsidR="003354FE" w:rsidRPr="00164F4A" w:rsidRDefault="003354FE" w:rsidP="003354FE">
            <w:pPr>
              <w:pStyle w:val="Tablebody"/>
            </w:pPr>
            <w:r w:rsidRPr="00164F4A">
              <w:t>DoS attack</w:t>
            </w:r>
          </w:p>
        </w:tc>
        <w:tc>
          <w:tcPr>
            <w:tcW w:w="7877" w:type="dxa"/>
            <w:tcBorders>
              <w:top w:val="single" w:sz="4" w:space="0" w:color="auto"/>
              <w:bottom w:val="single" w:sz="4" w:space="0" w:color="auto"/>
            </w:tcBorders>
            <w:shd w:val="clear" w:color="auto" w:fill="auto"/>
          </w:tcPr>
          <w:p w14:paraId="4BAC3664" w14:textId="77777777" w:rsidR="003354FE" w:rsidRPr="00164F4A" w:rsidRDefault="003354FE" w:rsidP="003354FE">
            <w:pPr>
              <w:pStyle w:val="Tablebody"/>
            </w:pPr>
            <w:r w:rsidRPr="00164F4A">
              <w:t xml:space="preserve">Pakalpojumatteices uzbrukums (Denial of service attack) </w:t>
            </w:r>
          </w:p>
        </w:tc>
      </w:tr>
      <w:tr w:rsidR="00D43338" w:rsidRPr="00164F4A" w14:paraId="581C9C3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204E12A0" w14:textId="5CA1F712" w:rsidR="00D43338" w:rsidRPr="00164F4A" w:rsidRDefault="00D43338" w:rsidP="003354FE">
            <w:pPr>
              <w:pStyle w:val="Tablebody"/>
            </w:pPr>
            <w:r>
              <w:t>DIT</w:t>
            </w:r>
          </w:p>
        </w:tc>
        <w:tc>
          <w:tcPr>
            <w:tcW w:w="7877" w:type="dxa"/>
            <w:tcBorders>
              <w:top w:val="single" w:sz="4" w:space="0" w:color="auto"/>
              <w:bottom w:val="single" w:sz="4" w:space="0" w:color="auto"/>
            </w:tcBorders>
            <w:shd w:val="clear" w:color="auto" w:fill="auto"/>
          </w:tcPr>
          <w:p w14:paraId="6E2D3A25" w14:textId="4C904880" w:rsidR="00D43338" w:rsidRPr="00164F4A" w:rsidRDefault="00D43338" w:rsidP="003354FE">
            <w:pPr>
              <w:pStyle w:val="Tablebody"/>
            </w:pPr>
            <w:r>
              <w:t>Datu izplatīšanas tīkls</w:t>
            </w:r>
          </w:p>
        </w:tc>
      </w:tr>
      <w:tr w:rsidR="00D43338" w:rsidRPr="00164F4A" w14:paraId="197D961C"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7CE51B54" w14:textId="3DEE35D5" w:rsidR="00D43338" w:rsidRDefault="00D43338" w:rsidP="003354FE">
            <w:pPr>
              <w:pStyle w:val="Tablebody"/>
            </w:pPr>
            <w:r>
              <w:t>DIK</w:t>
            </w:r>
          </w:p>
        </w:tc>
        <w:tc>
          <w:tcPr>
            <w:tcW w:w="7877" w:type="dxa"/>
            <w:tcBorders>
              <w:top w:val="single" w:sz="4" w:space="0" w:color="auto"/>
              <w:bottom w:val="single" w:sz="4" w:space="0" w:color="auto"/>
            </w:tcBorders>
            <w:shd w:val="clear" w:color="auto" w:fill="auto"/>
          </w:tcPr>
          <w:p w14:paraId="7C56656A" w14:textId="187AE6A0" w:rsidR="00D43338" w:rsidRDefault="00D43338" w:rsidP="003354FE">
            <w:pPr>
              <w:pStyle w:val="Tablebody"/>
            </w:pPr>
            <w:r w:rsidRPr="00A55F1B">
              <w:t>Datu izplatīšanas kanāls</w:t>
            </w:r>
          </w:p>
        </w:tc>
      </w:tr>
      <w:tr w:rsidR="00D43338" w:rsidRPr="00164F4A" w14:paraId="1645316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1F2E1B8A" w14:textId="77851308" w:rsidR="00D43338" w:rsidRDefault="00D43338" w:rsidP="003354FE">
            <w:pPr>
              <w:pStyle w:val="Tablebody"/>
            </w:pPr>
            <w:r>
              <w:t>DSK</w:t>
            </w:r>
          </w:p>
        </w:tc>
        <w:tc>
          <w:tcPr>
            <w:tcW w:w="7877" w:type="dxa"/>
            <w:tcBorders>
              <w:top w:val="single" w:sz="4" w:space="0" w:color="auto"/>
              <w:bottom w:val="single" w:sz="4" w:space="0" w:color="auto"/>
            </w:tcBorders>
            <w:shd w:val="clear" w:color="auto" w:fill="auto"/>
          </w:tcPr>
          <w:p w14:paraId="46E33A6D" w14:textId="2F6F734C" w:rsidR="00D43338" w:rsidRDefault="00D43338" w:rsidP="003354FE">
            <w:pPr>
              <w:pStyle w:val="Tablebody"/>
            </w:pPr>
            <w:r w:rsidRPr="004A1DE2">
              <w:t>Datu savākšanas kanāls</w:t>
            </w:r>
          </w:p>
        </w:tc>
      </w:tr>
      <w:tr w:rsidR="003354FE" w:rsidRPr="00164F4A" w14:paraId="4BAC366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6" w14:textId="77777777" w:rsidR="003354FE" w:rsidRPr="00164F4A" w:rsidRDefault="003354FE" w:rsidP="003354FE">
            <w:pPr>
              <w:pStyle w:val="Tablebody"/>
            </w:pPr>
            <w:r w:rsidRPr="00164F4A">
              <w:t>FAQ</w:t>
            </w:r>
          </w:p>
        </w:tc>
        <w:tc>
          <w:tcPr>
            <w:tcW w:w="7877" w:type="dxa"/>
            <w:tcBorders>
              <w:top w:val="single" w:sz="4" w:space="0" w:color="auto"/>
              <w:bottom w:val="single" w:sz="4" w:space="0" w:color="auto"/>
            </w:tcBorders>
            <w:shd w:val="clear" w:color="auto" w:fill="auto"/>
          </w:tcPr>
          <w:p w14:paraId="4BAC3667" w14:textId="77777777" w:rsidR="003354FE" w:rsidRPr="00164F4A" w:rsidRDefault="003354FE" w:rsidP="003354FE">
            <w:pPr>
              <w:pStyle w:val="Tablebody"/>
            </w:pPr>
            <w:r w:rsidRPr="00164F4A">
              <w:t>Saraksts „Bieži uzdodamie jautājumi” (Frequently asked questions)</w:t>
            </w:r>
          </w:p>
        </w:tc>
      </w:tr>
      <w:tr w:rsidR="003354FE" w:rsidRPr="00164F4A" w14:paraId="4BAC366B"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9" w14:textId="77777777" w:rsidR="003354FE" w:rsidRPr="00164F4A" w:rsidRDefault="003354FE" w:rsidP="003354FE">
            <w:pPr>
              <w:pStyle w:val="Tablebody"/>
            </w:pPr>
            <w:r w:rsidRPr="00164F4A">
              <w:t>HTTP</w:t>
            </w:r>
          </w:p>
        </w:tc>
        <w:tc>
          <w:tcPr>
            <w:tcW w:w="7877" w:type="dxa"/>
            <w:tcBorders>
              <w:top w:val="single" w:sz="4" w:space="0" w:color="auto"/>
              <w:bottom w:val="single" w:sz="4" w:space="0" w:color="auto"/>
            </w:tcBorders>
            <w:shd w:val="clear" w:color="auto" w:fill="auto"/>
          </w:tcPr>
          <w:p w14:paraId="4BAC366A" w14:textId="77777777" w:rsidR="003354FE" w:rsidRPr="00164F4A" w:rsidRDefault="003354FE" w:rsidP="003354FE">
            <w:pPr>
              <w:pStyle w:val="Tablebody"/>
            </w:pPr>
            <w:r w:rsidRPr="00164F4A">
              <w:t xml:space="preserve">Hiperteksta pārvietošanas </w:t>
            </w:r>
            <w:smartTag w:uri="schemas-tilde-lv/tildestengine" w:element="veidnes">
              <w:smartTagPr>
                <w:attr w:name="id" w:val="-1"/>
                <w:attr w:name="baseform" w:val="protokols"/>
                <w:attr w:name="text" w:val="protokols"/>
              </w:smartTagPr>
              <w:r w:rsidRPr="00164F4A">
                <w:t>protokols</w:t>
              </w:r>
            </w:smartTag>
            <w:r w:rsidRPr="00164F4A">
              <w:t xml:space="preserve"> (Hyper Text Transfer Protocol)</w:t>
            </w:r>
          </w:p>
        </w:tc>
      </w:tr>
      <w:tr w:rsidR="003354FE" w:rsidRPr="00164F4A" w14:paraId="4BAC366E"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C" w14:textId="77777777" w:rsidR="003354FE" w:rsidRPr="00164F4A" w:rsidRDefault="003354FE" w:rsidP="003354FE">
            <w:pPr>
              <w:pStyle w:val="Tablebody"/>
            </w:pPr>
            <w:r w:rsidRPr="00164F4A">
              <w:t>HTTPS</w:t>
            </w:r>
          </w:p>
        </w:tc>
        <w:tc>
          <w:tcPr>
            <w:tcW w:w="7877" w:type="dxa"/>
            <w:tcBorders>
              <w:top w:val="single" w:sz="4" w:space="0" w:color="auto"/>
              <w:bottom w:val="single" w:sz="4" w:space="0" w:color="auto"/>
            </w:tcBorders>
            <w:shd w:val="clear" w:color="auto" w:fill="auto"/>
          </w:tcPr>
          <w:p w14:paraId="4BAC366D" w14:textId="77777777" w:rsidR="003354FE" w:rsidRPr="00164F4A" w:rsidRDefault="003354FE" w:rsidP="003354FE">
            <w:pPr>
              <w:pStyle w:val="Tablebody"/>
            </w:pPr>
            <w:r w:rsidRPr="00164F4A">
              <w:t xml:space="preserve">Hiperteksta drošas pārsūtīšanas </w:t>
            </w:r>
            <w:smartTag w:uri="schemas-tilde-lv/tildestengine" w:element="veidnes">
              <w:smartTagPr>
                <w:attr w:name="id" w:val="-1"/>
                <w:attr w:name="baseform" w:val="protokols"/>
                <w:attr w:name="text" w:val="protokols"/>
              </w:smartTagPr>
              <w:r w:rsidRPr="00164F4A">
                <w:t>protokols</w:t>
              </w:r>
            </w:smartTag>
            <w:r w:rsidRPr="00164F4A">
              <w:t xml:space="preserve"> (Secure  Hypertext Transfer Protocol)</w:t>
            </w:r>
          </w:p>
        </w:tc>
      </w:tr>
      <w:tr w:rsidR="003354FE" w:rsidRPr="00164F4A" w14:paraId="4BAC3671"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6F" w14:textId="77777777" w:rsidR="003354FE" w:rsidRPr="00164F4A" w:rsidRDefault="003354FE" w:rsidP="003354FE">
            <w:pPr>
              <w:pStyle w:val="Tablebody"/>
            </w:pPr>
            <w:r w:rsidRPr="00164F4A">
              <w:t xml:space="preserve">IeM </w:t>
            </w:r>
          </w:p>
        </w:tc>
        <w:tc>
          <w:tcPr>
            <w:tcW w:w="7877" w:type="dxa"/>
            <w:tcBorders>
              <w:top w:val="single" w:sz="4" w:space="0" w:color="auto"/>
              <w:bottom w:val="single" w:sz="4" w:space="0" w:color="auto"/>
            </w:tcBorders>
            <w:shd w:val="clear" w:color="auto" w:fill="auto"/>
          </w:tcPr>
          <w:p w14:paraId="4BAC3670" w14:textId="77777777" w:rsidR="003354FE" w:rsidRPr="00164F4A" w:rsidRDefault="003354FE" w:rsidP="003354FE">
            <w:pPr>
              <w:pStyle w:val="Tablebody"/>
            </w:pPr>
            <w:r w:rsidRPr="00164F4A">
              <w:t>Iekšlietu ministrija</w:t>
            </w:r>
          </w:p>
        </w:tc>
      </w:tr>
      <w:tr w:rsidR="003354FE" w:rsidRPr="00164F4A" w14:paraId="4BAC3674"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2" w14:textId="77777777" w:rsidR="003354FE" w:rsidRPr="00164F4A" w:rsidRDefault="003354FE" w:rsidP="003354FE">
            <w:pPr>
              <w:pStyle w:val="Tablebody"/>
            </w:pPr>
            <w:r w:rsidRPr="00164F4A">
              <w:t>IeR</w:t>
            </w:r>
          </w:p>
        </w:tc>
        <w:tc>
          <w:tcPr>
            <w:tcW w:w="7877" w:type="dxa"/>
            <w:tcBorders>
              <w:top w:val="single" w:sz="4" w:space="0" w:color="auto"/>
              <w:bottom w:val="single" w:sz="4" w:space="0" w:color="auto"/>
            </w:tcBorders>
            <w:shd w:val="clear" w:color="auto" w:fill="auto"/>
          </w:tcPr>
          <w:p w14:paraId="4BAC3673" w14:textId="77777777" w:rsidR="003354FE" w:rsidRPr="00164F4A" w:rsidRDefault="003354FE" w:rsidP="003354FE">
            <w:pPr>
              <w:pStyle w:val="Tablebody"/>
            </w:pPr>
            <w:r w:rsidRPr="00164F4A">
              <w:t>Iedzīvotāju reģistrs</w:t>
            </w:r>
          </w:p>
        </w:tc>
      </w:tr>
      <w:tr w:rsidR="003354FE" w:rsidRPr="00164F4A" w14:paraId="4BAC3677"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5" w14:textId="77777777" w:rsidR="003354FE" w:rsidRPr="00164F4A" w:rsidRDefault="003354FE" w:rsidP="003354FE">
            <w:pPr>
              <w:pStyle w:val="Tablebody"/>
            </w:pPr>
            <w:r w:rsidRPr="00164F4A">
              <w:t>IS</w:t>
            </w:r>
          </w:p>
        </w:tc>
        <w:tc>
          <w:tcPr>
            <w:tcW w:w="7877" w:type="dxa"/>
            <w:tcBorders>
              <w:top w:val="single" w:sz="4" w:space="0" w:color="auto"/>
              <w:bottom w:val="single" w:sz="4" w:space="0" w:color="auto"/>
            </w:tcBorders>
            <w:shd w:val="clear" w:color="auto" w:fill="auto"/>
          </w:tcPr>
          <w:p w14:paraId="4BAC3676" w14:textId="77777777" w:rsidR="003354FE" w:rsidRPr="00164F4A" w:rsidRDefault="003354FE" w:rsidP="003354FE">
            <w:pPr>
              <w:pStyle w:val="Tablebody"/>
            </w:pPr>
            <w:r w:rsidRPr="00164F4A">
              <w:t>Informācijas sistēma</w:t>
            </w:r>
          </w:p>
        </w:tc>
      </w:tr>
      <w:tr w:rsidR="003354FE" w:rsidRPr="00164F4A" w14:paraId="4BAC367A"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8" w14:textId="5A95A57C" w:rsidR="003354FE" w:rsidRPr="00164F4A" w:rsidRDefault="004818F9" w:rsidP="003354FE">
            <w:pPr>
              <w:pStyle w:val="Tablebody"/>
            </w:pPr>
            <w:r>
              <w:t>VRAA</w:t>
            </w:r>
          </w:p>
        </w:tc>
        <w:tc>
          <w:tcPr>
            <w:tcW w:w="7877" w:type="dxa"/>
            <w:tcBorders>
              <w:top w:val="single" w:sz="4" w:space="0" w:color="auto"/>
              <w:bottom w:val="single" w:sz="4" w:space="0" w:color="auto"/>
            </w:tcBorders>
            <w:shd w:val="clear" w:color="auto" w:fill="auto"/>
          </w:tcPr>
          <w:p w14:paraId="4BAC3679" w14:textId="39FA7FA8" w:rsidR="003354FE" w:rsidRPr="00164F4A" w:rsidRDefault="004818F9" w:rsidP="003354FE">
            <w:pPr>
              <w:pStyle w:val="Tablebody"/>
            </w:pPr>
            <w:r w:rsidRPr="004818F9">
              <w:t>Valsts reģionālās attīstības aģentūra</w:t>
            </w:r>
          </w:p>
        </w:tc>
      </w:tr>
      <w:tr w:rsidR="003354FE" w:rsidRPr="00164F4A" w14:paraId="4BAC367D"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B" w14:textId="5A00224D" w:rsidR="003354FE" w:rsidRPr="00164F4A" w:rsidRDefault="004818F9" w:rsidP="003354FE">
            <w:pPr>
              <w:pStyle w:val="Tablebody"/>
            </w:pPr>
            <w:r>
              <w:t>VISS</w:t>
            </w:r>
          </w:p>
        </w:tc>
        <w:tc>
          <w:tcPr>
            <w:tcW w:w="7877" w:type="dxa"/>
            <w:tcBorders>
              <w:top w:val="single" w:sz="4" w:space="0" w:color="auto"/>
              <w:bottom w:val="single" w:sz="4" w:space="0" w:color="auto"/>
            </w:tcBorders>
            <w:shd w:val="clear" w:color="auto" w:fill="auto"/>
          </w:tcPr>
          <w:p w14:paraId="4BAC367C" w14:textId="5230CEBF" w:rsidR="003354FE" w:rsidRPr="00164F4A" w:rsidRDefault="00C924F4" w:rsidP="003354FE">
            <w:pPr>
              <w:pStyle w:val="Tablebody"/>
            </w:pPr>
            <w:r>
              <w:t>Valsts informācijas sistēmu savietotājs (bij.IVIS)</w:t>
            </w:r>
          </w:p>
        </w:tc>
      </w:tr>
      <w:tr w:rsidR="003354FE" w:rsidRPr="00164F4A" w14:paraId="4BAC3680"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7E" w14:textId="77777777" w:rsidR="003354FE" w:rsidRPr="00164F4A" w:rsidRDefault="003354FE" w:rsidP="003354FE">
            <w:pPr>
              <w:pStyle w:val="Tablebody"/>
            </w:pPr>
            <w:r w:rsidRPr="00164F4A">
              <w:t>PMLP</w:t>
            </w:r>
          </w:p>
        </w:tc>
        <w:tc>
          <w:tcPr>
            <w:tcW w:w="7877" w:type="dxa"/>
            <w:tcBorders>
              <w:top w:val="single" w:sz="4" w:space="0" w:color="auto"/>
              <w:bottom w:val="single" w:sz="4" w:space="0" w:color="auto"/>
            </w:tcBorders>
            <w:shd w:val="clear" w:color="auto" w:fill="auto"/>
          </w:tcPr>
          <w:p w14:paraId="4BAC367F" w14:textId="77777777" w:rsidR="003354FE" w:rsidRPr="00164F4A" w:rsidRDefault="003354FE" w:rsidP="003354FE">
            <w:pPr>
              <w:pStyle w:val="Tablebody"/>
            </w:pPr>
            <w:r w:rsidRPr="00164F4A">
              <w:t>Pilsonības un migrācijas lietu pārvalde</w:t>
            </w:r>
          </w:p>
        </w:tc>
      </w:tr>
      <w:tr w:rsidR="003354FE" w:rsidRPr="00164F4A" w14:paraId="4BAC3683"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1" w14:textId="77777777" w:rsidR="003354FE" w:rsidRPr="00164F4A" w:rsidRDefault="003354FE" w:rsidP="003354FE">
            <w:pPr>
              <w:pStyle w:val="Tablebody"/>
            </w:pPr>
            <w:r w:rsidRPr="00164F4A">
              <w:t>QoS</w:t>
            </w:r>
          </w:p>
        </w:tc>
        <w:tc>
          <w:tcPr>
            <w:tcW w:w="7877" w:type="dxa"/>
            <w:tcBorders>
              <w:top w:val="single" w:sz="4" w:space="0" w:color="auto"/>
              <w:bottom w:val="single" w:sz="4" w:space="0" w:color="auto"/>
            </w:tcBorders>
            <w:shd w:val="clear" w:color="auto" w:fill="auto"/>
          </w:tcPr>
          <w:p w14:paraId="4BAC3682" w14:textId="77777777" w:rsidR="003354FE" w:rsidRPr="00164F4A" w:rsidRDefault="003354FE" w:rsidP="003354FE">
            <w:pPr>
              <w:pStyle w:val="Tablebody"/>
            </w:pPr>
            <w:r w:rsidRPr="00164F4A">
              <w:t>Servisa kvalitāte (Quality of service)</w:t>
            </w:r>
          </w:p>
        </w:tc>
      </w:tr>
      <w:tr w:rsidR="003354FE" w:rsidRPr="00164F4A" w14:paraId="4BAC3686"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4" w14:textId="77777777" w:rsidR="003354FE" w:rsidRPr="00164F4A" w:rsidRDefault="003354FE" w:rsidP="003354FE">
            <w:pPr>
              <w:pStyle w:val="Tablebody"/>
            </w:pPr>
            <w:r w:rsidRPr="00164F4A">
              <w:t>SLA</w:t>
            </w:r>
          </w:p>
        </w:tc>
        <w:tc>
          <w:tcPr>
            <w:tcW w:w="7877" w:type="dxa"/>
            <w:tcBorders>
              <w:top w:val="single" w:sz="4" w:space="0" w:color="auto"/>
              <w:bottom w:val="single" w:sz="4" w:space="0" w:color="auto"/>
            </w:tcBorders>
            <w:shd w:val="clear" w:color="auto" w:fill="auto"/>
          </w:tcPr>
          <w:p w14:paraId="4BAC3685" w14:textId="77777777" w:rsidR="003354FE" w:rsidRPr="00164F4A" w:rsidRDefault="003354FE" w:rsidP="003354FE">
            <w:pPr>
              <w:pStyle w:val="Tablebody"/>
            </w:pPr>
            <w:r w:rsidRPr="00164F4A">
              <w:t>Pakalpojumu līmeņa vienošanās (Service Level Agreement)</w:t>
            </w:r>
          </w:p>
        </w:tc>
      </w:tr>
      <w:tr w:rsidR="003354FE" w:rsidRPr="00164F4A" w14:paraId="4BAC3689"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7" w14:textId="77777777" w:rsidR="003354FE" w:rsidRPr="00164F4A" w:rsidRDefault="003354FE" w:rsidP="003354FE">
            <w:pPr>
              <w:pStyle w:val="Tablebody"/>
            </w:pPr>
            <w:r w:rsidRPr="00164F4A">
              <w:t>SOA</w:t>
            </w:r>
          </w:p>
        </w:tc>
        <w:tc>
          <w:tcPr>
            <w:tcW w:w="7877" w:type="dxa"/>
            <w:tcBorders>
              <w:top w:val="single" w:sz="4" w:space="0" w:color="auto"/>
              <w:bottom w:val="single" w:sz="4" w:space="0" w:color="auto"/>
            </w:tcBorders>
            <w:shd w:val="clear" w:color="auto" w:fill="auto"/>
          </w:tcPr>
          <w:p w14:paraId="4BAC3688" w14:textId="77777777" w:rsidR="003354FE" w:rsidRPr="00164F4A" w:rsidRDefault="003354FE" w:rsidP="003354FE">
            <w:pPr>
              <w:pStyle w:val="Tablebody"/>
            </w:pPr>
            <w:r w:rsidRPr="00164F4A">
              <w:t>Servisorientēta arhitektūra (Service Oriented Architecture)</w:t>
            </w:r>
          </w:p>
        </w:tc>
      </w:tr>
      <w:tr w:rsidR="003354FE" w:rsidRPr="00164F4A" w14:paraId="4BAC368C"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A" w14:textId="77777777" w:rsidR="003354FE" w:rsidRPr="00164F4A" w:rsidRDefault="003354FE" w:rsidP="003354FE">
            <w:pPr>
              <w:pStyle w:val="Tablebody"/>
            </w:pPr>
            <w:r w:rsidRPr="00164F4A">
              <w:t>VPN</w:t>
            </w:r>
          </w:p>
        </w:tc>
        <w:tc>
          <w:tcPr>
            <w:tcW w:w="7877" w:type="dxa"/>
            <w:tcBorders>
              <w:top w:val="single" w:sz="4" w:space="0" w:color="auto"/>
              <w:bottom w:val="single" w:sz="4" w:space="0" w:color="auto"/>
            </w:tcBorders>
            <w:shd w:val="clear" w:color="auto" w:fill="auto"/>
          </w:tcPr>
          <w:p w14:paraId="4BAC368B" w14:textId="77777777" w:rsidR="003354FE" w:rsidRPr="00164F4A" w:rsidRDefault="003354FE" w:rsidP="003354FE">
            <w:pPr>
              <w:pStyle w:val="Tablebody"/>
            </w:pPr>
            <w:r w:rsidRPr="00164F4A">
              <w:t>Virtuāls privāts koptīkls (Virtual Private Network)</w:t>
            </w:r>
          </w:p>
        </w:tc>
      </w:tr>
      <w:tr w:rsidR="003354FE" w:rsidRPr="00164F4A" w14:paraId="4BAC368F"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8D" w14:textId="77777777" w:rsidR="003354FE" w:rsidRPr="00164F4A" w:rsidRDefault="003354FE" w:rsidP="003354FE">
            <w:pPr>
              <w:pStyle w:val="Tablebody"/>
            </w:pPr>
            <w:r w:rsidRPr="00164F4A">
              <w:t>WS</w:t>
            </w:r>
          </w:p>
        </w:tc>
        <w:tc>
          <w:tcPr>
            <w:tcW w:w="7877" w:type="dxa"/>
            <w:tcBorders>
              <w:top w:val="single" w:sz="4" w:space="0" w:color="auto"/>
              <w:bottom w:val="single" w:sz="4" w:space="0" w:color="auto"/>
            </w:tcBorders>
            <w:shd w:val="clear" w:color="auto" w:fill="auto"/>
          </w:tcPr>
          <w:p w14:paraId="4BAC368E" w14:textId="77777777" w:rsidR="003354FE" w:rsidRPr="00164F4A" w:rsidRDefault="003354FE" w:rsidP="003354FE">
            <w:pPr>
              <w:pStyle w:val="Tablebody"/>
            </w:pPr>
            <w:r w:rsidRPr="00164F4A">
              <w:t>Web Serviss (Web Service)</w:t>
            </w:r>
          </w:p>
        </w:tc>
      </w:tr>
      <w:tr w:rsidR="003354FE" w:rsidRPr="00164F4A" w14:paraId="4BAC3692"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0" w14:textId="77777777" w:rsidR="003354FE" w:rsidRPr="00164F4A" w:rsidRDefault="003354FE" w:rsidP="003354FE">
            <w:pPr>
              <w:pStyle w:val="Tablebody"/>
            </w:pPr>
            <w:r w:rsidRPr="00164F4A">
              <w:t>XML</w:t>
            </w:r>
          </w:p>
        </w:tc>
        <w:tc>
          <w:tcPr>
            <w:tcW w:w="7877" w:type="dxa"/>
            <w:tcBorders>
              <w:top w:val="single" w:sz="4" w:space="0" w:color="auto"/>
              <w:bottom w:val="single" w:sz="4" w:space="0" w:color="auto"/>
            </w:tcBorders>
            <w:shd w:val="clear" w:color="auto" w:fill="auto"/>
          </w:tcPr>
          <w:p w14:paraId="4BAC3691" w14:textId="77777777" w:rsidR="003354FE" w:rsidRPr="00164F4A" w:rsidRDefault="003354FE" w:rsidP="003354FE">
            <w:pPr>
              <w:pStyle w:val="Tablebody"/>
            </w:pPr>
            <w:r w:rsidRPr="00164F4A">
              <w:t>Paplašināmās iezīmēšanas valoda (eXtensible Markup Language)</w:t>
            </w:r>
          </w:p>
        </w:tc>
      </w:tr>
      <w:tr w:rsidR="003354FE" w:rsidRPr="00164F4A" w14:paraId="4BAC3695"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3" w14:textId="77777777" w:rsidR="003354FE" w:rsidRPr="00164F4A" w:rsidRDefault="003354FE" w:rsidP="003354FE">
            <w:pPr>
              <w:pStyle w:val="Tablebody"/>
            </w:pPr>
            <w:r w:rsidRPr="00164F4A">
              <w:t>XSLT</w:t>
            </w:r>
          </w:p>
        </w:tc>
        <w:tc>
          <w:tcPr>
            <w:tcW w:w="7877" w:type="dxa"/>
            <w:tcBorders>
              <w:top w:val="single" w:sz="4" w:space="0" w:color="auto"/>
              <w:bottom w:val="single" w:sz="4" w:space="0" w:color="auto"/>
            </w:tcBorders>
            <w:shd w:val="clear" w:color="auto" w:fill="auto"/>
          </w:tcPr>
          <w:p w14:paraId="4BAC3694" w14:textId="77777777" w:rsidR="003354FE" w:rsidRPr="00164F4A" w:rsidRDefault="003354FE" w:rsidP="003354FE">
            <w:pPr>
              <w:pStyle w:val="Tablebody"/>
            </w:pPr>
            <w:r w:rsidRPr="00164F4A">
              <w:t>Paplašināmās stila lapas pārveidošanas valoda (Extensible Stylesheet Language Transformation)</w:t>
            </w:r>
          </w:p>
        </w:tc>
      </w:tr>
      <w:tr w:rsidR="003354FE" w:rsidRPr="00164F4A" w14:paraId="4BAC3698"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6" w14:textId="77777777" w:rsidR="003354FE" w:rsidRPr="00164F4A" w:rsidRDefault="003354FE" w:rsidP="003354FE">
            <w:pPr>
              <w:pStyle w:val="Tablebody"/>
            </w:pPr>
            <w:r w:rsidRPr="00164F4A">
              <w:t>TM VVDZ</w:t>
            </w:r>
          </w:p>
        </w:tc>
        <w:tc>
          <w:tcPr>
            <w:tcW w:w="7877" w:type="dxa"/>
            <w:tcBorders>
              <w:top w:val="single" w:sz="4" w:space="0" w:color="auto"/>
              <w:bottom w:val="single" w:sz="4" w:space="0" w:color="auto"/>
            </w:tcBorders>
            <w:shd w:val="clear" w:color="auto" w:fill="auto"/>
          </w:tcPr>
          <w:p w14:paraId="4BAC3697" w14:textId="77777777" w:rsidR="003354FE" w:rsidRPr="00164F4A" w:rsidRDefault="003354FE" w:rsidP="003354FE">
            <w:pPr>
              <w:pStyle w:val="Tablebody"/>
            </w:pPr>
            <w:r w:rsidRPr="00164F4A">
              <w:t xml:space="preserve">Tieslietu ministrijas Valsts vienotā datorizētā zemesgrāmata </w:t>
            </w:r>
          </w:p>
        </w:tc>
      </w:tr>
      <w:tr w:rsidR="003354FE" w:rsidRPr="00164F4A" w14:paraId="4BAC369B" w14:textId="77777777" w:rsidTr="00F973E6">
        <w:tc>
          <w:tcPr>
            <w:tcW w:w="1951" w:type="dxa"/>
            <w:tcBorders>
              <w:top w:val="single" w:sz="4" w:space="0" w:color="auto"/>
              <w:left w:val="nil"/>
              <w:bottom w:val="single" w:sz="4" w:space="0" w:color="auto"/>
              <w:right w:val="single" w:sz="4" w:space="0" w:color="auto"/>
            </w:tcBorders>
            <w:shd w:val="clear" w:color="auto" w:fill="auto"/>
          </w:tcPr>
          <w:p w14:paraId="4BAC3699" w14:textId="77777777" w:rsidR="003354FE" w:rsidRPr="00164F4A" w:rsidRDefault="003354FE" w:rsidP="003354FE">
            <w:pPr>
              <w:pStyle w:val="Tablebody"/>
            </w:pPr>
            <w:r w:rsidRPr="00164F4A">
              <w:t xml:space="preserve">TM VZD </w:t>
            </w:r>
          </w:p>
        </w:tc>
        <w:tc>
          <w:tcPr>
            <w:tcW w:w="7877" w:type="dxa"/>
            <w:tcBorders>
              <w:top w:val="single" w:sz="4" w:space="0" w:color="auto"/>
              <w:bottom w:val="single" w:sz="4" w:space="0" w:color="auto"/>
            </w:tcBorders>
            <w:shd w:val="clear" w:color="auto" w:fill="auto"/>
          </w:tcPr>
          <w:p w14:paraId="4BAC369A" w14:textId="77777777" w:rsidR="003354FE" w:rsidRPr="00164F4A" w:rsidRDefault="003354FE" w:rsidP="003354FE">
            <w:pPr>
              <w:pStyle w:val="Tablebody"/>
              <w:rPr>
                <w:szCs w:val="20"/>
              </w:rPr>
            </w:pPr>
            <w:r w:rsidRPr="00164F4A">
              <w:rPr>
                <w:szCs w:val="20"/>
              </w:rPr>
              <w:t>Tieslietu ministrijas Valsts zemes dienests</w:t>
            </w:r>
          </w:p>
        </w:tc>
      </w:tr>
      <w:tr w:rsidR="003354FE" w:rsidRPr="00164F4A" w14:paraId="4BAC369E" w14:textId="77777777" w:rsidTr="00F973E6">
        <w:tc>
          <w:tcPr>
            <w:tcW w:w="1951" w:type="dxa"/>
            <w:tcBorders>
              <w:top w:val="single" w:sz="4" w:space="0" w:color="auto"/>
              <w:left w:val="nil"/>
              <w:bottom w:val="single" w:sz="4" w:space="0" w:color="auto"/>
              <w:right w:val="single" w:sz="4" w:space="0" w:color="auto"/>
              <w:tl2br w:val="nil"/>
              <w:tr2bl w:val="nil"/>
            </w:tcBorders>
            <w:shd w:val="clear" w:color="auto" w:fill="auto"/>
          </w:tcPr>
          <w:p w14:paraId="4BAC369C" w14:textId="77777777" w:rsidR="003354FE" w:rsidRPr="00164F4A" w:rsidRDefault="003354FE" w:rsidP="003354FE">
            <w:pPr>
              <w:pStyle w:val="Tablebody"/>
              <w:rPr>
                <w:bCs/>
              </w:rPr>
            </w:pPr>
            <w:r w:rsidRPr="00164F4A">
              <w:rPr>
                <w:bCs/>
              </w:rPr>
              <w:t>VPN</w:t>
            </w:r>
          </w:p>
        </w:tc>
        <w:tc>
          <w:tcPr>
            <w:tcW w:w="7877" w:type="dxa"/>
            <w:tcBorders>
              <w:top w:val="single" w:sz="4" w:space="0" w:color="auto"/>
              <w:left w:val="nil"/>
              <w:bottom w:val="single" w:sz="4" w:space="0" w:color="auto"/>
              <w:right w:val="nil"/>
              <w:tl2br w:val="nil"/>
              <w:tr2bl w:val="nil"/>
            </w:tcBorders>
            <w:shd w:val="clear" w:color="auto" w:fill="auto"/>
          </w:tcPr>
          <w:p w14:paraId="4BAC369D" w14:textId="77777777" w:rsidR="003354FE" w:rsidRPr="00164F4A" w:rsidRDefault="003354FE" w:rsidP="003354FE">
            <w:pPr>
              <w:pStyle w:val="Tablebody"/>
              <w:rPr>
                <w:szCs w:val="20"/>
              </w:rPr>
            </w:pPr>
            <w:r w:rsidRPr="00164F4A">
              <w:rPr>
                <w:szCs w:val="20"/>
              </w:rPr>
              <w:t xml:space="preserve">Virtual Private Network </w:t>
            </w:r>
          </w:p>
        </w:tc>
      </w:tr>
    </w:tbl>
    <w:p w14:paraId="4BAC369F" w14:textId="77777777" w:rsidR="003354FE" w:rsidRPr="00164F4A" w:rsidRDefault="003354FE" w:rsidP="003354FE">
      <w:pPr>
        <w:pStyle w:val="Heading2"/>
      </w:pPr>
      <w:bookmarkStart w:id="31" w:name="_Saistītie_dokumenti"/>
      <w:bookmarkStart w:id="32" w:name="_Toc205036770"/>
      <w:bookmarkStart w:id="33" w:name="_Toc532285307"/>
      <w:bookmarkEnd w:id="31"/>
      <w:r w:rsidRPr="00164F4A">
        <w:lastRenderedPageBreak/>
        <w:t>Saistība ar citiem dokumentiem</w:t>
      </w:r>
      <w:bookmarkEnd w:id="32"/>
      <w:bookmarkEnd w:id="33"/>
    </w:p>
    <w:p w14:paraId="4BAC36A0" w14:textId="77777777" w:rsidR="003354FE" w:rsidRPr="00164F4A" w:rsidRDefault="003354FE" w:rsidP="003354FE">
      <w:r w:rsidRPr="00164F4A">
        <w:t>Dokuments ir izstrādāts, balstoties uz šādiem dokumentiem:</w:t>
      </w:r>
    </w:p>
    <w:p w14:paraId="487827B8" w14:textId="56250AFC" w:rsidR="00960AFE" w:rsidRDefault="00960AFE" w:rsidP="00960AFE">
      <w:pPr>
        <w:pStyle w:val="Atsauce"/>
      </w:pPr>
      <w:bookmarkStart w:id="34" w:name="_Ref153464722"/>
      <w:bookmarkStart w:id="35" w:name="_Ref152649136"/>
      <w:r>
        <w:t>XML resursu izstrāde. Vadlīnijas (</w:t>
      </w:r>
      <w:r w:rsidRPr="00960AFE">
        <w:t>VRAA-6_15_11_58-VISS_2010-XML-VDL-V1.03-21.02.2012.</w:t>
      </w:r>
      <w:r>
        <w:t>).</w:t>
      </w:r>
    </w:p>
    <w:p w14:paraId="4BAC36A9" w14:textId="77777777" w:rsidR="003354FE" w:rsidRPr="00164F4A" w:rsidRDefault="003354FE" w:rsidP="00F973E6">
      <w:pPr>
        <w:pStyle w:val="Atsauce"/>
      </w:pPr>
      <w:bookmarkStart w:id="36" w:name="_Ref152820703"/>
      <w:bookmarkEnd w:id="34"/>
      <w:bookmarkEnd w:id="35"/>
      <w:r w:rsidRPr="00164F4A">
        <w:t>Standarts LVS 72:1996, Ieteicamā prakse programmatūras projektējuma aprakstīšanai.</w:t>
      </w:r>
      <w:bookmarkEnd w:id="36"/>
      <w:r w:rsidRPr="00164F4A">
        <w:t xml:space="preserve"> </w:t>
      </w:r>
    </w:p>
    <w:p w14:paraId="4BAC36AA" w14:textId="77777777" w:rsidR="003354FE" w:rsidRDefault="003354FE" w:rsidP="00F973E6">
      <w:pPr>
        <w:pStyle w:val="Atsauce"/>
      </w:pPr>
      <w:bookmarkStart w:id="37" w:name="_Ref152825855"/>
      <w:r w:rsidRPr="00164F4A">
        <w:t xml:space="preserve">Fizisko personu datu aizsardzības likums (http://www.dvi.gov.lv/likumdosana/fpda/). </w:t>
      </w:r>
      <w:bookmarkEnd w:id="37"/>
    </w:p>
    <w:p w14:paraId="33C2FBF0" w14:textId="4B225ACA" w:rsidR="002602D5" w:rsidRPr="00164F4A" w:rsidRDefault="00AB56B0" w:rsidP="00AB56B0">
      <w:pPr>
        <w:pStyle w:val="Atsauce"/>
      </w:pPr>
      <w:bookmarkStart w:id="38" w:name="_Ref383676829"/>
      <w:r w:rsidRPr="00AB56B0">
        <w:t xml:space="preserve">Arhitektūras risinājuma vīzija </w:t>
      </w:r>
      <w:r w:rsidR="002602D5">
        <w:t>(</w:t>
      </w:r>
      <w:r w:rsidRPr="00AB56B0">
        <w:t>VRAA-6_15_11_58-VIS</w:t>
      </w:r>
      <w:r>
        <w:t>S_2010-ARH-VIZ-V1.02-21.03.2012</w:t>
      </w:r>
      <w:r w:rsidR="002602D5">
        <w:t>).</w:t>
      </w:r>
      <w:bookmarkEnd w:id="38"/>
    </w:p>
    <w:p w14:paraId="28C7738D" w14:textId="706D1F04" w:rsidR="00C95A1D" w:rsidRPr="00164F4A" w:rsidRDefault="002602D5" w:rsidP="002602D5">
      <w:pPr>
        <w:pStyle w:val="Atsauce"/>
      </w:pPr>
      <w:bookmarkStart w:id="39" w:name="_Ref383676954"/>
      <w:r w:rsidRPr="00C95A1D">
        <w:t>Metadatu un e-pakalpojumu identifikācija</w:t>
      </w:r>
      <w:r w:rsidR="00C95A1D">
        <w:t xml:space="preserve">. </w:t>
      </w:r>
      <w:r>
        <w:t>Standarts</w:t>
      </w:r>
      <w:r w:rsidR="00C95A1D">
        <w:t xml:space="preserve"> (</w:t>
      </w:r>
      <w:r w:rsidRPr="002602D5">
        <w:t>VRAA-6_15_11_58-VISS_2010-M</w:t>
      </w:r>
      <w:r>
        <w:t>ET_EPAK_ID-STD-V1.03-21.02.2012</w:t>
      </w:r>
      <w:r w:rsidR="00C95A1D">
        <w:t>).</w:t>
      </w:r>
      <w:bookmarkEnd w:id="39"/>
    </w:p>
    <w:bookmarkStart w:id="40" w:name="_Ref202699494"/>
    <w:p w14:paraId="4BAC36AE" w14:textId="36425B37" w:rsidR="003354FE" w:rsidRPr="00164F4A" w:rsidRDefault="003354FE" w:rsidP="00F973E6">
      <w:pPr>
        <w:pStyle w:val="Atsauce"/>
      </w:pPr>
      <w:r w:rsidRPr="00164F4A">
        <w:fldChar w:fldCharType="begin"/>
      </w:r>
      <w:r w:rsidRPr="00164F4A">
        <w:instrText xml:space="preserve"> HYPERLINK "http://www.oasis-open.org/specs/index.php#wssv1.1" </w:instrText>
      </w:r>
      <w:r w:rsidRPr="00164F4A">
        <w:fldChar w:fldCharType="separate"/>
      </w:r>
      <w:r w:rsidRPr="00164F4A">
        <w:rPr>
          <w:rStyle w:val="Hyperlink"/>
          <w:color w:val="auto"/>
          <w:u w:val="none"/>
        </w:rPr>
        <w:t>http://www.oasis-open.org/specs/index.php#wssv1.</w:t>
      </w:r>
      <w:r w:rsidRPr="00164F4A">
        <w:fldChar w:fldCharType="end"/>
      </w:r>
      <w:r w:rsidRPr="00164F4A">
        <w:t>0</w:t>
      </w:r>
      <w:bookmarkEnd w:id="40"/>
      <w:r w:rsidR="007A0F85" w:rsidRPr="00164F4A">
        <w:t>.</w:t>
      </w:r>
    </w:p>
    <w:p w14:paraId="4BAC36AF" w14:textId="2AB21849" w:rsidR="003354FE" w:rsidRDefault="00B56202" w:rsidP="00F973E6">
      <w:pPr>
        <w:pStyle w:val="Atsauce"/>
        <w:rPr>
          <w:rStyle w:val="Hyperlink"/>
          <w:color w:val="auto"/>
          <w:u w:val="none"/>
        </w:rPr>
      </w:pPr>
      <w:hyperlink r:id="rId14" w:anchor="wssv1.1" w:history="1">
        <w:bookmarkStart w:id="41" w:name="_Ref202699503"/>
        <w:r w:rsidR="003354FE" w:rsidRPr="00164F4A">
          <w:rPr>
            <w:rStyle w:val="Hyperlink"/>
            <w:color w:val="auto"/>
            <w:u w:val="none"/>
          </w:rPr>
          <w:t>http://www.oasis-open.org/specs/index.php#wssv1.1</w:t>
        </w:r>
        <w:bookmarkEnd w:id="41"/>
      </w:hyperlink>
      <w:r w:rsidR="007A0F85" w:rsidRPr="00164F4A">
        <w:rPr>
          <w:rStyle w:val="Hyperlink"/>
          <w:color w:val="auto"/>
          <w:u w:val="none"/>
        </w:rPr>
        <w:t>.</w:t>
      </w:r>
    </w:p>
    <w:p w14:paraId="53F9254C" w14:textId="41BD3EC1" w:rsidR="00103515" w:rsidRDefault="00103515" w:rsidP="00103515">
      <w:pPr>
        <w:pStyle w:val="Atsauce"/>
      </w:pPr>
      <w:bookmarkStart w:id="42" w:name="_Ref383676690"/>
      <w:r w:rsidRPr="00103515">
        <w:t>E-pakalpojumu arhitektūras izstrāde. Vadlīnijas. VRAA-6_15_11_58-VISS_2010-EPAK_ARH-VDL</w:t>
      </w:r>
      <w:bookmarkEnd w:id="42"/>
    </w:p>
    <w:p w14:paraId="624B8038" w14:textId="2F547027" w:rsidR="0053221A" w:rsidRDefault="0053221A" w:rsidP="0053221A">
      <w:pPr>
        <w:pStyle w:val="Atsauce"/>
      </w:pPr>
      <w:bookmarkStart w:id="43" w:name="_Ref431052030"/>
      <w:r w:rsidRPr="0053221A">
        <w:t>Datu izplatīšanas t</w:t>
      </w:r>
      <w:r w:rsidR="00C8036B">
        <w:t>ī</w:t>
      </w:r>
      <w:r w:rsidRPr="0053221A">
        <w:t>kls: ārējās saskarnes. Programmatūras saskarnes projektējums. VRAA-6_15_11_58-VISS_2010-DIT_AS-PPA</w:t>
      </w:r>
      <w:bookmarkEnd w:id="43"/>
    </w:p>
    <w:p w14:paraId="3198E969" w14:textId="7D3DA7E0" w:rsidR="002525AF" w:rsidRDefault="002525AF" w:rsidP="002525AF">
      <w:pPr>
        <w:pStyle w:val="Atsauce"/>
      </w:pPr>
      <w:bookmarkStart w:id="44" w:name="_Ref432603364"/>
      <w:r>
        <w:t>Elektronisko dokumentu krātuve</w:t>
      </w:r>
      <w:r w:rsidRPr="0053221A">
        <w:t xml:space="preserve">: ārējās saskarnes. Programmatūras </w:t>
      </w:r>
      <w:r>
        <w:t>projektējuma apraksts</w:t>
      </w:r>
      <w:r w:rsidRPr="0053221A">
        <w:t>. VRAA-6_15_11_58-VISS_2010-</w:t>
      </w:r>
      <w:r>
        <w:t>EDK</w:t>
      </w:r>
      <w:r w:rsidRPr="0053221A">
        <w:t>_AS-PPA</w:t>
      </w:r>
      <w:bookmarkEnd w:id="44"/>
    </w:p>
    <w:p w14:paraId="359F968F" w14:textId="465FBB26" w:rsidR="005E4BFF" w:rsidRDefault="005E4BFF" w:rsidP="002525AF">
      <w:pPr>
        <w:pStyle w:val="Atsauce"/>
      </w:pPr>
      <w:bookmarkStart w:id="45" w:name="_Ref435885102"/>
      <w:r>
        <w:t>IS servisu izstrādes standarts</w:t>
      </w:r>
      <w:bookmarkEnd w:id="45"/>
    </w:p>
    <w:p w14:paraId="22730505" w14:textId="632EA44D" w:rsidR="00137DA7" w:rsidRDefault="00137DA7" w:rsidP="002525AF">
      <w:pPr>
        <w:pStyle w:val="Atsauce"/>
      </w:pPr>
      <w:bookmarkStart w:id="46" w:name="_Ref435885131"/>
      <w:r>
        <w:t>EDK saskarnes projektējums</w:t>
      </w:r>
      <w:bookmarkEnd w:id="46"/>
      <w:r>
        <w:t xml:space="preserve"> </w:t>
      </w:r>
    </w:p>
    <w:p w14:paraId="0C397BDB" w14:textId="77777777" w:rsidR="000D5047" w:rsidRDefault="000D5047" w:rsidP="000D5047">
      <w:pPr>
        <w:pStyle w:val="Atsauce"/>
      </w:pPr>
      <w:r>
        <w:t>SOAP v1.2. http://www.w3.org/TR/2003/REC-soap12-part1-20030624/.</w:t>
      </w:r>
    </w:p>
    <w:p w14:paraId="145142F3" w14:textId="77777777" w:rsidR="000D5047" w:rsidRDefault="000D5047" w:rsidP="000D5047">
      <w:pPr>
        <w:pStyle w:val="Atsauce"/>
      </w:pPr>
      <w:r>
        <w:t>WS-Addresing. http://www.w3.org/TR/2006/REC-ws-addr-core-20060509.</w:t>
      </w:r>
    </w:p>
    <w:p w14:paraId="0C821536" w14:textId="77777777" w:rsidR="000D5047" w:rsidRDefault="000D5047" w:rsidP="000D5047">
      <w:pPr>
        <w:pStyle w:val="Atsauce"/>
      </w:pPr>
      <w:r>
        <w:t xml:space="preserve">WS-Security v1.1. http://www.oasis-open.org/committees/download.php/16790/wss-v1.1-spec-os-SOAPMessageSecurity.pdf. </w:t>
      </w:r>
    </w:p>
    <w:p w14:paraId="75745D2E" w14:textId="77777777" w:rsidR="000D5047" w:rsidRDefault="000D5047" w:rsidP="000D5047">
      <w:pPr>
        <w:pStyle w:val="Atsauce"/>
      </w:pPr>
      <w:r>
        <w:t>XML-Signature. http://www.w3.org/TR/2002/REC-xmlenc-core-20021210/.</w:t>
      </w:r>
    </w:p>
    <w:p w14:paraId="0C27A021" w14:textId="7BE41233" w:rsidR="000D5047" w:rsidRDefault="000D5047" w:rsidP="000D5047">
      <w:pPr>
        <w:pStyle w:val="Atsauce"/>
      </w:pPr>
      <w:r>
        <w:t xml:space="preserve">User Name Token Profile v1.1. </w:t>
      </w:r>
      <w:r w:rsidRPr="000D5047">
        <w:t>https://docs.oasis-open.org/wss/v1.1/wss-v1.1-spec-os-UsernameTokenProfile.pdf</w:t>
      </w:r>
      <w:r>
        <w:t xml:space="preserve"> </w:t>
      </w:r>
    </w:p>
    <w:p w14:paraId="6736D38C" w14:textId="71899464" w:rsidR="000D5047" w:rsidRDefault="000D5047" w:rsidP="000D5047">
      <w:pPr>
        <w:pStyle w:val="Atsauce"/>
      </w:pPr>
      <w:r>
        <w:t xml:space="preserve">X.509 Certificate Token Profile v1.1. </w:t>
      </w:r>
      <w:r w:rsidRPr="000D5047">
        <w:t>https://docs.oasis-open.org/wss/v1.1/wss-v1.1-spec-os-x509TokenProfile.pdf</w:t>
      </w:r>
      <w:r>
        <w:t xml:space="preserve"> </w:t>
      </w:r>
    </w:p>
    <w:p w14:paraId="3D5E9F97" w14:textId="77777777" w:rsidR="000D5047" w:rsidRDefault="000D5047" w:rsidP="000D5047">
      <w:pPr>
        <w:pStyle w:val="Atsauce"/>
      </w:pPr>
      <w:r>
        <w:t>WS-Trust v1.3. http://docs.oasis-open.org/ws-sx/ws-trust/200512.</w:t>
      </w:r>
    </w:p>
    <w:p w14:paraId="721D35C0" w14:textId="77777777" w:rsidR="000D5047" w:rsidRDefault="000D5047" w:rsidP="000D5047">
      <w:pPr>
        <w:pStyle w:val="Atsauce"/>
      </w:pPr>
      <w:r>
        <w:t>SAML v1.1. http://www.oasis-open.org/committees/download.php/3400/oasis-sstc-saml-1.1-pdf-xsd.zip.</w:t>
      </w:r>
    </w:p>
    <w:p w14:paraId="65A3F50B" w14:textId="77777777" w:rsidR="000D5047" w:rsidRDefault="000D5047" w:rsidP="000D5047">
      <w:pPr>
        <w:pStyle w:val="Atsauce"/>
      </w:pPr>
      <w:r>
        <w:t>SAML v2.0. http://docs.oasis-open.org/security/saml/v2.0/saml-2.0-os.zip.</w:t>
      </w:r>
    </w:p>
    <w:p w14:paraId="6876D974" w14:textId="3E6F1FEB" w:rsidR="000D5047" w:rsidRDefault="000D5047" w:rsidP="000D5047">
      <w:pPr>
        <w:pStyle w:val="Atsauce"/>
      </w:pPr>
      <w:r>
        <w:t xml:space="preserve">SAML Token Profile 1.1. </w:t>
      </w:r>
      <w:hyperlink r:id="rId15" w:history="1">
        <w:r w:rsidR="004529FF" w:rsidRPr="006C6A5D">
          <w:rPr>
            <w:rStyle w:val="Hyperlink"/>
          </w:rPr>
          <w:t>http://docs.oasis-open.org/wss/oasis-wss-SAMLTokenProfile-1.1</w:t>
        </w:r>
      </w:hyperlink>
      <w:r>
        <w:t>.</w:t>
      </w:r>
    </w:p>
    <w:p w14:paraId="0A946C51" w14:textId="708EDADC" w:rsidR="004529FF" w:rsidRPr="00164F4A" w:rsidRDefault="004529FF" w:rsidP="004529FF">
      <w:pPr>
        <w:pStyle w:val="Atsauce"/>
      </w:pPr>
      <w:bookmarkStart w:id="47" w:name="_Ref532232016"/>
      <w:r w:rsidRPr="004529FF">
        <w:lastRenderedPageBreak/>
        <w:t>VISS Drošības talonu serviss. Programmētāja rokasgrāmata (VRAA-13_7_17_41-VISS_2016-DTS-PR).</w:t>
      </w:r>
      <w:bookmarkEnd w:id="47"/>
    </w:p>
    <w:p w14:paraId="4BAC36B0" w14:textId="4CE250CA" w:rsidR="003354FE" w:rsidRPr="00164F4A" w:rsidRDefault="003354FE" w:rsidP="003354FE">
      <w:pPr>
        <w:pStyle w:val="Heading2"/>
      </w:pPr>
      <w:bookmarkStart w:id="48" w:name="_Toc204144092"/>
      <w:bookmarkStart w:id="49" w:name="_Toc205036771"/>
      <w:bookmarkStart w:id="50" w:name="_Toc532285308"/>
      <w:r w:rsidRPr="00164F4A">
        <w:t>Dokumenta pārskats</w:t>
      </w:r>
      <w:bookmarkEnd w:id="48"/>
      <w:bookmarkEnd w:id="49"/>
      <w:bookmarkEnd w:id="50"/>
    </w:p>
    <w:p w14:paraId="4BAC36B1" w14:textId="770FF1AE" w:rsidR="003354FE" w:rsidRPr="00164F4A" w:rsidRDefault="003354FE" w:rsidP="003354FE">
      <w:r w:rsidRPr="00164F4A">
        <w:t xml:space="preserve">Dokuments </w:t>
      </w:r>
      <w:r w:rsidR="00396E5E">
        <w:t>veido četri</w:t>
      </w:r>
      <w:r w:rsidRPr="00164F4A">
        <w:t xml:space="preserve"> nodalījumi</w:t>
      </w:r>
      <w:r w:rsidR="00396E5E">
        <w:t xml:space="preserve"> un pielikums:</w:t>
      </w:r>
    </w:p>
    <w:p w14:paraId="4BAC36B2" w14:textId="77777777" w:rsidR="003354FE" w:rsidRPr="00164F4A" w:rsidRDefault="003354FE" w:rsidP="007D1894">
      <w:pPr>
        <w:pStyle w:val="ListNumber"/>
        <w:numPr>
          <w:ilvl w:val="0"/>
          <w:numId w:val="21"/>
        </w:numPr>
        <w:spacing w:before="0" w:after="0"/>
        <w:contextualSpacing w:val="0"/>
      </w:pPr>
      <w:r w:rsidRPr="00164F4A">
        <w:t>nodalījumā – „Ievads” – aprakstīta dokumenta kopējā struktūra, nolūks, izmantotie termini un apzīmējumi, kā arī saistība ar citiem dokumentiem.</w:t>
      </w:r>
    </w:p>
    <w:p w14:paraId="4BAC36B3" w14:textId="3626E495" w:rsidR="003354FE" w:rsidRPr="00164F4A" w:rsidRDefault="003354FE" w:rsidP="0092451B">
      <w:pPr>
        <w:pStyle w:val="ListNumber"/>
        <w:numPr>
          <w:ilvl w:val="0"/>
          <w:numId w:val="21"/>
        </w:numPr>
        <w:spacing w:before="0" w:after="0"/>
        <w:contextualSpacing w:val="0"/>
      </w:pPr>
      <w:r w:rsidRPr="00164F4A">
        <w:t xml:space="preserve">nodalījumā </w:t>
      </w:r>
      <w:r w:rsidR="00605A4F">
        <w:t xml:space="preserve">– “VISS nodrošinātās datu apmaiņas” </w:t>
      </w:r>
      <w:r w:rsidRPr="00164F4A">
        <w:t>ir aprakstīt</w:t>
      </w:r>
      <w:r w:rsidR="00423920">
        <w:t>i</w:t>
      </w:r>
      <w:r w:rsidRPr="00164F4A">
        <w:t xml:space="preserve"> </w:t>
      </w:r>
      <w:r w:rsidR="00D43338">
        <w:t>P</w:t>
      </w:r>
      <w:r w:rsidR="00605A4F">
        <w:t xml:space="preserve">ieprasījumu servisa </w:t>
      </w:r>
      <w:r w:rsidR="00423920">
        <w:t xml:space="preserve">un DIT </w:t>
      </w:r>
      <w:r w:rsidR="00605A4F">
        <w:t>izmantošana</w:t>
      </w:r>
      <w:r w:rsidR="00423920">
        <w:t>s scenāriji</w:t>
      </w:r>
      <w:r w:rsidR="00605A4F">
        <w:t xml:space="preserve"> datu apmaiņai.</w:t>
      </w:r>
      <w:r w:rsidRPr="00164F4A">
        <w:t xml:space="preserve"> </w:t>
      </w:r>
    </w:p>
    <w:p w14:paraId="4BAC36B4" w14:textId="0D1BEC8B" w:rsidR="003354FE" w:rsidRPr="00164F4A" w:rsidRDefault="003354FE" w:rsidP="007D1894">
      <w:pPr>
        <w:pStyle w:val="ListNumber"/>
        <w:numPr>
          <w:ilvl w:val="0"/>
          <w:numId w:val="21"/>
        </w:numPr>
        <w:spacing w:before="0" w:after="0"/>
        <w:contextualSpacing w:val="0"/>
      </w:pPr>
      <w:r w:rsidRPr="00164F4A">
        <w:t>nodalījumā – „</w:t>
      </w:r>
      <w:r w:rsidR="00605A4F">
        <w:t>VISS pieprasījumu serviss</w:t>
      </w:r>
      <w:r w:rsidRPr="00164F4A">
        <w:t xml:space="preserve">” – ir dotas </w:t>
      </w:r>
      <w:r w:rsidR="00D43338">
        <w:t>VISS P</w:t>
      </w:r>
      <w:r w:rsidR="00605A4F">
        <w:t xml:space="preserve">ieprasījumu servisa </w:t>
      </w:r>
      <w:r w:rsidR="00C8036B">
        <w:t xml:space="preserve">izmantošanas </w:t>
      </w:r>
      <w:r w:rsidR="00605A4F">
        <w:t>rekomendācijas.</w:t>
      </w:r>
    </w:p>
    <w:p w14:paraId="4BAC36B5" w14:textId="14909089" w:rsidR="003354FE" w:rsidRPr="00164F4A" w:rsidRDefault="003354FE" w:rsidP="007D1894">
      <w:pPr>
        <w:pStyle w:val="ListNumber"/>
        <w:numPr>
          <w:ilvl w:val="0"/>
          <w:numId w:val="21"/>
        </w:numPr>
        <w:spacing w:before="0" w:after="0"/>
        <w:contextualSpacing w:val="0"/>
      </w:pPr>
      <w:r w:rsidRPr="00164F4A">
        <w:t>nodalījumā – „</w:t>
      </w:r>
      <w:r w:rsidR="00605A4F">
        <w:t>Datu izplatīšanas tīkls</w:t>
      </w:r>
      <w:r w:rsidRPr="00164F4A">
        <w:t xml:space="preserve">” – ir sniegts </w:t>
      </w:r>
      <w:r w:rsidR="00605A4F">
        <w:t>DIT nepieciešamo tiesību un DIT lietošanas scenāriju apraksti.</w:t>
      </w:r>
    </w:p>
    <w:p w14:paraId="6596AD58" w14:textId="486089BE" w:rsidR="0058562E" w:rsidRDefault="0058562E" w:rsidP="0058562E">
      <w:pPr>
        <w:pStyle w:val="Heading1"/>
      </w:pPr>
      <w:bookmarkStart w:id="51" w:name="_Toc495929037"/>
      <w:bookmarkStart w:id="52" w:name="_Toc495929223"/>
      <w:bookmarkStart w:id="53" w:name="_Toc430250611"/>
      <w:bookmarkStart w:id="54" w:name="_Toc532285309"/>
      <w:bookmarkStart w:id="55" w:name="_Toc15712931"/>
      <w:bookmarkStart w:id="56" w:name="_Toc109037450"/>
      <w:bookmarkStart w:id="57" w:name="_Toc204144093"/>
      <w:bookmarkStart w:id="58" w:name="_Toc205036772"/>
      <w:bookmarkStart w:id="59" w:name="_GoBack"/>
      <w:bookmarkEnd w:id="51"/>
      <w:bookmarkEnd w:id="52"/>
      <w:r>
        <w:lastRenderedPageBreak/>
        <w:t>VISS nodrošināt</w:t>
      </w:r>
      <w:r w:rsidR="00240DC8">
        <w:t>ā</w:t>
      </w:r>
      <w:r>
        <w:t>s datu apmaiņas</w:t>
      </w:r>
      <w:bookmarkEnd w:id="53"/>
      <w:bookmarkEnd w:id="54"/>
    </w:p>
    <w:bookmarkEnd w:id="59"/>
    <w:p w14:paraId="27C49CB1" w14:textId="45CDDD75" w:rsidR="0058562E" w:rsidRDefault="0058562E" w:rsidP="0058562E">
      <w:r>
        <w:t>VISS projekta ietvaros ir īstenot</w:t>
      </w:r>
      <w:r w:rsidR="00605A4F">
        <w:t>as</w:t>
      </w:r>
      <w:r>
        <w:t xml:space="preserve"> koplietojam</w:t>
      </w:r>
      <w:r w:rsidR="00605A4F">
        <w:t>ā</w:t>
      </w:r>
      <w:r>
        <w:t>s komunikācijas komponentes, kas nodrošina pilnvērtīg</w:t>
      </w:r>
      <w:r w:rsidR="00945D74">
        <w:t>u</w:t>
      </w:r>
      <w:r>
        <w:t xml:space="preserve"> centralizēto platformu </w:t>
      </w:r>
      <w:r w:rsidR="00F9158B">
        <w:t xml:space="preserve">datu sniegšanai iedzīvotajiem (G2C, pastarpināti izmantojot </w:t>
      </w:r>
      <w:r w:rsidR="00945D74">
        <w:t xml:space="preserve">portālu </w:t>
      </w:r>
      <w:r w:rsidR="00F9158B">
        <w:t>latvija.</w:t>
      </w:r>
      <w:r w:rsidR="00945D74">
        <w:t>l</w:t>
      </w:r>
      <w:r w:rsidR="00F9158B">
        <w:t xml:space="preserve">v), komersantiem (G2B) un valsts </w:t>
      </w:r>
      <w:r>
        <w:t>reģistr</w:t>
      </w:r>
      <w:r w:rsidR="00F9158B">
        <w:t>iem</w:t>
      </w:r>
      <w:r>
        <w:t xml:space="preserve"> </w:t>
      </w:r>
      <w:r w:rsidR="00EE21AE">
        <w:t>(G2G):</w:t>
      </w:r>
    </w:p>
    <w:p w14:paraId="652B07AD" w14:textId="5C570994" w:rsidR="00F9158B" w:rsidRDefault="008A0959" w:rsidP="00EE21AE">
      <w:pPr>
        <w:pStyle w:val="Pictureposition"/>
      </w:pPr>
      <w:r>
        <w:object w:dxaOrig="7680" w:dyaOrig="4021" w14:anchorId="67667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01pt" o:ole="">
            <v:imagedata r:id="rId16" o:title=""/>
          </v:shape>
          <o:OLEObject Type="Embed" ProgID="Visio.Drawing.15" ShapeID="_x0000_i1025" DrawAspect="Content" ObjectID="_1606645367" r:id="rId17"/>
        </w:object>
      </w:r>
    </w:p>
    <w:p w14:paraId="60206D05" w14:textId="3A912979" w:rsidR="00EE21AE" w:rsidRDefault="006B3DFE" w:rsidP="00EE21AE">
      <w:pPr>
        <w:pStyle w:val="Picturecaption"/>
      </w:pPr>
      <w:r>
        <w:rPr>
          <w:noProof/>
        </w:rPr>
        <w:fldChar w:fldCharType="begin"/>
      </w:r>
      <w:r>
        <w:rPr>
          <w:noProof/>
        </w:rPr>
        <w:instrText xml:space="preserve"> SEQ Attēls \* ARABIC </w:instrText>
      </w:r>
      <w:r>
        <w:rPr>
          <w:noProof/>
        </w:rPr>
        <w:fldChar w:fldCharType="separate"/>
      </w:r>
      <w:bookmarkStart w:id="60" w:name="_Toc532285346"/>
      <w:r w:rsidR="003351F7">
        <w:rPr>
          <w:noProof/>
        </w:rPr>
        <w:t>1</w:t>
      </w:r>
      <w:r>
        <w:rPr>
          <w:noProof/>
        </w:rPr>
        <w:fldChar w:fldCharType="end"/>
      </w:r>
      <w:r w:rsidR="00EE21AE" w:rsidRPr="0047186F">
        <w:t xml:space="preserve">.attēls. </w:t>
      </w:r>
      <w:r w:rsidR="00EE21AE">
        <w:t>VISS centrāl</w:t>
      </w:r>
      <w:r w:rsidR="008A03CC">
        <w:t>ā</w:t>
      </w:r>
      <w:r w:rsidR="00EE21AE">
        <w:t xml:space="preserve">s datu </w:t>
      </w:r>
      <w:r w:rsidR="00916ABC">
        <w:t xml:space="preserve">apmaiņas </w:t>
      </w:r>
      <w:r w:rsidR="00EE21AE">
        <w:t>platform</w:t>
      </w:r>
      <w:r w:rsidR="008A03CC">
        <w:t>a</w:t>
      </w:r>
      <w:r w:rsidR="00EE21AE">
        <w:t>s pamatkomponentes</w:t>
      </w:r>
      <w:bookmarkEnd w:id="60"/>
    </w:p>
    <w:p w14:paraId="74DA0FAF" w14:textId="092868D7" w:rsidR="00223910" w:rsidRDefault="00576022" w:rsidP="00EE21AE">
      <w:r>
        <w:t xml:space="preserve">No pirmā </w:t>
      </w:r>
      <w:r w:rsidR="003351F7">
        <w:t>skatupunkta</w:t>
      </w:r>
      <w:r>
        <w:t xml:space="preserve"> klasiskā “point-to-point” integrācija </w:t>
      </w:r>
      <w:r w:rsidR="00223910">
        <w:t xml:space="preserve">tas dalībniekiem ir ērtāka un </w:t>
      </w:r>
      <w:r w:rsidR="003351F7">
        <w:t>ātrāka</w:t>
      </w:r>
      <w:r w:rsidR="00223910">
        <w:t>, kur pašas iestādes var visu kontrolēt sav</w:t>
      </w:r>
      <w:r w:rsidR="00625AF8">
        <w:t>u</w:t>
      </w:r>
      <w:r w:rsidR="00223910">
        <w:t xml:space="preserve"> informācij</w:t>
      </w:r>
      <w:r w:rsidR="00625AF8">
        <w:t>as</w:t>
      </w:r>
      <w:r w:rsidR="00223910">
        <w:t xml:space="preserve"> sistēmu ietvaros. Jebkurā gadījumā, arī klasiskā “point-to-point” integrācijā vienmēr </w:t>
      </w:r>
      <w:r w:rsidR="00F417D0">
        <w:t>prasa:</w:t>
      </w:r>
    </w:p>
    <w:p w14:paraId="389C1ADE" w14:textId="69B1495E" w:rsidR="00223910" w:rsidRDefault="00223910" w:rsidP="006B3DFE">
      <w:pPr>
        <w:pStyle w:val="ListBullet"/>
      </w:pPr>
      <w:r>
        <w:t>Lietotāju (informācijas sistēmu) tiesību kontrol</w:t>
      </w:r>
      <w:r w:rsidR="00DB1196">
        <w:t>i;</w:t>
      </w:r>
    </w:p>
    <w:p w14:paraId="645563E9" w14:textId="242E4918" w:rsidR="00F417D0" w:rsidRDefault="00F417D0" w:rsidP="006B3DFE">
      <w:pPr>
        <w:pStyle w:val="ListBullet"/>
      </w:pPr>
      <w:r>
        <w:t>Datu plūsmas organizāciju: protokoli, drošība, ziņojumu sintakse un semantika utt.</w:t>
      </w:r>
      <w:r w:rsidR="00DB1196">
        <w:t>,</w:t>
      </w:r>
    </w:p>
    <w:p w14:paraId="08BDF4B7" w14:textId="1EB6DF5C" w:rsidR="00223910" w:rsidRDefault="00223910" w:rsidP="006B3DFE">
      <w:pPr>
        <w:pStyle w:val="ListBullet"/>
      </w:pPr>
      <w:r>
        <w:t>Datu plūsmas monitorings</w:t>
      </w:r>
      <w:r w:rsidR="00DB1196">
        <w:t>,</w:t>
      </w:r>
    </w:p>
    <w:p w14:paraId="16AC9CE4" w14:textId="68A38464" w:rsidR="00223910" w:rsidRDefault="00223910" w:rsidP="006B3DFE">
      <w:pPr>
        <w:pStyle w:val="ListBullet"/>
      </w:pPr>
      <w:r>
        <w:t>Personas datu audits</w:t>
      </w:r>
      <w:r w:rsidR="00DB1196">
        <w:t>.</w:t>
      </w:r>
    </w:p>
    <w:p w14:paraId="687B600B" w14:textId="4A4A970C" w:rsidR="00EE21AE" w:rsidRDefault="00F417D0" w:rsidP="00EE21AE">
      <w:r>
        <w:t>Gadījumā, kad šādu integrāciju ir simtiem, no saimnieciskā viedokļa visi minētie uzdevumi jāuzliek uz centralizēto datu sniegšanas platformu, kas nodrošina katrai iestādei izmaks</w:t>
      </w:r>
      <w:r w:rsidR="00DB1196">
        <w:t>u</w:t>
      </w:r>
      <w:r>
        <w:t xml:space="preserve"> ietaupījum</w:t>
      </w:r>
      <w:r w:rsidR="00DB1196">
        <w:t>u</w:t>
      </w:r>
      <w:r>
        <w:t xml:space="preserve"> uz IT infrastruktūru. </w:t>
      </w:r>
      <w:r w:rsidR="00EE21AE">
        <w:t>VISS centrālo datu sniegšanas platformu veido šādas komponentes:</w:t>
      </w:r>
    </w:p>
    <w:p w14:paraId="4940F350" w14:textId="1C525B6A" w:rsidR="00145742" w:rsidRPr="00145742" w:rsidRDefault="00EE21AE" w:rsidP="00145742">
      <w:pPr>
        <w:pStyle w:val="ListBullet"/>
      </w:pPr>
      <w:r>
        <w:t xml:space="preserve">Pieprasījumu serviss – klasisks </w:t>
      </w:r>
      <w:r w:rsidRPr="00145742">
        <w:rPr>
          <w:i/>
        </w:rPr>
        <w:t>service bus</w:t>
      </w:r>
      <w:r>
        <w:t xml:space="preserve"> risinājums, kas nodrošina </w:t>
      </w:r>
      <w:r w:rsidR="00145742">
        <w:t xml:space="preserve">publicēto servisu </w:t>
      </w:r>
      <w:r w:rsidR="00945D74">
        <w:t>si</w:t>
      </w:r>
      <w:r w:rsidR="00945D74" w:rsidRPr="00145742">
        <w:t>n</w:t>
      </w:r>
      <w:r w:rsidR="00945D74">
        <w:t xml:space="preserve">hronu </w:t>
      </w:r>
      <w:r w:rsidR="00145742">
        <w:t xml:space="preserve">un </w:t>
      </w:r>
      <w:r w:rsidR="00945D74">
        <w:t xml:space="preserve">asinhronu </w:t>
      </w:r>
      <w:r w:rsidR="00145742">
        <w:t>plūsmas komunikāciju, drošības slāņa nodrošināšan</w:t>
      </w:r>
      <w:r w:rsidR="00945D74">
        <w:t>u</w:t>
      </w:r>
      <w:r w:rsidR="00145742">
        <w:t>, p</w:t>
      </w:r>
      <w:r w:rsidR="00145742" w:rsidRPr="00145742">
        <w:t>ersonas pieprasījum</w:t>
      </w:r>
      <w:r w:rsidR="00145742">
        <w:t xml:space="preserve">u auditāciju, ziņojumu validāciju, konteksta </w:t>
      </w:r>
      <w:r w:rsidR="00945D74">
        <w:t xml:space="preserve">bāzētu </w:t>
      </w:r>
      <w:r w:rsidR="00145742">
        <w:t xml:space="preserve">maršrutēšanu un darbību </w:t>
      </w:r>
      <w:r w:rsidR="00145742" w:rsidRPr="00145742">
        <w:t>monitoring</w:t>
      </w:r>
      <w:r w:rsidR="00945D74">
        <w:t>u</w:t>
      </w:r>
      <w:r w:rsidR="00145742" w:rsidRPr="00145742">
        <w:t>.</w:t>
      </w:r>
    </w:p>
    <w:p w14:paraId="233AFFA2" w14:textId="4D9EA7AA" w:rsidR="00EE21AE" w:rsidRDefault="00145742" w:rsidP="00145742">
      <w:pPr>
        <w:pStyle w:val="ListBullet"/>
      </w:pPr>
      <w:r>
        <w:t xml:space="preserve">Datu izplatīšanas tīkls – </w:t>
      </w:r>
      <w:r w:rsidRPr="00145742">
        <w:t>nodrošina</w:t>
      </w:r>
      <w:r>
        <w:t xml:space="preserve"> </w:t>
      </w:r>
      <w:r w:rsidRPr="00145742">
        <w:t xml:space="preserve">virtuālo vidi, kurā iestādes var reglamentēt </w:t>
      </w:r>
      <w:r w:rsidR="00945D74" w:rsidRPr="00145742">
        <w:t>auto</w:t>
      </w:r>
      <w:r w:rsidR="00280075">
        <w:t xml:space="preserve">matizēto vai manuālo </w:t>
      </w:r>
      <w:r w:rsidR="00945D74" w:rsidRPr="00145742">
        <w:t>komunikācij</w:t>
      </w:r>
      <w:r w:rsidR="00945D74">
        <w:t>u</w:t>
      </w:r>
      <w:r w:rsidR="00945D74" w:rsidRPr="00145742">
        <w:t xml:space="preserve"> </w:t>
      </w:r>
      <w:r w:rsidRPr="00145742">
        <w:t>starp to informācijas sistēmām (IS). Informācijas apmaiņa notiek, izmantojot kanālus, kur katrs kanāls nodrošina ziņojumu pārsūtīšanu no viena īpašnieka vairākiem dalībniekiem (DIK kanāls) vai</w:t>
      </w:r>
      <w:r w:rsidR="00945D74">
        <w:t xml:space="preserve"> no </w:t>
      </w:r>
      <w:r w:rsidRPr="00145742">
        <w:t>vairākiem dalībniekiem vienam īpašniekam (DSK kanāls</w:t>
      </w:r>
      <w:r w:rsidR="00A4117F">
        <w:t>).</w:t>
      </w:r>
      <w:r w:rsidR="00280075">
        <w:t xml:space="preserve"> </w:t>
      </w:r>
    </w:p>
    <w:p w14:paraId="7BF8B051" w14:textId="2C35229B" w:rsidR="00A4117F" w:rsidRDefault="005B75E3" w:rsidP="005E4BFF">
      <w:pPr>
        <w:pStyle w:val="ListBullet"/>
      </w:pPr>
      <w:r>
        <w:t>Integrācijas IS servisi</w:t>
      </w:r>
      <w:r w:rsidR="005E4BFF">
        <w:t xml:space="preserve"> – valsts reģistru </w:t>
      </w:r>
      <w:r w:rsidR="00280075">
        <w:t xml:space="preserve">datu sniegšanas </w:t>
      </w:r>
      <w:r w:rsidR="005E4BFF">
        <w:t xml:space="preserve">servisi, kas </w:t>
      </w:r>
      <w:r w:rsidR="00280075">
        <w:t xml:space="preserve">ir eksponēti ar </w:t>
      </w:r>
      <w:r w:rsidR="005E4BFF">
        <w:t xml:space="preserve">VISS </w:t>
      </w:r>
      <w:r>
        <w:t>P</w:t>
      </w:r>
      <w:r w:rsidR="00280075">
        <w:t>i</w:t>
      </w:r>
      <w:r>
        <w:t xml:space="preserve">eprasījumu servisa palīdzību </w:t>
      </w:r>
      <w:r w:rsidR="007378CC">
        <w:t xml:space="preserve">un </w:t>
      </w:r>
      <w:r w:rsidR="00280075">
        <w:t>izveidot</w:t>
      </w:r>
      <w:r w:rsidR="00DB1196">
        <w:t>i</w:t>
      </w:r>
      <w:r w:rsidR="00280075">
        <w:t xml:space="preserve"> atbilstoši VISS prasībām</w:t>
      </w:r>
      <w:r w:rsidR="00C2076B">
        <w:t xml:space="preserve"> (detalizēti sk. </w:t>
      </w:r>
      <w:r w:rsidR="00C2076B">
        <w:fldChar w:fldCharType="begin"/>
      </w:r>
      <w:r w:rsidR="00C2076B">
        <w:instrText xml:space="preserve"> REF _Ref435885102 \n \h </w:instrText>
      </w:r>
      <w:r w:rsidR="00C2076B">
        <w:fldChar w:fldCharType="separate"/>
      </w:r>
      <w:r w:rsidR="003351F7">
        <w:t>[11]</w:t>
      </w:r>
      <w:r w:rsidR="00C2076B">
        <w:fldChar w:fldCharType="end"/>
      </w:r>
      <w:r w:rsidR="00C2076B">
        <w:t>)</w:t>
      </w:r>
      <w:r w:rsidR="00A4117F">
        <w:t>.</w:t>
      </w:r>
    </w:p>
    <w:p w14:paraId="22070C98" w14:textId="0D7D4F0E" w:rsidR="00DB1196" w:rsidRDefault="00A4117F" w:rsidP="0058562E">
      <w:r>
        <w:t>Katra komponente tiek izmantota noteikt</w:t>
      </w:r>
      <w:r w:rsidR="008A03CC">
        <w:t>ā</w:t>
      </w:r>
      <w:r>
        <w:t xml:space="preserve"> komunikācijas gadījumā, sk</w:t>
      </w:r>
      <w:r w:rsidR="00945D74">
        <w:t>at</w:t>
      </w:r>
      <w:r>
        <w:t xml:space="preserve">. </w:t>
      </w:r>
      <w:r w:rsidR="00B6189F">
        <w:fldChar w:fldCharType="begin"/>
      </w:r>
      <w:r w:rsidR="00B6189F">
        <w:instrText xml:space="preserve"> REF _Ref430451704 \h </w:instrText>
      </w:r>
      <w:r w:rsidR="00B6189F">
        <w:fldChar w:fldCharType="separate"/>
      </w:r>
      <w:r w:rsidR="003351F7">
        <w:t>3</w:t>
      </w:r>
      <w:r w:rsidR="00B6189F">
        <w:fldChar w:fldCharType="end"/>
      </w:r>
      <w:r w:rsidR="00B6189F">
        <w:t xml:space="preserve">. </w:t>
      </w:r>
      <w:r>
        <w:t xml:space="preserve">tabulā. </w:t>
      </w:r>
    </w:p>
    <w:p w14:paraId="62CA4481" w14:textId="77777777" w:rsidR="00DB1196" w:rsidRDefault="00DB1196">
      <w:pPr>
        <w:spacing w:before="0" w:after="200" w:line="276" w:lineRule="auto"/>
        <w:jc w:val="left"/>
      </w:pPr>
      <w:r>
        <w:br w:type="page"/>
      </w:r>
    </w:p>
    <w:p w14:paraId="4907D484" w14:textId="77777777" w:rsidR="00B6189F" w:rsidRPr="00164F4A" w:rsidRDefault="00B6189F" w:rsidP="00A629E2">
      <w:pPr>
        <w:pStyle w:val="Tablenumber"/>
      </w:pPr>
      <w:r w:rsidRPr="00164F4A">
        <w:lastRenderedPageBreak/>
        <w:fldChar w:fldCharType="begin"/>
      </w:r>
      <w:r w:rsidRPr="00164F4A">
        <w:instrText xml:space="preserve"> SEQ Tabula \* ARABIC </w:instrText>
      </w:r>
      <w:r w:rsidRPr="00164F4A">
        <w:fldChar w:fldCharType="separate"/>
      </w:r>
      <w:bookmarkStart w:id="61" w:name="_Ref430451704"/>
      <w:r w:rsidR="003351F7">
        <w:t>3</w:t>
      </w:r>
      <w:bookmarkEnd w:id="61"/>
      <w:r w:rsidRPr="00164F4A">
        <w:fldChar w:fldCharType="end"/>
      </w:r>
      <w:r w:rsidRPr="00164F4A">
        <w:t>.tabula</w:t>
      </w:r>
    </w:p>
    <w:p w14:paraId="2A17681E" w14:textId="3A75CC0E" w:rsidR="00A4117F" w:rsidRPr="00145742" w:rsidRDefault="00F22E12" w:rsidP="00A629E2">
      <w:pPr>
        <w:pStyle w:val="Tabletitle"/>
      </w:pPr>
      <w:r>
        <w:t>VISS centrālo datu sniegšanas platformas komponentes salīdzinājums</w:t>
      </w:r>
    </w:p>
    <w:tbl>
      <w:tblPr>
        <w:tblStyle w:val="TableInternal"/>
        <w:tblW w:w="5000" w:type="pct"/>
        <w:tblLook w:val="04A0" w:firstRow="1" w:lastRow="0" w:firstColumn="1" w:lastColumn="0" w:noHBand="0" w:noVBand="1"/>
      </w:tblPr>
      <w:tblGrid>
        <w:gridCol w:w="4152"/>
        <w:gridCol w:w="2765"/>
        <w:gridCol w:w="2721"/>
      </w:tblGrid>
      <w:tr w:rsidR="005E4BFF" w14:paraId="6A627EE1" w14:textId="77777777" w:rsidTr="006B3D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32" w:type="dxa"/>
          </w:tcPr>
          <w:p w14:paraId="6084FB02" w14:textId="77777777" w:rsidR="005E4BFF" w:rsidRDefault="005E4BFF" w:rsidP="0058562E"/>
        </w:tc>
        <w:tc>
          <w:tcPr>
            <w:tcW w:w="2819" w:type="dxa"/>
          </w:tcPr>
          <w:p w14:paraId="689E6719" w14:textId="77777777" w:rsidR="005E4BFF" w:rsidRDefault="005E4BFF" w:rsidP="0058562E">
            <w:pPr>
              <w:cnfStyle w:val="100000000000" w:firstRow="1" w:lastRow="0" w:firstColumn="0" w:lastColumn="0" w:oddVBand="0" w:evenVBand="0" w:oddHBand="0" w:evenHBand="0" w:firstRowFirstColumn="0" w:firstRowLastColumn="0" w:lastRowFirstColumn="0" w:lastRowLastColumn="0"/>
            </w:pPr>
            <w:r>
              <w:t>Pieprasījumu serviss</w:t>
            </w:r>
          </w:p>
        </w:tc>
        <w:tc>
          <w:tcPr>
            <w:tcW w:w="2803" w:type="dxa"/>
          </w:tcPr>
          <w:p w14:paraId="1FE60F16" w14:textId="77777777" w:rsidR="005E4BFF" w:rsidRDefault="005E4BFF" w:rsidP="0058562E">
            <w:pPr>
              <w:cnfStyle w:val="100000000000" w:firstRow="1" w:lastRow="0" w:firstColumn="0" w:lastColumn="0" w:oddVBand="0" w:evenVBand="0" w:oddHBand="0" w:evenHBand="0" w:firstRowFirstColumn="0" w:firstRowLastColumn="0" w:lastRowFirstColumn="0" w:lastRowLastColumn="0"/>
            </w:pPr>
            <w:r>
              <w:t>DIT</w:t>
            </w:r>
          </w:p>
        </w:tc>
      </w:tr>
      <w:tr w:rsidR="005E4BFF" w:rsidRPr="00B6189F" w14:paraId="6523F94E"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5FAA5D6C" w14:textId="2FD66E16" w:rsidR="005E4BFF" w:rsidRPr="00B6189F" w:rsidRDefault="005E4BFF">
            <w:pPr>
              <w:pStyle w:val="TableListBullet"/>
            </w:pPr>
            <w:r w:rsidRPr="00B6189F">
              <w:t>Integrācija latvija.lv</w:t>
            </w:r>
            <w:r>
              <w:t xml:space="preserve"> </w:t>
            </w:r>
            <w:r w:rsidRPr="00B6189F">
              <w:t xml:space="preserve">e-pakalpojumos </w:t>
            </w:r>
          </w:p>
        </w:tc>
        <w:tc>
          <w:tcPr>
            <w:tcW w:w="2819" w:type="dxa"/>
          </w:tcPr>
          <w:p w14:paraId="25CED05A"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2803" w:type="dxa"/>
          </w:tcPr>
          <w:p w14:paraId="0A1BD78D"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p>
        </w:tc>
      </w:tr>
      <w:tr w:rsidR="005E4BFF" w:rsidRPr="00B6189F" w14:paraId="5B9F4506"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30201BB9" w14:textId="504A0E32" w:rsidR="005E4BFF" w:rsidRPr="00B6189F" w:rsidRDefault="00514CFF" w:rsidP="00B6189F">
            <w:pPr>
              <w:pStyle w:val="TableListBullet"/>
            </w:pPr>
            <w:r>
              <w:t>Sinhrona datu apmaiņa</w:t>
            </w:r>
          </w:p>
        </w:tc>
        <w:tc>
          <w:tcPr>
            <w:tcW w:w="2819" w:type="dxa"/>
          </w:tcPr>
          <w:p w14:paraId="5AD461BF"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2803" w:type="dxa"/>
          </w:tcPr>
          <w:p w14:paraId="20B6B88D"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p>
        </w:tc>
      </w:tr>
      <w:tr w:rsidR="005E4BFF" w:rsidRPr="00B6189F" w14:paraId="6911D6A6"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0827D106" w14:textId="440F6397" w:rsidR="005E4BFF" w:rsidRPr="00B6189F" w:rsidRDefault="00514CFF" w:rsidP="00B6189F">
            <w:pPr>
              <w:pStyle w:val="TableListBullet"/>
            </w:pPr>
            <w:r>
              <w:t>Asinhrona datu apmaiņa</w:t>
            </w:r>
          </w:p>
        </w:tc>
        <w:tc>
          <w:tcPr>
            <w:tcW w:w="2819" w:type="dxa"/>
          </w:tcPr>
          <w:p w14:paraId="7A8A7E7C"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2803" w:type="dxa"/>
          </w:tcPr>
          <w:p w14:paraId="2E235ACD"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r w:rsidRPr="00B6189F">
              <w:t>X</w:t>
            </w:r>
          </w:p>
        </w:tc>
      </w:tr>
      <w:tr w:rsidR="007378CC" w:rsidRPr="00B6189F" w14:paraId="6E2E4B9F"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2786EDE4" w14:textId="59CEE6D5" w:rsidR="007378CC" w:rsidRDefault="007378CC">
            <w:pPr>
              <w:pStyle w:val="TableListBullet"/>
            </w:pPr>
            <w:r>
              <w:t>Ziņojuma validācija</w:t>
            </w:r>
          </w:p>
        </w:tc>
        <w:tc>
          <w:tcPr>
            <w:tcW w:w="2819" w:type="dxa"/>
          </w:tcPr>
          <w:p w14:paraId="7E610E4E" w14:textId="717A4F05" w:rsidR="007378CC" w:rsidRPr="00B6189F" w:rsidRDefault="007378CC" w:rsidP="00B6189F">
            <w:pPr>
              <w:pStyle w:val="Tablebody"/>
              <w:cnfStyle w:val="000000000000" w:firstRow="0" w:lastRow="0" w:firstColumn="0" w:lastColumn="0" w:oddVBand="0" w:evenVBand="0" w:oddHBand="0" w:evenHBand="0" w:firstRowFirstColumn="0" w:firstRowLastColumn="0" w:lastRowFirstColumn="0" w:lastRowLastColumn="0"/>
            </w:pPr>
            <w:r>
              <w:t>X</w:t>
            </w:r>
          </w:p>
        </w:tc>
        <w:tc>
          <w:tcPr>
            <w:tcW w:w="2803" w:type="dxa"/>
          </w:tcPr>
          <w:p w14:paraId="6C6EB54D" w14:textId="7C366441" w:rsidR="007378CC" w:rsidRPr="00B6189F" w:rsidRDefault="007378CC" w:rsidP="00B6189F">
            <w:pPr>
              <w:pStyle w:val="Tablebody"/>
              <w:cnfStyle w:val="000000000000" w:firstRow="0" w:lastRow="0" w:firstColumn="0" w:lastColumn="0" w:oddVBand="0" w:evenVBand="0" w:oddHBand="0" w:evenHBand="0" w:firstRowFirstColumn="0" w:firstRowLastColumn="0" w:lastRowFirstColumn="0" w:lastRowLastColumn="0"/>
            </w:pPr>
            <w:r>
              <w:t>X</w:t>
            </w:r>
          </w:p>
        </w:tc>
      </w:tr>
      <w:tr w:rsidR="007378CC" w:rsidRPr="00B6189F" w14:paraId="5B7C5B06"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7ED48B46" w14:textId="7EB0A5A0" w:rsidR="007378CC" w:rsidRDefault="007378CC" w:rsidP="00B6189F">
            <w:pPr>
              <w:pStyle w:val="TableListBullet"/>
            </w:pPr>
            <w:r>
              <w:t>Ziņojumu apjoma ierobežojums</w:t>
            </w:r>
          </w:p>
        </w:tc>
        <w:tc>
          <w:tcPr>
            <w:tcW w:w="2819" w:type="dxa"/>
          </w:tcPr>
          <w:p w14:paraId="3AEFE8B4" w14:textId="5E161CD8" w:rsidR="007378CC" w:rsidRPr="00B6189F" w:rsidRDefault="007378CC" w:rsidP="00B6189F">
            <w:pPr>
              <w:pStyle w:val="Tablebody"/>
              <w:cnfStyle w:val="000000000000" w:firstRow="0" w:lastRow="0" w:firstColumn="0" w:lastColumn="0" w:oddVBand="0" w:evenVBand="0" w:oddHBand="0" w:evenHBand="0" w:firstRowFirstColumn="0" w:firstRowLastColumn="0" w:lastRowFirstColumn="0" w:lastRowLastColumn="0"/>
            </w:pPr>
            <w:r>
              <w:t>4 MB</w:t>
            </w:r>
            <w:r>
              <w:rPr>
                <w:rStyle w:val="FootnoteReference"/>
              </w:rPr>
              <w:footnoteReference w:id="2"/>
            </w:r>
          </w:p>
        </w:tc>
        <w:tc>
          <w:tcPr>
            <w:tcW w:w="2803" w:type="dxa"/>
          </w:tcPr>
          <w:p w14:paraId="20BF0700" w14:textId="74B3B0A5" w:rsidR="007378CC" w:rsidRPr="00B6189F" w:rsidRDefault="007378CC" w:rsidP="00B6189F">
            <w:pPr>
              <w:pStyle w:val="Tablebody"/>
              <w:cnfStyle w:val="000000000000" w:firstRow="0" w:lastRow="0" w:firstColumn="0" w:lastColumn="0" w:oddVBand="0" w:evenVBand="0" w:oddHBand="0" w:evenHBand="0" w:firstRowFirstColumn="0" w:firstRowLastColumn="0" w:lastRowFirstColumn="0" w:lastRowLastColumn="0"/>
            </w:pPr>
            <w:r>
              <w:t>0,5 GB</w:t>
            </w:r>
          </w:p>
        </w:tc>
      </w:tr>
      <w:tr w:rsidR="005E4BFF" w:rsidRPr="00B6189F" w14:paraId="0142F00F"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6C648C86" w14:textId="281DF6A6" w:rsidR="005E4BFF" w:rsidRPr="00B6189F" w:rsidRDefault="005E4BFF" w:rsidP="00B6189F">
            <w:pPr>
              <w:pStyle w:val="TableListBullet"/>
            </w:pPr>
            <w:r w:rsidRPr="00B6189F">
              <w:t xml:space="preserve">Lielapjoma </w:t>
            </w:r>
            <w:r>
              <w:t xml:space="preserve">(līdz 0,5 GB) </w:t>
            </w:r>
            <w:r w:rsidRPr="00B6189F">
              <w:t>datu sūtīšana</w:t>
            </w:r>
          </w:p>
        </w:tc>
        <w:tc>
          <w:tcPr>
            <w:tcW w:w="2819" w:type="dxa"/>
          </w:tcPr>
          <w:p w14:paraId="686FD1EF"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p>
        </w:tc>
        <w:tc>
          <w:tcPr>
            <w:tcW w:w="2803" w:type="dxa"/>
          </w:tcPr>
          <w:p w14:paraId="24D5B556"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r w:rsidRPr="00B6189F">
              <w:t>X</w:t>
            </w:r>
          </w:p>
        </w:tc>
      </w:tr>
      <w:tr w:rsidR="005E4BFF" w:rsidRPr="00B6189F" w14:paraId="10A043E1"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00001238" w14:textId="77777777" w:rsidR="005E4BFF" w:rsidRPr="00B6189F" w:rsidRDefault="005E4BFF" w:rsidP="00B6189F">
            <w:pPr>
              <w:pStyle w:val="TableListBullet"/>
            </w:pPr>
            <w:r w:rsidRPr="00B6189F">
              <w:t>Garantēta piegāde</w:t>
            </w:r>
          </w:p>
        </w:tc>
        <w:tc>
          <w:tcPr>
            <w:tcW w:w="2819" w:type="dxa"/>
          </w:tcPr>
          <w:p w14:paraId="1DC7AC9D"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p>
        </w:tc>
        <w:tc>
          <w:tcPr>
            <w:tcW w:w="2803" w:type="dxa"/>
          </w:tcPr>
          <w:p w14:paraId="1035BFD7"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r w:rsidRPr="00B6189F">
              <w:t>X</w:t>
            </w:r>
          </w:p>
        </w:tc>
      </w:tr>
      <w:tr w:rsidR="005E4BFF" w:rsidRPr="00B6189F" w14:paraId="328E4C86"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6F58C6B5" w14:textId="77777777" w:rsidR="005E4BFF" w:rsidRPr="00B6189F" w:rsidRDefault="005E4BFF" w:rsidP="00B6189F">
            <w:pPr>
              <w:pStyle w:val="TableListBullet"/>
            </w:pPr>
            <w:r w:rsidRPr="00B6189F">
              <w:t>Formātu atbalsts:</w:t>
            </w:r>
          </w:p>
        </w:tc>
        <w:tc>
          <w:tcPr>
            <w:tcW w:w="2819" w:type="dxa"/>
          </w:tcPr>
          <w:p w14:paraId="3BCC01E5"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p>
        </w:tc>
        <w:tc>
          <w:tcPr>
            <w:tcW w:w="2803" w:type="dxa"/>
          </w:tcPr>
          <w:p w14:paraId="1C7176A6"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p>
        </w:tc>
      </w:tr>
      <w:tr w:rsidR="005E4BFF" w:rsidRPr="00B6189F" w14:paraId="7E0617F9"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181A74B8" w14:textId="77777777" w:rsidR="005E4BFF" w:rsidRPr="00B6189F" w:rsidRDefault="005E4BFF" w:rsidP="00B6189F">
            <w:pPr>
              <w:pStyle w:val="TableListBullet2"/>
            </w:pPr>
            <w:r w:rsidRPr="00B6189F">
              <w:t>XML</w:t>
            </w:r>
          </w:p>
        </w:tc>
        <w:tc>
          <w:tcPr>
            <w:tcW w:w="2819" w:type="dxa"/>
          </w:tcPr>
          <w:p w14:paraId="49FC679F"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2803" w:type="dxa"/>
          </w:tcPr>
          <w:p w14:paraId="7320221D"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r w:rsidRPr="00B6189F">
              <w:t>X</w:t>
            </w:r>
          </w:p>
        </w:tc>
      </w:tr>
      <w:tr w:rsidR="005E4BFF" w:rsidRPr="00B6189F" w14:paraId="1757E531"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56EB2037" w14:textId="4BAE3919" w:rsidR="005E4BFF" w:rsidRPr="00B6189F" w:rsidRDefault="005E4BFF" w:rsidP="00B6189F">
            <w:pPr>
              <w:pStyle w:val="TableListBullet2"/>
            </w:pPr>
            <w:r w:rsidRPr="00B6189F">
              <w:t xml:space="preserve">Dokumentu sūtīšanā </w:t>
            </w:r>
          </w:p>
        </w:tc>
        <w:tc>
          <w:tcPr>
            <w:tcW w:w="2819" w:type="dxa"/>
          </w:tcPr>
          <w:p w14:paraId="153FCA7B"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p>
        </w:tc>
        <w:tc>
          <w:tcPr>
            <w:tcW w:w="2803" w:type="dxa"/>
          </w:tcPr>
          <w:p w14:paraId="4B4784C2"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p>
        </w:tc>
      </w:tr>
      <w:tr w:rsidR="005E4BFF" w:rsidRPr="00B6189F" w14:paraId="2F56C42E"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4AD2B03B" w14:textId="77777777" w:rsidR="005E4BFF" w:rsidRPr="00B6189F" w:rsidRDefault="005E4BFF" w:rsidP="00B6189F">
            <w:pPr>
              <w:pStyle w:val="TableListBullet"/>
            </w:pPr>
            <w:r w:rsidRPr="00B6189F">
              <w:t>Protokolu atbalsts:</w:t>
            </w:r>
          </w:p>
        </w:tc>
        <w:tc>
          <w:tcPr>
            <w:tcW w:w="2819" w:type="dxa"/>
          </w:tcPr>
          <w:p w14:paraId="0FBF9C2E"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p>
        </w:tc>
        <w:tc>
          <w:tcPr>
            <w:tcW w:w="2803" w:type="dxa"/>
          </w:tcPr>
          <w:p w14:paraId="44D754E5"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p>
        </w:tc>
      </w:tr>
      <w:tr w:rsidR="005E4BFF" w:rsidRPr="00B6189F" w14:paraId="184B3733"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2EB0EDC2" w14:textId="304AA521" w:rsidR="005E4BFF" w:rsidRPr="00B6189F" w:rsidRDefault="005E4BFF" w:rsidP="008068D3">
            <w:pPr>
              <w:pStyle w:val="TableListBullet2"/>
            </w:pPr>
            <w:r w:rsidRPr="00B6189F">
              <w:t>SOAP</w:t>
            </w:r>
            <w:r>
              <w:t xml:space="preserve"> </w:t>
            </w:r>
          </w:p>
        </w:tc>
        <w:tc>
          <w:tcPr>
            <w:tcW w:w="2819" w:type="dxa"/>
          </w:tcPr>
          <w:p w14:paraId="549DE52C"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r w:rsidRPr="00B6189F">
              <w:t>X</w:t>
            </w:r>
          </w:p>
        </w:tc>
        <w:tc>
          <w:tcPr>
            <w:tcW w:w="2803" w:type="dxa"/>
          </w:tcPr>
          <w:p w14:paraId="486D9D94"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r w:rsidRPr="00B6189F">
              <w:t>X</w:t>
            </w:r>
          </w:p>
        </w:tc>
      </w:tr>
      <w:tr w:rsidR="005E4BFF" w:rsidRPr="00B6189F" w14:paraId="4E645D19" w14:textId="77777777" w:rsidTr="006B3DFE">
        <w:tblPrEx>
          <w:jc w:val="left"/>
        </w:tblPrEx>
        <w:tc>
          <w:tcPr>
            <w:cnfStyle w:val="001000000000" w:firstRow="0" w:lastRow="0" w:firstColumn="1" w:lastColumn="0" w:oddVBand="0" w:evenVBand="0" w:oddHBand="0" w:evenHBand="0" w:firstRowFirstColumn="0" w:firstRowLastColumn="0" w:lastRowFirstColumn="0" w:lastRowLastColumn="0"/>
            <w:tcW w:w="4232" w:type="dxa"/>
          </w:tcPr>
          <w:p w14:paraId="18915388" w14:textId="77777777" w:rsidR="005E4BFF" w:rsidRPr="00B6189F" w:rsidRDefault="005E4BFF" w:rsidP="00B6189F">
            <w:pPr>
              <w:pStyle w:val="TableListBullet2"/>
            </w:pPr>
            <w:r w:rsidRPr="00B6189F">
              <w:t>FTPs</w:t>
            </w:r>
          </w:p>
        </w:tc>
        <w:tc>
          <w:tcPr>
            <w:tcW w:w="2819" w:type="dxa"/>
          </w:tcPr>
          <w:p w14:paraId="1A3E3E22"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p>
        </w:tc>
        <w:tc>
          <w:tcPr>
            <w:tcW w:w="2803" w:type="dxa"/>
          </w:tcPr>
          <w:p w14:paraId="60E25AE4" w14:textId="77777777" w:rsidR="005E4BFF" w:rsidRPr="00B6189F" w:rsidRDefault="005E4BFF" w:rsidP="00B6189F">
            <w:pPr>
              <w:pStyle w:val="Tablebody"/>
              <w:cnfStyle w:val="000000000000" w:firstRow="0" w:lastRow="0" w:firstColumn="0" w:lastColumn="0" w:oddVBand="0" w:evenVBand="0" w:oddHBand="0" w:evenHBand="0" w:firstRowFirstColumn="0" w:firstRowLastColumn="0" w:lastRowFirstColumn="0" w:lastRowLastColumn="0"/>
            </w:pPr>
            <w:r w:rsidRPr="00B6189F">
              <w:t>X</w:t>
            </w:r>
          </w:p>
        </w:tc>
      </w:tr>
    </w:tbl>
    <w:p w14:paraId="42BA7916" w14:textId="77777777" w:rsidR="00F22E12" w:rsidRDefault="00F22E12" w:rsidP="0058562E"/>
    <w:p w14:paraId="0E4B35F6" w14:textId="5F7610A1" w:rsidR="002F3905" w:rsidRDefault="002F3905" w:rsidP="002F3905">
      <w:r>
        <w:t xml:space="preserve">Līdzīgi e-pakalpojumiem, tiek uzturēti vairāki datu apmaiņas realizācijas biznesa scenāriji, kas nodrošina </w:t>
      </w:r>
      <w:r w:rsidR="00945D74">
        <w:t>“</w:t>
      </w:r>
      <w:r>
        <w:t>sistēma – sistēma</w:t>
      </w:r>
      <w:r w:rsidR="00945D74">
        <w:t>”</w:t>
      </w:r>
      <w:r>
        <w:t xml:space="preserve"> komunikāciju. Pavisam tiek izšķirti </w:t>
      </w:r>
      <w:r w:rsidR="00945D74">
        <w:t>tālāk aprakstīti</w:t>
      </w:r>
      <w:r w:rsidR="00DB1196">
        <w:t>e</w:t>
      </w:r>
      <w:r w:rsidR="00945D74">
        <w:t xml:space="preserve"> </w:t>
      </w:r>
      <w:r>
        <w:t>VISS datu apmaiņas izmantošanas biznesa scenāriji</w:t>
      </w:r>
      <w:r w:rsidR="00945D74">
        <w:t>.</w:t>
      </w:r>
    </w:p>
    <w:p w14:paraId="7E34BA15" w14:textId="77777777" w:rsidR="002F3905" w:rsidRDefault="002F3905" w:rsidP="002F3905">
      <w:pPr>
        <w:pStyle w:val="Heading2"/>
      </w:pPr>
      <w:bookmarkStart w:id="62" w:name="_Toc430250532"/>
      <w:bookmarkStart w:id="63" w:name="_Toc532285310"/>
      <w:r>
        <w:t>Pieprasījumu servisa izmantošana</w:t>
      </w:r>
      <w:bookmarkEnd w:id="62"/>
      <w:bookmarkEnd w:id="63"/>
    </w:p>
    <w:p w14:paraId="47D3BCB4" w14:textId="699F3892" w:rsidR="002F3905" w:rsidRDefault="008068D3" w:rsidP="002F3905">
      <w:r>
        <w:t xml:space="preserve">Pieprasījumu servisa datu apmaiņas </w:t>
      </w:r>
      <w:r w:rsidR="00E52AFB">
        <w:t xml:space="preserve">scenāriju </w:t>
      </w:r>
      <w:r>
        <w:t xml:space="preserve">var uzskatīt par “jautājums – atbilde” </w:t>
      </w:r>
      <w:r w:rsidR="00E52AFB">
        <w:t>komunikāciju</w:t>
      </w:r>
      <w:r>
        <w:t>, kur iestādes informācijas sistēma</w:t>
      </w:r>
      <w:r w:rsidR="00630C14">
        <w:t xml:space="preserve"> (datu saņēmējs)</w:t>
      </w:r>
      <w:r>
        <w:t xml:space="preserve"> noformē pieprasījumu (“jautājumu”), bet </w:t>
      </w:r>
      <w:r w:rsidR="00630C14">
        <w:t>valsts reģistrs (</w:t>
      </w:r>
      <w:r>
        <w:t>datu avots) sagatavo atbild</w:t>
      </w:r>
      <w:r w:rsidR="00E52AFB">
        <w:t>i</w:t>
      </w:r>
      <w:r>
        <w:t>, kas tiek sniegt</w:t>
      </w:r>
      <w:r w:rsidR="00E52AFB">
        <w:t>a</w:t>
      </w:r>
      <w:r>
        <w:t xml:space="preserve"> ar Pieprasījumu servisa palīdzību, sk</w:t>
      </w:r>
      <w:r w:rsidR="00E52AFB">
        <w:t>at</w:t>
      </w:r>
      <w:r>
        <w:t xml:space="preserve">. </w:t>
      </w:r>
      <w:r>
        <w:fldChar w:fldCharType="begin"/>
      </w:r>
      <w:r>
        <w:instrText xml:space="preserve"> REF _Ref431034262 \h </w:instrText>
      </w:r>
      <w:r>
        <w:fldChar w:fldCharType="separate"/>
      </w:r>
      <w:r w:rsidR="003351F7">
        <w:rPr>
          <w:noProof/>
        </w:rPr>
        <w:t>2</w:t>
      </w:r>
      <w:r>
        <w:fldChar w:fldCharType="end"/>
      </w:r>
      <w:r>
        <w:t xml:space="preserve">. attēlā. </w:t>
      </w:r>
    </w:p>
    <w:p w14:paraId="42C5B2AC" w14:textId="1C4A18BA" w:rsidR="0003252E" w:rsidRDefault="00C2076B" w:rsidP="006B3DFE">
      <w:pPr>
        <w:pStyle w:val="Pictureposition"/>
      </w:pPr>
      <w:r>
        <w:object w:dxaOrig="14220" w:dyaOrig="6466" w14:anchorId="4D375709">
          <v:shape id="_x0000_i1026" type="#_x0000_t75" style="width:481.5pt;height:219pt" o:ole="">
            <v:imagedata r:id="rId18" o:title=""/>
          </v:shape>
          <o:OLEObject Type="Embed" ProgID="Visio.Drawing.15" ShapeID="_x0000_i1026" DrawAspect="Content" ObjectID="_1606645368" r:id="rId19"/>
        </w:object>
      </w:r>
    </w:p>
    <w:p w14:paraId="44B42BEC" w14:textId="61A34952" w:rsidR="008068D3" w:rsidRDefault="008068D3" w:rsidP="008068D3">
      <w:pPr>
        <w:pStyle w:val="Pictureposition"/>
      </w:pPr>
    </w:p>
    <w:p w14:paraId="1374D497" w14:textId="35FA4C25" w:rsidR="008068D3" w:rsidRDefault="006B3DFE" w:rsidP="008068D3">
      <w:pPr>
        <w:pStyle w:val="Picturecaption"/>
      </w:pPr>
      <w:r>
        <w:rPr>
          <w:noProof/>
        </w:rPr>
        <w:fldChar w:fldCharType="begin"/>
      </w:r>
      <w:r>
        <w:rPr>
          <w:noProof/>
        </w:rPr>
        <w:instrText xml:space="preserve"> SEQ Attēls \* ARABIC </w:instrText>
      </w:r>
      <w:r>
        <w:rPr>
          <w:noProof/>
        </w:rPr>
        <w:fldChar w:fldCharType="separate"/>
      </w:r>
      <w:bookmarkStart w:id="64" w:name="_Ref431034262"/>
      <w:bookmarkStart w:id="65" w:name="_Toc532285347"/>
      <w:r w:rsidR="003351F7">
        <w:rPr>
          <w:noProof/>
        </w:rPr>
        <w:t>2</w:t>
      </w:r>
      <w:bookmarkEnd w:id="64"/>
      <w:r>
        <w:rPr>
          <w:noProof/>
        </w:rPr>
        <w:fldChar w:fldCharType="end"/>
      </w:r>
      <w:r w:rsidR="008068D3" w:rsidRPr="0047186F">
        <w:t xml:space="preserve">.attēls. </w:t>
      </w:r>
      <w:r w:rsidR="00E736E3">
        <w:t>Biznesa scenārijs P</w:t>
      </w:r>
      <w:r w:rsidR="008068D3">
        <w:t>ieprasījumu servisa izmantošana</w:t>
      </w:r>
      <w:r w:rsidR="00E736E3">
        <w:t xml:space="preserve"> sinhrono pieprasījumu realizācijai</w:t>
      </w:r>
      <w:bookmarkEnd w:id="65"/>
    </w:p>
    <w:p w14:paraId="5E62E840" w14:textId="1FA7E167" w:rsidR="008068D3" w:rsidRDefault="00E736E3" w:rsidP="002F3905">
      <w:r>
        <w:lastRenderedPageBreak/>
        <w:t xml:space="preserve">Vienkāršākā gadījumā “jautājums – atbilde” komunikācija varētu notikt uzreiz (sinhroni) </w:t>
      </w:r>
      <w:r w:rsidR="002D3205">
        <w:t>vai ar nokavēšanu – kad iestādes informācijas sistēma (pieprasītājs) atbild</w:t>
      </w:r>
      <w:r w:rsidR="00E52AFB">
        <w:t>i</w:t>
      </w:r>
      <w:r w:rsidR="002D3205">
        <w:t xml:space="preserve"> uz ievietoto pieprasījumu saņem ne uzreiz, bet pēc kāda laika perioda (asinhroni), sk</w:t>
      </w:r>
      <w:r w:rsidR="00E52AFB">
        <w:t>at</w:t>
      </w:r>
      <w:r w:rsidR="002D3205">
        <w:t xml:space="preserve">. </w:t>
      </w:r>
      <w:r w:rsidR="002D3205">
        <w:fldChar w:fldCharType="begin"/>
      </w:r>
      <w:r w:rsidR="002D3205">
        <w:instrText xml:space="preserve"> REF _Ref431035284 \h </w:instrText>
      </w:r>
      <w:r w:rsidR="002D3205">
        <w:fldChar w:fldCharType="separate"/>
      </w:r>
      <w:r w:rsidR="003351F7">
        <w:rPr>
          <w:noProof/>
        </w:rPr>
        <w:t>3</w:t>
      </w:r>
      <w:r w:rsidR="002D3205">
        <w:fldChar w:fldCharType="end"/>
      </w:r>
      <w:r w:rsidR="002D3205">
        <w:t xml:space="preserve">. attēlā. </w:t>
      </w:r>
    </w:p>
    <w:p w14:paraId="68669E28" w14:textId="5F12D1CF" w:rsidR="00E736E3" w:rsidRDefault="00C2076B" w:rsidP="002F3905">
      <w:r>
        <w:object w:dxaOrig="15135" w:dyaOrig="6466" w14:anchorId="01313ACC">
          <v:shape id="_x0000_i1027" type="#_x0000_t75" style="width:481.5pt;height:205.5pt" o:ole="">
            <v:imagedata r:id="rId20" o:title=""/>
          </v:shape>
          <o:OLEObject Type="Embed" ProgID="Visio.Drawing.15" ShapeID="_x0000_i1027" DrawAspect="Content" ObjectID="_1606645369" r:id="rId21"/>
        </w:object>
      </w:r>
      <w:r w:rsidR="000769AC" w:rsidDel="000769AC">
        <w:t xml:space="preserve"> </w:t>
      </w:r>
    </w:p>
    <w:p w14:paraId="5FEA12BE" w14:textId="1252BD29" w:rsidR="00E736E3" w:rsidRDefault="006B3DFE" w:rsidP="00E736E3">
      <w:pPr>
        <w:pStyle w:val="Picturecaption"/>
      </w:pPr>
      <w:r>
        <w:rPr>
          <w:noProof/>
        </w:rPr>
        <w:fldChar w:fldCharType="begin"/>
      </w:r>
      <w:r>
        <w:rPr>
          <w:noProof/>
        </w:rPr>
        <w:instrText xml:space="preserve"> SEQ Attēls \* ARABIC </w:instrText>
      </w:r>
      <w:r>
        <w:rPr>
          <w:noProof/>
        </w:rPr>
        <w:fldChar w:fldCharType="separate"/>
      </w:r>
      <w:bookmarkStart w:id="66" w:name="_Ref431035284"/>
      <w:bookmarkStart w:id="67" w:name="_Toc532285348"/>
      <w:r w:rsidR="003351F7">
        <w:rPr>
          <w:noProof/>
        </w:rPr>
        <w:t>3</w:t>
      </w:r>
      <w:bookmarkEnd w:id="66"/>
      <w:r>
        <w:rPr>
          <w:noProof/>
        </w:rPr>
        <w:fldChar w:fldCharType="end"/>
      </w:r>
      <w:r w:rsidR="00E736E3" w:rsidRPr="0047186F">
        <w:t xml:space="preserve">.attēls. </w:t>
      </w:r>
      <w:r w:rsidR="00E736E3">
        <w:t>Biznesa scenārijs Pieprasījumu servisa izmantošana sinhrono pieprasījumu realizācijai</w:t>
      </w:r>
      <w:bookmarkEnd w:id="67"/>
    </w:p>
    <w:p w14:paraId="4BDBF9F5" w14:textId="732CD6A6" w:rsidR="000769AC" w:rsidRDefault="000769AC" w:rsidP="006B3DFE">
      <w:r>
        <w:t xml:space="preserve">Gadījumā, kad sagatavojamā </w:t>
      </w:r>
      <w:r w:rsidRPr="000769AC">
        <w:t>atbilde ir lielāka par 4 MB</w:t>
      </w:r>
      <w:r>
        <w:t>, ir nepieciešams realizēt vienu no šādiem scenārijiem, kas nodrošina pārsūtamā datu apjoma samazināšanu:</w:t>
      </w:r>
    </w:p>
    <w:p w14:paraId="2DFCF163" w14:textId="56A7A745" w:rsidR="000769AC" w:rsidRDefault="000769AC" w:rsidP="006B3DFE">
      <w:pPr>
        <w:pStyle w:val="ListBullet"/>
      </w:pPr>
      <w:r>
        <w:t>Nodrošināt lapošanu datu servisā, lai atgrieztu tikai pieprasīto lappusi</w:t>
      </w:r>
      <w:r w:rsidR="00EB3E93">
        <w:t>;</w:t>
      </w:r>
    </w:p>
    <w:p w14:paraId="19A8DF79" w14:textId="78C8E378" w:rsidR="000769AC" w:rsidRDefault="000769AC" w:rsidP="006B3DFE">
      <w:pPr>
        <w:pStyle w:val="ListBullet"/>
      </w:pPr>
      <w:r>
        <w:t>Uzglabāt pielikumi utt Elektroniskā dokumentu krātuvē (EDK</w:t>
      </w:r>
      <w:r w:rsidR="002518F4">
        <w:t>, sk</w:t>
      </w:r>
      <w:r w:rsidR="00EB3E93">
        <w:t>at</w:t>
      </w:r>
      <w:r w:rsidR="002518F4">
        <w:t xml:space="preserve">. </w:t>
      </w:r>
      <w:r w:rsidR="002518F4">
        <w:fldChar w:fldCharType="begin"/>
      </w:r>
      <w:r w:rsidR="002518F4">
        <w:instrText xml:space="preserve"> REF _Ref435885131 \n \h </w:instrText>
      </w:r>
      <w:r w:rsidR="002518F4">
        <w:fldChar w:fldCharType="separate"/>
      </w:r>
      <w:r w:rsidR="003351F7">
        <w:t>[12]</w:t>
      </w:r>
      <w:r w:rsidR="002518F4">
        <w:fldChar w:fldCharType="end"/>
      </w:r>
      <w:r>
        <w:t xml:space="preserve">), kas nodrošina to ilglaicīgu uzglabāšanu. </w:t>
      </w:r>
    </w:p>
    <w:p w14:paraId="15C0B9A5" w14:textId="7007DE2B" w:rsidR="000769AC" w:rsidRDefault="00C2076B" w:rsidP="006B3DFE">
      <w:r>
        <w:object w:dxaOrig="16275" w:dyaOrig="8236" w14:anchorId="6B63C60D">
          <v:shape id="_x0000_i1028" type="#_x0000_t75" style="width:481.5pt;height:244.5pt" o:ole="">
            <v:imagedata r:id="rId22" o:title=""/>
          </v:shape>
          <o:OLEObject Type="Embed" ProgID="Visio.Drawing.15" ShapeID="_x0000_i1028" DrawAspect="Content" ObjectID="_1606645370" r:id="rId23"/>
        </w:object>
      </w:r>
    </w:p>
    <w:p w14:paraId="673A517C" w14:textId="4DCB77E4" w:rsidR="00630C14" w:rsidRDefault="003351F7">
      <w:pPr>
        <w:pStyle w:val="Picturecaption"/>
      </w:pPr>
      <w:r>
        <w:rPr>
          <w:noProof/>
        </w:rPr>
        <w:fldChar w:fldCharType="begin"/>
      </w:r>
      <w:r>
        <w:rPr>
          <w:noProof/>
        </w:rPr>
        <w:instrText xml:space="preserve"> SEQ Attēls \* ARABIC </w:instrText>
      </w:r>
      <w:r>
        <w:rPr>
          <w:noProof/>
        </w:rPr>
        <w:fldChar w:fldCharType="separate"/>
      </w:r>
      <w:bookmarkStart w:id="68" w:name="_Ref436495854"/>
      <w:bookmarkStart w:id="69" w:name="_Toc532285349"/>
      <w:r>
        <w:rPr>
          <w:noProof/>
        </w:rPr>
        <w:t>4</w:t>
      </w:r>
      <w:bookmarkEnd w:id="68"/>
      <w:r>
        <w:rPr>
          <w:noProof/>
        </w:rPr>
        <w:fldChar w:fldCharType="end"/>
      </w:r>
      <w:r w:rsidR="00630C14" w:rsidRPr="0047186F">
        <w:t xml:space="preserve">.attēls. </w:t>
      </w:r>
      <w:r w:rsidR="00630C14">
        <w:t>Biznesa scenārijs Pieprasījumu servisa izmantošana sinhrono pieprasījumu realizācijai</w:t>
      </w:r>
      <w:r w:rsidR="00EB3E93">
        <w:t>,</w:t>
      </w:r>
      <w:r w:rsidR="00630C14">
        <w:t xml:space="preserve"> kad sagatavojamā </w:t>
      </w:r>
      <w:r w:rsidR="00630C14" w:rsidRPr="000769AC">
        <w:t>atbilde ir lielāka par 4 MB</w:t>
      </w:r>
      <w:bookmarkEnd w:id="69"/>
    </w:p>
    <w:p w14:paraId="20FB0FA6" w14:textId="77777777" w:rsidR="002F3905" w:rsidRDefault="002F3905" w:rsidP="002F3905">
      <w:pPr>
        <w:pStyle w:val="Heading2"/>
      </w:pPr>
      <w:bookmarkStart w:id="70" w:name="_Toc430250533"/>
      <w:bookmarkStart w:id="71" w:name="_Ref431050211"/>
      <w:bookmarkStart w:id="72" w:name="_Toc532285311"/>
      <w:r>
        <w:t>DIT izmantošana datu apmaiņai</w:t>
      </w:r>
      <w:bookmarkEnd w:id="70"/>
      <w:bookmarkEnd w:id="71"/>
      <w:bookmarkEnd w:id="72"/>
    </w:p>
    <w:p w14:paraId="15D6DE6A" w14:textId="6E4AC39D" w:rsidR="002D3205" w:rsidRDefault="00280075" w:rsidP="002D3205">
      <w:r>
        <w:t>DIT realizēt</w:t>
      </w:r>
      <w:r w:rsidR="00EB3E93">
        <w:t>ā</w:t>
      </w:r>
      <w:r>
        <w:t xml:space="preserve"> datu apmaiņa iestādē</w:t>
      </w:r>
      <w:r w:rsidR="00FB5DD5">
        <w:t>s</w:t>
      </w:r>
      <w:r>
        <w:t xml:space="preserve"> </w:t>
      </w:r>
      <w:r w:rsidR="00FB5DD5">
        <w:t xml:space="preserve">varētu </w:t>
      </w:r>
      <w:r>
        <w:t>interesē</w:t>
      </w:r>
      <w:r w:rsidR="00FB5DD5">
        <w:t>t</w:t>
      </w:r>
      <w:r>
        <w:t xml:space="preserve"> gadījumos, kad datu nodošana, izmantojot DIT, ir ļoti reta, piemēram, </w:t>
      </w:r>
      <w:r w:rsidR="00FB5DD5">
        <w:t xml:space="preserve">vienu reizi </w:t>
      </w:r>
      <w:r>
        <w:t xml:space="preserve">gadā </w:t>
      </w:r>
      <w:r w:rsidR="00FB5DD5">
        <w:t xml:space="preserve">vai mēnesī </w:t>
      </w:r>
      <w:r>
        <w:t>un nav lietderīgi</w:t>
      </w:r>
      <w:r w:rsidR="00FB5DD5">
        <w:t xml:space="preserve"> veidot datu servis</w:t>
      </w:r>
      <w:r w:rsidR="00EB3E93">
        <w:t>u</w:t>
      </w:r>
      <w:r w:rsidR="00FB5DD5">
        <w:t xml:space="preserve"> vai citu </w:t>
      </w:r>
      <w:r w:rsidR="00FB5DD5">
        <w:lastRenderedPageBreak/>
        <w:t>apmaiņas infrastruktūru.</w:t>
      </w:r>
      <w:r>
        <w:t xml:space="preserve"> </w:t>
      </w:r>
      <w:r w:rsidR="00C2076B">
        <w:t>Iestāde noformē XML ziņojumu, to piegādā uz DIT</w:t>
      </w:r>
      <w:r w:rsidR="003351F7">
        <w:t>, un</w:t>
      </w:r>
      <w:r w:rsidR="00C2076B">
        <w:t xml:space="preserve"> tas tiek uzglabāts iestādes izejošo sūtījumu mapē (</w:t>
      </w:r>
      <w:r w:rsidR="00C2076B" w:rsidRPr="00F31EC1">
        <w:rPr>
          <w:i/>
        </w:rPr>
        <w:t>outbox</w:t>
      </w:r>
      <w:r w:rsidR="00C2076B">
        <w:t xml:space="preserve">). </w:t>
      </w:r>
      <w:r w:rsidR="00510F4E">
        <w:t xml:space="preserve">No iestādes izejošās sūtījumu mapes </w:t>
      </w:r>
      <w:r w:rsidR="00C2076B">
        <w:t xml:space="preserve">XML ziņojumi </w:t>
      </w:r>
      <w:r w:rsidR="00510F4E">
        <w:t>nonā</w:t>
      </w:r>
      <w:r w:rsidR="00E52AFB">
        <w:t>k</w:t>
      </w:r>
      <w:r w:rsidR="00510F4E">
        <w:t xml:space="preserve"> līdz adresātiem viņu ienākošo sūtījumu </w:t>
      </w:r>
      <w:r w:rsidR="00EB3E93">
        <w:t xml:space="preserve">mapēs </w:t>
      </w:r>
      <w:r w:rsidR="00510F4E">
        <w:t>(</w:t>
      </w:r>
      <w:r w:rsidR="00510F4E" w:rsidRPr="006B3DFE">
        <w:rPr>
          <w:i/>
        </w:rPr>
        <w:t>inbox</w:t>
      </w:r>
      <w:r w:rsidR="00510F4E">
        <w:t>), sk</w:t>
      </w:r>
      <w:r w:rsidR="00E52AFB">
        <w:t>at</w:t>
      </w:r>
      <w:r w:rsidR="00510F4E">
        <w:t xml:space="preserve">. </w:t>
      </w:r>
      <w:r w:rsidR="00510F4E">
        <w:fldChar w:fldCharType="begin"/>
      </w:r>
      <w:r w:rsidR="00510F4E">
        <w:instrText xml:space="preserve"> REF _Ref431037200 \h </w:instrText>
      </w:r>
      <w:r w:rsidR="00510F4E">
        <w:fldChar w:fldCharType="separate"/>
      </w:r>
      <w:r w:rsidR="003351F7">
        <w:rPr>
          <w:noProof/>
        </w:rPr>
        <w:t>5</w:t>
      </w:r>
      <w:r w:rsidR="00510F4E">
        <w:fldChar w:fldCharType="end"/>
      </w:r>
      <w:r w:rsidR="00510F4E">
        <w:t xml:space="preserve">. attēlā. </w:t>
      </w:r>
      <w:r w:rsidR="0050206C">
        <w:t>Tiek uzturētas divas ziņojumu plūsmas:</w:t>
      </w:r>
    </w:p>
    <w:p w14:paraId="7107AC32" w14:textId="1FEB698D" w:rsidR="0050206C" w:rsidRDefault="0050206C" w:rsidP="0050206C">
      <w:pPr>
        <w:pStyle w:val="ListBullet"/>
      </w:pPr>
      <w:r>
        <w:t>Viens sūtītā</w:t>
      </w:r>
      <w:r w:rsidR="00E52AFB">
        <w:t>j</w:t>
      </w:r>
      <w:r>
        <w:t xml:space="preserve">s izplata ziņojumu </w:t>
      </w:r>
      <w:r w:rsidR="00CE1A89">
        <w:t xml:space="preserve">vienam vai </w:t>
      </w:r>
      <w:r>
        <w:t>vairākiem saņēmējiem (datu izplatīšanas kanāls)</w:t>
      </w:r>
      <w:r w:rsidR="00E52AFB">
        <w:t>;</w:t>
      </w:r>
    </w:p>
    <w:p w14:paraId="3FB6CB07" w14:textId="30990661" w:rsidR="0050206C" w:rsidRDefault="00CE1A89" w:rsidP="0050206C">
      <w:pPr>
        <w:pStyle w:val="ListBullet"/>
      </w:pPr>
      <w:r>
        <w:t>Viens vai v</w:t>
      </w:r>
      <w:r w:rsidR="0050206C">
        <w:t>airāki sūtītāji piegādā ziņojum</w:t>
      </w:r>
      <w:r w:rsidR="00E52AFB">
        <w:t>u</w:t>
      </w:r>
      <w:r w:rsidR="0050206C">
        <w:t xml:space="preserve"> vienam </w:t>
      </w:r>
      <w:r>
        <w:t xml:space="preserve">vai vairākiem </w:t>
      </w:r>
      <w:r w:rsidR="0050206C">
        <w:t>saņēmējam (datu savākšanas kanāls)</w:t>
      </w:r>
      <w:r w:rsidR="00E52AFB">
        <w:t>.</w:t>
      </w:r>
    </w:p>
    <w:p w14:paraId="7EC88B9C" w14:textId="799691E6" w:rsidR="0056177D" w:rsidRDefault="0056177D" w:rsidP="002D3205">
      <w:r w:rsidRPr="0056177D">
        <w:rPr>
          <w:noProof/>
          <w:lang w:eastAsia="lv-LV" w:bidi="lo-LA"/>
        </w:rPr>
        <w:drawing>
          <wp:inline distT="0" distB="0" distL="0" distR="0" wp14:anchorId="7FE0F229" wp14:editId="01C731AE">
            <wp:extent cx="6120130" cy="2370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2370536"/>
                    </a:xfrm>
                    <a:prstGeom prst="rect">
                      <a:avLst/>
                    </a:prstGeom>
                    <a:noFill/>
                    <a:ln>
                      <a:noFill/>
                    </a:ln>
                  </pic:spPr>
                </pic:pic>
              </a:graphicData>
            </a:graphic>
          </wp:inline>
        </w:drawing>
      </w:r>
    </w:p>
    <w:p w14:paraId="33B08479" w14:textId="56D402A2" w:rsidR="002D3205" w:rsidRDefault="006B3DFE" w:rsidP="002D3205">
      <w:pPr>
        <w:pStyle w:val="Picturecaption"/>
      </w:pPr>
      <w:r>
        <w:rPr>
          <w:noProof/>
        </w:rPr>
        <w:fldChar w:fldCharType="begin"/>
      </w:r>
      <w:r>
        <w:rPr>
          <w:noProof/>
        </w:rPr>
        <w:instrText xml:space="preserve"> SEQ Attēls \* ARABIC </w:instrText>
      </w:r>
      <w:r>
        <w:rPr>
          <w:noProof/>
        </w:rPr>
        <w:fldChar w:fldCharType="separate"/>
      </w:r>
      <w:bookmarkStart w:id="73" w:name="_Ref431037200"/>
      <w:bookmarkStart w:id="74" w:name="_Toc532285350"/>
      <w:r w:rsidR="003351F7">
        <w:rPr>
          <w:noProof/>
        </w:rPr>
        <w:t>5</w:t>
      </w:r>
      <w:bookmarkEnd w:id="73"/>
      <w:r>
        <w:rPr>
          <w:noProof/>
        </w:rPr>
        <w:fldChar w:fldCharType="end"/>
      </w:r>
      <w:r w:rsidR="002D3205" w:rsidRPr="0047186F">
        <w:t xml:space="preserve">.attēls. </w:t>
      </w:r>
      <w:r w:rsidR="002D3205">
        <w:t xml:space="preserve">Biznesa scenārijs </w:t>
      </w:r>
      <w:r w:rsidR="00586456">
        <w:t xml:space="preserve">DIT </w:t>
      </w:r>
      <w:r w:rsidR="002D3205">
        <w:t xml:space="preserve">izmantošana </w:t>
      </w:r>
      <w:r w:rsidR="00586456">
        <w:t>datu izplatīšanai</w:t>
      </w:r>
      <w:bookmarkEnd w:id="74"/>
    </w:p>
    <w:p w14:paraId="659D6FA9" w14:textId="453F5120" w:rsidR="002D3205" w:rsidRDefault="00510F4E" w:rsidP="002D3205">
      <w:r>
        <w:t>Pateicoties tam</w:t>
      </w:r>
      <w:r w:rsidR="003351F7">
        <w:t>, ka tiek uzturēta centralizēta</w:t>
      </w:r>
      <w:r>
        <w:t xml:space="preserve"> izsūtīto/saņemto ziņojumu DB, katras iestādes inbox/outbox tiek uzglabāta reference (atsauce) uz ziņojumu, nevis ziņojums tiek fiziski kopēts. K</w:t>
      </w:r>
      <w:r w:rsidR="0050206C">
        <w:t>atra ziņojuma izmēra ierobežojums ir 0.5 GB. Iestādes inbox/outbox apjoma ierobežojums tiek definēts administratīvi.</w:t>
      </w:r>
    </w:p>
    <w:p w14:paraId="7BDD97F0" w14:textId="1E75F13F" w:rsidR="002F3905" w:rsidRDefault="00137DA7" w:rsidP="002F3905">
      <w:pPr>
        <w:pStyle w:val="Heading2"/>
      </w:pPr>
      <w:bookmarkStart w:id="75" w:name="_Toc430250534"/>
      <w:bookmarkStart w:id="76" w:name="_Toc532285312"/>
      <w:r w:rsidRPr="00137DA7">
        <w:t>Datu servisi un nozares integratori</w:t>
      </w:r>
      <w:bookmarkEnd w:id="75"/>
      <w:bookmarkEnd w:id="76"/>
    </w:p>
    <w:p w14:paraId="0E6C46E7" w14:textId="529C11B5" w:rsidR="002F3905" w:rsidRDefault="00137DA7" w:rsidP="006B3DFE">
      <w:r>
        <w:t>V</w:t>
      </w:r>
      <w:r w:rsidRPr="00137DA7">
        <w:t xml:space="preserve">alsts reģistru datu sniegšanas servisi, kas ir eksponēti ar VISS infrastruktūras palīdzību </w:t>
      </w:r>
      <w:r w:rsidR="002518F4">
        <w:t xml:space="preserve">un ir </w:t>
      </w:r>
      <w:r w:rsidRPr="00137DA7">
        <w:t>izveidot</w:t>
      </w:r>
      <w:r w:rsidR="002518F4">
        <w:t xml:space="preserve">i </w:t>
      </w:r>
      <w:r w:rsidRPr="00137DA7">
        <w:t>atbilstoši VISS prasībām</w:t>
      </w:r>
      <w:r w:rsidR="002518F4">
        <w:t>. Detalizēti par datu servisu izstrādi un nozares integratoriem sk</w:t>
      </w:r>
      <w:r w:rsidR="00EB3E93">
        <w:t>at</w:t>
      </w:r>
      <w:r w:rsidR="002518F4">
        <w:t xml:space="preserve">. </w:t>
      </w:r>
      <w:r w:rsidR="002518F4">
        <w:fldChar w:fldCharType="begin"/>
      </w:r>
      <w:r w:rsidR="002518F4">
        <w:instrText xml:space="preserve"> REF _Ref435885102 \n \h </w:instrText>
      </w:r>
      <w:r w:rsidR="00EB3E93">
        <w:instrText xml:space="preserve"> \* MERGEFORMAT </w:instrText>
      </w:r>
      <w:r w:rsidR="002518F4">
        <w:fldChar w:fldCharType="separate"/>
      </w:r>
      <w:r w:rsidR="003351F7">
        <w:t>[11]</w:t>
      </w:r>
      <w:r w:rsidR="002518F4">
        <w:fldChar w:fldCharType="end"/>
      </w:r>
      <w:r w:rsidR="002518F4">
        <w:t xml:space="preserve"> dokumentā</w:t>
      </w:r>
      <w:r w:rsidRPr="00137DA7">
        <w:t>.</w:t>
      </w:r>
      <w:r w:rsidR="002518F4">
        <w:t xml:space="preserve"> </w:t>
      </w:r>
    </w:p>
    <w:p w14:paraId="6251020D" w14:textId="77777777" w:rsidR="0058562E" w:rsidRDefault="0058562E" w:rsidP="0058562E">
      <w:pPr>
        <w:pStyle w:val="Heading1"/>
      </w:pPr>
      <w:bookmarkStart w:id="77" w:name="_Toc432428422"/>
      <w:bookmarkStart w:id="78" w:name="_Toc432428485"/>
      <w:bookmarkStart w:id="79" w:name="_Toc302140123"/>
      <w:bookmarkStart w:id="80" w:name="_Toc303860221"/>
      <w:bookmarkStart w:id="81" w:name="_Toc387394587"/>
      <w:bookmarkStart w:id="82" w:name="_Toc430250615"/>
      <w:bookmarkStart w:id="83" w:name="_Ref436728387"/>
      <w:bookmarkStart w:id="84" w:name="_Toc532285313"/>
      <w:bookmarkEnd w:id="77"/>
      <w:bookmarkEnd w:id="78"/>
      <w:r w:rsidRPr="0047186F">
        <w:lastRenderedPageBreak/>
        <w:t>VISS Pieprasījumu serviss</w:t>
      </w:r>
      <w:bookmarkEnd w:id="79"/>
      <w:bookmarkEnd w:id="80"/>
      <w:bookmarkEnd w:id="81"/>
      <w:bookmarkEnd w:id="82"/>
      <w:bookmarkEnd w:id="83"/>
      <w:bookmarkEnd w:id="84"/>
    </w:p>
    <w:p w14:paraId="3D4D3A7E" w14:textId="10B840C8" w:rsidR="00BE3876" w:rsidRDefault="00A963B8" w:rsidP="00A963B8">
      <w:r>
        <w:t xml:space="preserve">VISS Pieprasījumu serviss nodrošina iespēju piekļūt valsts reģistru </w:t>
      </w:r>
      <w:r w:rsidR="002518F4">
        <w:t xml:space="preserve">un pašvaldību </w:t>
      </w:r>
      <w:r>
        <w:t xml:space="preserve">informācijas sistēmu sniegtajiem datu servisiem standartizēta veidā. </w:t>
      </w:r>
      <w:r w:rsidR="00BE3876">
        <w:t xml:space="preserve">VISS Pieprasījumu servisa risinājums pēc </w:t>
      </w:r>
      <w:r w:rsidR="002C20A1">
        <w:t xml:space="preserve">arhitektūras atbilst </w:t>
      </w:r>
      <w:r w:rsidR="00BE3876" w:rsidRPr="00BE3876">
        <w:rPr>
          <w:i/>
        </w:rPr>
        <w:t>enterpri</w:t>
      </w:r>
      <w:r w:rsidR="00BE3876">
        <w:rPr>
          <w:i/>
        </w:rPr>
        <w:t>s</w:t>
      </w:r>
      <w:r w:rsidR="00BE3876" w:rsidRPr="00BE3876">
        <w:rPr>
          <w:i/>
        </w:rPr>
        <w:t>e</w:t>
      </w:r>
      <w:r w:rsidR="00BE3876">
        <w:t xml:space="preserve"> </w:t>
      </w:r>
      <w:r w:rsidRPr="00145742">
        <w:rPr>
          <w:i/>
        </w:rPr>
        <w:t>service bus</w:t>
      </w:r>
      <w:r w:rsidR="00BE3876">
        <w:rPr>
          <w:rStyle w:val="FootnoteReference"/>
          <w:i/>
        </w:rPr>
        <w:footnoteReference w:id="3"/>
      </w:r>
      <w:r>
        <w:t xml:space="preserve"> </w:t>
      </w:r>
      <w:r w:rsidR="002C20A1">
        <w:t xml:space="preserve">standarta </w:t>
      </w:r>
      <w:r>
        <w:t>risinājum</w:t>
      </w:r>
      <w:r w:rsidR="002C20A1">
        <w:t>am</w:t>
      </w:r>
      <w:r>
        <w:t>, kas nodrošina</w:t>
      </w:r>
      <w:r w:rsidR="00BE3876">
        <w:t>:</w:t>
      </w:r>
    </w:p>
    <w:p w14:paraId="1B94DB53" w14:textId="79FDDFF7" w:rsidR="00BE3876" w:rsidRDefault="00A963B8" w:rsidP="00BE3876">
      <w:pPr>
        <w:pStyle w:val="ListBullet"/>
      </w:pPr>
      <w:r>
        <w:t xml:space="preserve">publicēto servisu </w:t>
      </w:r>
      <w:r w:rsidR="00E52AFB">
        <w:t>si</w:t>
      </w:r>
      <w:r w:rsidR="00E52AFB" w:rsidRPr="00145742">
        <w:t>n</w:t>
      </w:r>
      <w:r w:rsidR="00E52AFB">
        <w:t xml:space="preserve">hronu </w:t>
      </w:r>
      <w:r>
        <w:t xml:space="preserve">un </w:t>
      </w:r>
      <w:r w:rsidR="00E52AFB">
        <w:t xml:space="preserve">asinhronu </w:t>
      </w:r>
      <w:r>
        <w:t xml:space="preserve">plūsmas komunikāciju, </w:t>
      </w:r>
    </w:p>
    <w:p w14:paraId="54326ADD" w14:textId="77777777" w:rsidR="00BE3876" w:rsidRDefault="00A963B8" w:rsidP="00BE3876">
      <w:pPr>
        <w:pStyle w:val="ListBullet"/>
      </w:pPr>
      <w:r>
        <w:t>drošības slāņa nodrošināšan</w:t>
      </w:r>
      <w:r w:rsidR="00BE3876">
        <w:t>u</w:t>
      </w:r>
      <w:r>
        <w:t xml:space="preserve">, </w:t>
      </w:r>
    </w:p>
    <w:p w14:paraId="391DFBC5" w14:textId="77777777" w:rsidR="00BE3876" w:rsidRDefault="00A963B8" w:rsidP="00BE3876">
      <w:pPr>
        <w:pStyle w:val="ListBullet"/>
      </w:pPr>
      <w:r>
        <w:t>p</w:t>
      </w:r>
      <w:r w:rsidRPr="00145742">
        <w:t>ersonas pieprasījum</w:t>
      </w:r>
      <w:r>
        <w:t xml:space="preserve">u auditāciju, </w:t>
      </w:r>
    </w:p>
    <w:p w14:paraId="021DECD9" w14:textId="77777777" w:rsidR="00BE3876" w:rsidRDefault="00A963B8" w:rsidP="00BE3876">
      <w:pPr>
        <w:pStyle w:val="ListBullet"/>
      </w:pPr>
      <w:r>
        <w:t xml:space="preserve">ziņojumu validāciju, </w:t>
      </w:r>
    </w:p>
    <w:p w14:paraId="043FFB82" w14:textId="77777777" w:rsidR="00BE3876" w:rsidRDefault="00A963B8" w:rsidP="00BE3876">
      <w:pPr>
        <w:pStyle w:val="ListBullet"/>
      </w:pPr>
      <w:r>
        <w:t xml:space="preserve">konteksta bāzēto maršrutēšanu un </w:t>
      </w:r>
    </w:p>
    <w:p w14:paraId="0E944C73" w14:textId="1B861267" w:rsidR="00A963B8" w:rsidRDefault="00A963B8" w:rsidP="00BE3876">
      <w:pPr>
        <w:pStyle w:val="ListBullet"/>
      </w:pPr>
      <w:r>
        <w:t xml:space="preserve">darbību </w:t>
      </w:r>
      <w:r w:rsidR="00E52AFB" w:rsidRPr="00145742">
        <w:t>monitoring</w:t>
      </w:r>
      <w:r w:rsidR="00E52AFB">
        <w:t>u</w:t>
      </w:r>
      <w:r w:rsidR="00BE3876">
        <w:t>.</w:t>
      </w:r>
    </w:p>
    <w:p w14:paraId="34842D79" w14:textId="29181277" w:rsidR="00FC65F4" w:rsidRDefault="003351F7" w:rsidP="00FC65F4">
      <w:r w:rsidRPr="003876CE">
        <w:t xml:space="preserve">Šī </w:t>
      </w:r>
      <w:r>
        <w:t>nodalījuma</w:t>
      </w:r>
      <w:r w:rsidRPr="003876CE">
        <w:t xml:space="preserve"> ietvaros</w:t>
      </w:r>
      <w:r w:rsidR="00702FE0" w:rsidRPr="003876CE">
        <w:t xml:space="preserve"> tiek nodrošināts “</w:t>
      </w:r>
      <w:r w:rsidR="00702FE0" w:rsidRPr="006B3DFE">
        <w:rPr>
          <w:i/>
        </w:rPr>
        <w:t>road map</w:t>
      </w:r>
      <w:r w:rsidR="00702FE0" w:rsidRPr="003876CE">
        <w:t>”, kas apraksta nepieciešamo darbību uzskaitījum</w:t>
      </w:r>
      <w:r w:rsidR="00EB3E93" w:rsidRPr="003876CE">
        <w:t>u,</w:t>
      </w:r>
      <w:r w:rsidR="00702FE0" w:rsidRPr="003876CE">
        <w:t xml:space="preserve"> lai varētu izmantot </w:t>
      </w:r>
      <w:r w:rsidR="003876CE" w:rsidRPr="003876CE">
        <w:t xml:space="preserve">ar </w:t>
      </w:r>
      <w:r w:rsidR="002518F4" w:rsidRPr="003876CE">
        <w:t xml:space="preserve">VISS </w:t>
      </w:r>
      <w:r w:rsidR="00FC65F4" w:rsidRPr="003876CE">
        <w:t xml:space="preserve">Pieprasījumu servisā </w:t>
      </w:r>
      <w:r w:rsidR="003876CE" w:rsidRPr="003876CE">
        <w:t>pieejamus Integrācijas IS servis</w:t>
      </w:r>
      <w:r w:rsidR="00EB3E93" w:rsidRPr="003876CE">
        <w:t>us</w:t>
      </w:r>
      <w:r w:rsidR="00FC65F4" w:rsidRPr="003876CE">
        <w:t>:</w:t>
      </w:r>
    </w:p>
    <w:p w14:paraId="658051FF" w14:textId="36A4635C" w:rsidR="00FC65F4" w:rsidRDefault="00FC65F4" w:rsidP="00FC65F4">
      <w:pPr>
        <w:pStyle w:val="ListBullet"/>
      </w:pPr>
      <w:r>
        <w:t>Sameklēt sev nepieciešamo servisu</w:t>
      </w:r>
      <w:r w:rsidR="00E52AFB">
        <w:t>,</w:t>
      </w:r>
      <w:r>
        <w:t xml:space="preserve"> izmantojot </w:t>
      </w:r>
      <w:r w:rsidR="00607C22">
        <w:t>integrācijas</w:t>
      </w:r>
      <w:r>
        <w:t xml:space="preserve"> servisu katalog</w:t>
      </w:r>
      <w:r w:rsidR="0095096B">
        <w:t>u</w:t>
      </w:r>
      <w:r>
        <w:t>, sk</w:t>
      </w:r>
      <w:r w:rsidR="00E52AFB">
        <w:t>at</w:t>
      </w:r>
      <w:r>
        <w:t xml:space="preserve">. </w:t>
      </w:r>
      <w:r>
        <w:fldChar w:fldCharType="begin"/>
      </w:r>
      <w:r>
        <w:instrText xml:space="preserve"> REF _Ref431046168 \n \h </w:instrText>
      </w:r>
      <w:r>
        <w:fldChar w:fldCharType="separate"/>
      </w:r>
      <w:r w:rsidR="003351F7">
        <w:t>3.1</w:t>
      </w:r>
      <w:r>
        <w:fldChar w:fldCharType="end"/>
      </w:r>
      <w:r>
        <w:t>.</w:t>
      </w:r>
      <w:r w:rsidR="00E52AFB">
        <w:t xml:space="preserve"> nodaļu.</w:t>
      </w:r>
      <w:r>
        <w:t xml:space="preserve"> </w:t>
      </w:r>
    </w:p>
    <w:p w14:paraId="6CD6A3B6" w14:textId="5B8495B0" w:rsidR="00FC65F4" w:rsidRDefault="00FC65F4" w:rsidP="00FC65F4">
      <w:pPr>
        <w:pStyle w:val="ListBullet"/>
      </w:pPr>
      <w:r>
        <w:t>Pieprasīt tiesības IS servisu izsaukumam, sk</w:t>
      </w:r>
      <w:r w:rsidR="00E52AFB">
        <w:t>at</w:t>
      </w:r>
      <w:r>
        <w:t>.</w:t>
      </w:r>
      <w:r w:rsidRPr="00FC65F4">
        <w:t xml:space="preserve"> </w:t>
      </w:r>
      <w:r>
        <w:fldChar w:fldCharType="begin"/>
      </w:r>
      <w:r>
        <w:instrText xml:space="preserve"> REF _Ref431046172 \n \h </w:instrText>
      </w:r>
      <w:r>
        <w:fldChar w:fldCharType="separate"/>
      </w:r>
      <w:r w:rsidR="003351F7">
        <w:t>3.3</w:t>
      </w:r>
      <w:r>
        <w:fldChar w:fldCharType="end"/>
      </w:r>
      <w:r>
        <w:t>.</w:t>
      </w:r>
      <w:r w:rsidR="00E52AFB">
        <w:t xml:space="preserve"> nodaļu. </w:t>
      </w:r>
    </w:p>
    <w:p w14:paraId="01535FA7" w14:textId="370AE726" w:rsidR="00FC65F4" w:rsidRDefault="00FC65F4" w:rsidP="00FC65F4">
      <w:pPr>
        <w:pStyle w:val="ListBullet"/>
      </w:pPr>
      <w:r>
        <w:t>Veikt iestādes Informācijas sistēmas programmatūras pielāgošanu</w:t>
      </w:r>
      <w:r w:rsidR="00E52AFB">
        <w:t>, skat.</w:t>
      </w:r>
      <w:r>
        <w:t xml:space="preserve"> </w:t>
      </w:r>
      <w:r>
        <w:fldChar w:fldCharType="begin"/>
      </w:r>
      <w:r>
        <w:instrText xml:space="preserve"> REF _Ref431046174 \n \h </w:instrText>
      </w:r>
      <w:r>
        <w:fldChar w:fldCharType="separate"/>
      </w:r>
      <w:r w:rsidR="003351F7">
        <w:t>3.4</w:t>
      </w:r>
      <w:r>
        <w:fldChar w:fldCharType="end"/>
      </w:r>
      <w:r>
        <w:t>.</w:t>
      </w:r>
      <w:r w:rsidR="00E52AFB">
        <w:t xml:space="preserve"> nodaļu.</w:t>
      </w:r>
    </w:p>
    <w:p w14:paraId="6A459152" w14:textId="4283B591" w:rsidR="00A963B8" w:rsidRDefault="00BE3876" w:rsidP="00BE3876">
      <w:pPr>
        <w:pStyle w:val="Heading2"/>
      </w:pPr>
      <w:bookmarkStart w:id="85" w:name="_Ref431046168"/>
      <w:bookmarkStart w:id="86" w:name="_Toc532285314"/>
      <w:r>
        <w:t>Pieejamo valsts reģistru servisu katalogs</w:t>
      </w:r>
      <w:bookmarkEnd w:id="85"/>
      <w:bookmarkEnd w:id="86"/>
    </w:p>
    <w:p w14:paraId="0BE63EF5" w14:textId="1B3E47AF" w:rsidR="00BE3876" w:rsidRDefault="00BE3876" w:rsidP="00A963B8">
      <w:r>
        <w:t>Ar Pieprasījumu servis</w:t>
      </w:r>
      <w:r w:rsidR="0095096B">
        <w:t>a</w:t>
      </w:r>
      <w:r>
        <w:t xml:space="preserve"> palīdzību ir iespējams piekļūt </w:t>
      </w:r>
      <w:r w:rsidR="00D32159">
        <w:t>publicētiem</w:t>
      </w:r>
      <w:r w:rsidR="002D5027">
        <w:t xml:space="preserve"> </w:t>
      </w:r>
      <w:r>
        <w:t>servisiem</w:t>
      </w:r>
      <w:r w:rsidR="00D32159">
        <w:t xml:space="preserve">, kurus VISS infrastruktūrā dēvē par Integrācijas </w:t>
      </w:r>
      <w:r w:rsidR="002D5027">
        <w:t xml:space="preserve">IS </w:t>
      </w:r>
      <w:r w:rsidR="00D32159">
        <w:t>servisiem</w:t>
      </w:r>
      <w:r>
        <w:t xml:space="preserve">. Visu publicēto servisu apraksts </w:t>
      </w:r>
      <w:r w:rsidR="00AF5C90">
        <w:t xml:space="preserve">ir pieejams VISS </w:t>
      </w:r>
      <w:r w:rsidR="002D5027">
        <w:t xml:space="preserve">Informācijas sistēmu </w:t>
      </w:r>
      <w:r w:rsidR="00AF5C90">
        <w:t>servisu katalogā (</w:t>
      </w:r>
      <w:hyperlink r:id="rId25" w:history="1">
        <w:r w:rsidR="00AF5C90" w:rsidRPr="00B04007">
          <w:rPr>
            <w:rStyle w:val="Hyperlink"/>
          </w:rPr>
          <w:t>https://lvp.viss.gov.lv/VISS.ISSK</w:t>
        </w:r>
      </w:hyperlink>
      <w:r w:rsidR="00AF5C90">
        <w:t>), sk</w:t>
      </w:r>
      <w:r w:rsidR="007A515C">
        <w:t>at</w:t>
      </w:r>
      <w:r w:rsidR="00AF5C90">
        <w:t xml:space="preserve">. attēlā. </w:t>
      </w:r>
    </w:p>
    <w:p w14:paraId="1B09ED69" w14:textId="595B65F5" w:rsidR="00BE3876" w:rsidRDefault="00BE3876" w:rsidP="00AF5C90">
      <w:pPr>
        <w:pStyle w:val="Pictureposition"/>
      </w:pPr>
      <w:r>
        <w:rPr>
          <w:noProof/>
          <w:lang w:eastAsia="lv-LV" w:bidi="lo-LA"/>
        </w:rPr>
        <w:drawing>
          <wp:inline distT="0" distB="0" distL="0" distR="0" wp14:anchorId="22635973" wp14:editId="145F9DF1">
            <wp:extent cx="4688555" cy="357411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93262" cy="3577702"/>
                    </a:xfrm>
                    <a:prstGeom prst="rect">
                      <a:avLst/>
                    </a:prstGeom>
                  </pic:spPr>
                </pic:pic>
              </a:graphicData>
            </a:graphic>
          </wp:inline>
        </w:drawing>
      </w:r>
    </w:p>
    <w:p w14:paraId="6359F8AD" w14:textId="187AA7D6" w:rsidR="00AF5C90" w:rsidRDefault="006B3DFE" w:rsidP="00AF5C90">
      <w:pPr>
        <w:pStyle w:val="Picturecaption"/>
      </w:pPr>
      <w:r>
        <w:rPr>
          <w:noProof/>
        </w:rPr>
        <w:fldChar w:fldCharType="begin"/>
      </w:r>
      <w:r>
        <w:rPr>
          <w:noProof/>
        </w:rPr>
        <w:instrText xml:space="preserve"> SEQ Attēls \* ARABIC </w:instrText>
      </w:r>
      <w:r>
        <w:rPr>
          <w:noProof/>
        </w:rPr>
        <w:fldChar w:fldCharType="separate"/>
      </w:r>
      <w:bookmarkStart w:id="87" w:name="_Toc532285351"/>
      <w:r w:rsidR="003351F7">
        <w:rPr>
          <w:noProof/>
        </w:rPr>
        <w:t>6</w:t>
      </w:r>
      <w:r>
        <w:rPr>
          <w:noProof/>
        </w:rPr>
        <w:fldChar w:fldCharType="end"/>
      </w:r>
      <w:r w:rsidR="00AF5C90" w:rsidRPr="0047186F">
        <w:t xml:space="preserve">.attēls. </w:t>
      </w:r>
      <w:r w:rsidR="00AF5C90">
        <w:t>IS servisu katalogs</w:t>
      </w:r>
      <w:bookmarkEnd w:id="87"/>
    </w:p>
    <w:p w14:paraId="5945E160" w14:textId="6FDBECF5" w:rsidR="00AF5C90" w:rsidRDefault="00AF5C90" w:rsidP="00AF5C90">
      <w:r>
        <w:lastRenderedPageBreak/>
        <w:t xml:space="preserve">VISS </w:t>
      </w:r>
      <w:r w:rsidR="002D5027">
        <w:t>IS</w:t>
      </w:r>
      <w:r w:rsidR="00A26E0C">
        <w:t xml:space="preserve"> </w:t>
      </w:r>
      <w:r>
        <w:t xml:space="preserve">servisu katalogs </w:t>
      </w:r>
      <w:r w:rsidR="003876CE">
        <w:t xml:space="preserve">nodrošina </w:t>
      </w:r>
      <w:r>
        <w:t xml:space="preserve">valsts reģistru </w:t>
      </w:r>
      <w:r w:rsidR="002D5027">
        <w:t xml:space="preserve">un pašvaldību </w:t>
      </w:r>
      <w:r>
        <w:t>servisu meklēšanas iespējas un servisu detalizēt</w:t>
      </w:r>
      <w:r w:rsidR="007A515C">
        <w:t>u</w:t>
      </w:r>
      <w:r>
        <w:t xml:space="preserve"> aprakst</w:t>
      </w:r>
      <w:r w:rsidR="007A515C">
        <w:t>u</w:t>
      </w:r>
      <w:r>
        <w:t xml:space="preserve">. </w:t>
      </w:r>
    </w:p>
    <w:p w14:paraId="154DC3B7" w14:textId="2213B100" w:rsidR="00AF5C90" w:rsidRDefault="00AF5C90" w:rsidP="00AF5C90">
      <w:r>
        <w:t xml:space="preserve">Ar Pieprasījumu servisa palīdzību ir iespējams izsaukt jebkādu </w:t>
      </w:r>
      <w:r w:rsidR="00A26E0C">
        <w:t>Inte</w:t>
      </w:r>
      <w:r w:rsidR="003876CE">
        <w:t>g</w:t>
      </w:r>
      <w:r w:rsidR="00A26E0C">
        <w:t xml:space="preserve">rācijas </w:t>
      </w:r>
      <w:r>
        <w:t>servis</w:t>
      </w:r>
      <w:r w:rsidR="00A26E0C">
        <w:t>u</w:t>
      </w:r>
      <w:r>
        <w:t xml:space="preserve"> katalogā publicēto Integrācijas servisu (ja, protams, izsaukums saturēs atbilstošo autentifikācijas un autorizācijas informāciju). Katrs Integrācijas serviss </w:t>
      </w:r>
      <w:r w:rsidR="00607C22">
        <w:t xml:space="preserve">katalogā </w:t>
      </w:r>
      <w:r>
        <w:t>ir aprakstīts ar šādiem svarīgiem atribūtiem:</w:t>
      </w:r>
    </w:p>
    <w:p w14:paraId="57337BB2" w14:textId="253D80DF" w:rsidR="00AF5C90" w:rsidRDefault="00AF5C90" w:rsidP="00AF5C90">
      <w:pPr>
        <w:pStyle w:val="ListBullet"/>
      </w:pPr>
      <w:r>
        <w:t xml:space="preserve">Identifikators – IS servisa </w:t>
      </w:r>
      <w:r w:rsidR="009930E5">
        <w:t xml:space="preserve">globāli unikāls </w:t>
      </w:r>
      <w:r>
        <w:t>numurs</w:t>
      </w:r>
      <w:r w:rsidR="009930E5">
        <w:t xml:space="preserve"> IVIS URN formātā</w:t>
      </w:r>
      <w:r w:rsidR="009930E5">
        <w:rPr>
          <w:rStyle w:val="FootnoteReference"/>
        </w:rPr>
        <w:footnoteReference w:id="4"/>
      </w:r>
      <w:r w:rsidR="007A515C">
        <w:t>;</w:t>
      </w:r>
    </w:p>
    <w:p w14:paraId="4045D95F" w14:textId="4385A083" w:rsidR="00AF5C90" w:rsidRDefault="00AF5C90" w:rsidP="00AF5C90">
      <w:pPr>
        <w:pStyle w:val="ListBullet"/>
      </w:pPr>
      <w:r w:rsidRPr="00AF5C90">
        <w:t>Autentifikācijas līmenis</w:t>
      </w:r>
      <w:r>
        <w:t xml:space="preserve"> – kāda autentifikācijas un autorizācijas informācija ir nepieciešama servisa izsaukumam</w:t>
      </w:r>
      <w:r w:rsidR="007A515C">
        <w:t>;</w:t>
      </w:r>
    </w:p>
    <w:p w14:paraId="27993452" w14:textId="0B258AB8" w:rsidR="00AF5C90" w:rsidRDefault="00AF5C90" w:rsidP="00A70A77">
      <w:pPr>
        <w:pStyle w:val="ListBullet"/>
      </w:pPr>
      <w:r w:rsidRPr="00AF5C90">
        <w:t>Ieejas parametri</w:t>
      </w:r>
      <w:r w:rsidR="00FC65F4">
        <w:t xml:space="preserve"> </w:t>
      </w:r>
      <w:r w:rsidR="00A70A77">
        <w:t xml:space="preserve">– atsauce uz XML ziņojumu </w:t>
      </w:r>
      <w:r w:rsidR="00FC65F4">
        <w:t>shēmas elementu</w:t>
      </w:r>
      <w:r w:rsidR="00607C22">
        <w:t>,</w:t>
      </w:r>
      <w:r w:rsidR="00FC65F4">
        <w:t xml:space="preserve"> pēc kura ir jānoformē pieprasījums</w:t>
      </w:r>
      <w:r w:rsidR="007A515C">
        <w:t>;</w:t>
      </w:r>
    </w:p>
    <w:p w14:paraId="61259B76" w14:textId="570C3A4D" w:rsidR="00FC65F4" w:rsidRDefault="00FC65F4" w:rsidP="00200C3E">
      <w:pPr>
        <w:pStyle w:val="ListBullet"/>
      </w:pPr>
      <w:r w:rsidRPr="00A70A77">
        <w:t>Izejas parametri</w:t>
      </w:r>
      <w:r>
        <w:t xml:space="preserve"> – atsauce uz XML ziņojumu shēmas elementu</w:t>
      </w:r>
      <w:r w:rsidR="00607C22">
        <w:t>,</w:t>
      </w:r>
      <w:r>
        <w:t xml:space="preserve"> pēc kura tiks noformēta servisa sniegt</w:t>
      </w:r>
      <w:r w:rsidR="007A515C">
        <w:t>ā</w:t>
      </w:r>
      <w:r>
        <w:t xml:space="preserve"> atbilde</w:t>
      </w:r>
      <w:r w:rsidR="007A515C">
        <w:t>.</w:t>
      </w:r>
    </w:p>
    <w:p w14:paraId="36FA1F01" w14:textId="7925E74E" w:rsidR="00FC65F4" w:rsidRDefault="00DB162C" w:rsidP="00FC65F4">
      <w:pPr>
        <w:pStyle w:val="Heading2"/>
      </w:pPr>
      <w:bookmarkStart w:id="88" w:name="_Toc532285315"/>
      <w:r>
        <w:t>T</w:t>
      </w:r>
      <w:r w:rsidR="00FC65F4">
        <w:t>iesīb</w:t>
      </w:r>
      <w:r>
        <w:t>u</w:t>
      </w:r>
      <w:r w:rsidR="00FC65F4">
        <w:t xml:space="preserve"> </w:t>
      </w:r>
      <w:r w:rsidR="003876CE">
        <w:t>pieprasīšanas un piešķiršanas kārtība</w:t>
      </w:r>
      <w:r w:rsidR="003876CE" w:rsidDel="003876CE">
        <w:rPr>
          <w:rStyle w:val="CommentReference"/>
          <w:rFonts w:ascii="Arial" w:eastAsia="Times New Roman" w:hAnsi="Arial" w:cs="Times New Roman"/>
          <w:b w:val="0"/>
          <w:bCs w:val="0"/>
        </w:rPr>
        <w:t xml:space="preserve"> </w:t>
      </w:r>
      <w:r w:rsidR="00FC65F4">
        <w:t>Integrācijas IS servisu izsaukšanai</w:t>
      </w:r>
      <w:bookmarkEnd w:id="88"/>
    </w:p>
    <w:p w14:paraId="69B38723" w14:textId="2CE07DA0" w:rsidR="00DB162C" w:rsidRDefault="00FC65F4" w:rsidP="00FC65F4">
      <w:r>
        <w:t>Tiklīdz</w:t>
      </w:r>
      <w:r w:rsidR="003351F7">
        <w:t>,</w:t>
      </w:r>
      <w:r>
        <w:t xml:space="preserve"> izmantojot </w:t>
      </w:r>
      <w:r w:rsidRPr="00A26E0C">
        <w:t>IS servisu</w:t>
      </w:r>
      <w:r>
        <w:t xml:space="preserve"> kataloga pieejamo saskarn</w:t>
      </w:r>
      <w:r w:rsidR="007A515C">
        <w:t>i</w:t>
      </w:r>
      <w:r>
        <w:t xml:space="preserve"> tik</w:t>
      </w:r>
      <w:r w:rsidR="00D65A6D">
        <w:t>s</w:t>
      </w:r>
      <w:r>
        <w:t xml:space="preserve"> atrasts nepieciešam</w:t>
      </w:r>
      <w:r w:rsidR="007A515C">
        <w:t>ai</w:t>
      </w:r>
      <w:r>
        <w:t>s Integrācijas IS serviss</w:t>
      </w:r>
      <w:r w:rsidR="00D65A6D">
        <w:t>,</w:t>
      </w:r>
      <w:r>
        <w:t xml:space="preserve"> </w:t>
      </w:r>
      <w:r w:rsidR="00962185">
        <w:t xml:space="preserve">datu ņēmējam </w:t>
      </w:r>
      <w:r>
        <w:t xml:space="preserve">nepieciešams pieprasīt tiesības </w:t>
      </w:r>
      <w:r w:rsidR="0005212D">
        <w:t>publicēt</w:t>
      </w:r>
      <w:r w:rsidR="007A515C">
        <w:t>ā</w:t>
      </w:r>
      <w:r w:rsidR="0005212D">
        <w:t xml:space="preserve"> servisa izsaukšanai</w:t>
      </w:r>
      <w:r w:rsidR="00962185">
        <w:t xml:space="preserve"> sadarbībā ar datu turētāju un VRAA</w:t>
      </w:r>
      <w:r w:rsidR="0005212D">
        <w:t xml:space="preserve">. </w:t>
      </w:r>
      <w:r w:rsidR="00DB162C" w:rsidRPr="00DB162C">
        <w:t>VRAA datu ņēmējam piekļuvi pie datu devēja servisa dod tikai tad, kad VRAA no datu devēja ir saņēmis rakstisku piekļuves pieprasījumu. Pirms tam datu ņēmējs ar datu devēju savstarpēji ir vienojušies par datu izmantošanas nosacījumiem (līgums vai normatīvo aktu regulējums).</w:t>
      </w:r>
    </w:p>
    <w:p w14:paraId="1C872BAC" w14:textId="47F151D0" w:rsidR="009930E5" w:rsidRDefault="00DB162C" w:rsidP="00FC65F4">
      <w:r>
        <w:t>Pavisam t</w:t>
      </w:r>
      <w:r w:rsidR="0005212D">
        <w:t>iek uzturēti vairāki autentifikācijas un autorizācijas scenāriji</w:t>
      </w:r>
      <w:r w:rsidR="009930E5">
        <w:t>:</w:t>
      </w:r>
    </w:p>
    <w:p w14:paraId="28D0EB87" w14:textId="0EC942DA" w:rsidR="00FC65F4" w:rsidRDefault="007A515C" w:rsidP="003801F5">
      <w:pPr>
        <w:pStyle w:val="ListBullet"/>
      </w:pPr>
      <w:r>
        <w:t>“</w:t>
      </w:r>
      <w:r w:rsidR="009930E5">
        <w:t>Sistēma – sistēma</w:t>
      </w:r>
      <w:r>
        <w:t>”</w:t>
      </w:r>
      <w:r w:rsidR="009930E5">
        <w:t xml:space="preserve"> komunikācijas gadījumā </w:t>
      </w:r>
      <w:r w:rsidR="00CA643F">
        <w:t>jā</w:t>
      </w:r>
      <w:r w:rsidR="009930E5">
        <w:t xml:space="preserve">izmanto VISS </w:t>
      </w:r>
      <w:r>
        <w:t xml:space="preserve">reģistrētās </w:t>
      </w:r>
      <w:r w:rsidR="009930E5">
        <w:t xml:space="preserve">iestādes autentifikācijas </w:t>
      </w:r>
      <w:r>
        <w:t>sertifikātu</w:t>
      </w:r>
      <w:r w:rsidR="009930E5">
        <w:t xml:space="preserve">, </w:t>
      </w:r>
      <w:r w:rsidR="003351F7">
        <w:t>kuram tiek piešķirtas tiesības</w:t>
      </w:r>
      <w:r w:rsidR="009930E5">
        <w:t xml:space="preserve"> noteikta Integrācijas IS </w:t>
      </w:r>
      <w:r>
        <w:t xml:space="preserve">servisa </w:t>
      </w:r>
      <w:r w:rsidR="009930E5">
        <w:t>izsaukšanai</w:t>
      </w:r>
      <w:r w:rsidR="00CA643F">
        <w:rPr>
          <w:rStyle w:val="FootnoteReference"/>
        </w:rPr>
        <w:footnoteReference w:id="5"/>
      </w:r>
      <w:r w:rsidR="009930E5">
        <w:t>.</w:t>
      </w:r>
    </w:p>
    <w:p w14:paraId="6E894410" w14:textId="2D3300DC" w:rsidR="009930E5" w:rsidRPr="00A963B8" w:rsidRDefault="003801F5" w:rsidP="003801F5">
      <w:pPr>
        <w:pStyle w:val="ListBullet"/>
      </w:pPr>
      <w:r>
        <w:t>I</w:t>
      </w:r>
      <w:r w:rsidR="009930E5">
        <w:t>zmanto</w:t>
      </w:r>
      <w:r w:rsidR="00D65A6D">
        <w:t>t</w:t>
      </w:r>
      <w:r w:rsidR="009930E5">
        <w:t xml:space="preserve"> VISS vai </w:t>
      </w:r>
      <w:r>
        <w:t xml:space="preserve">Vienoto </w:t>
      </w:r>
      <w:r w:rsidR="007A515C">
        <w:t xml:space="preserve">pieteikšanos </w:t>
      </w:r>
      <w:r>
        <w:t>lietotāju autorizācij</w:t>
      </w:r>
      <w:r w:rsidR="007A515C">
        <w:t>ai</w:t>
      </w:r>
      <w:r>
        <w:t>. VISS autorizēto lietotāju gadījum</w:t>
      </w:r>
      <w:r w:rsidR="007A515C">
        <w:t>ā</w:t>
      </w:r>
      <w:r w:rsidR="003351F7">
        <w:t>,</w:t>
      </w:r>
      <w:r>
        <w:t xml:space="preserve"> tiesības izsaukt noteikto Integrācijas IS servisu tiek piešķirtas lietotājam. </w:t>
      </w:r>
      <w:r w:rsidR="003351F7">
        <w:t>Vienotās pieteikšanās autentifikācijas gadījumā</w:t>
      </w:r>
      <w:r>
        <w:t xml:space="preserve"> izsaukumi tiek veikti iedzīvotāj</w:t>
      </w:r>
      <w:r w:rsidR="007A515C">
        <w:t>a</w:t>
      </w:r>
      <w:r>
        <w:t xml:space="preserve"> vārd</w:t>
      </w:r>
      <w:r w:rsidR="007A515C">
        <w:t>ā</w:t>
      </w:r>
      <w:r>
        <w:t>.</w:t>
      </w:r>
    </w:p>
    <w:p w14:paraId="020DC25E" w14:textId="156F1383" w:rsidR="0050206C" w:rsidRDefault="0050206C" w:rsidP="0050206C">
      <w:pPr>
        <w:pStyle w:val="Heading2"/>
      </w:pPr>
      <w:bookmarkStart w:id="89" w:name="_Ref431046172"/>
      <w:bookmarkStart w:id="90" w:name="_Toc532285316"/>
      <w:r>
        <w:t xml:space="preserve">Pieprasījumu servisa lietošanas </w:t>
      </w:r>
      <w:r w:rsidR="00190F4A">
        <w:t>scenārijs</w:t>
      </w:r>
      <w:bookmarkEnd w:id="89"/>
      <w:bookmarkEnd w:id="90"/>
    </w:p>
    <w:p w14:paraId="678721B9" w14:textId="5B1BC9A5" w:rsidR="00A963B8" w:rsidRPr="00A963B8" w:rsidRDefault="003801F5" w:rsidP="00A963B8">
      <w:r>
        <w:t xml:space="preserve">Tiklīdz tiek saņemtas tiesības uz </w:t>
      </w:r>
      <w:r w:rsidR="00A963B8">
        <w:t>Pieprasījumu servis</w:t>
      </w:r>
      <w:r>
        <w:t>ā eksponēto Integrācijas servisu izsaukšanu, jārealizē informācijas sistēmas (portāla)</w:t>
      </w:r>
      <w:r w:rsidR="00A963B8">
        <w:t xml:space="preserve"> </w:t>
      </w:r>
      <w:r w:rsidR="007A515C">
        <w:t>pielāgošana</w:t>
      </w:r>
      <w:r>
        <w:t xml:space="preserve"> atbilstoši </w:t>
      </w:r>
      <w:r w:rsidR="00A963B8">
        <w:t>lietošanas scenārij</w:t>
      </w:r>
      <w:r>
        <w:t xml:space="preserve">am </w:t>
      </w:r>
      <w:r>
        <w:fldChar w:fldCharType="begin"/>
      </w:r>
      <w:r>
        <w:instrText xml:space="preserve"> REF _Ref431047207 \h </w:instrText>
      </w:r>
      <w:r>
        <w:fldChar w:fldCharType="separate"/>
      </w:r>
      <w:r w:rsidR="003351F7">
        <w:rPr>
          <w:noProof/>
        </w:rPr>
        <w:t>7</w:t>
      </w:r>
      <w:r>
        <w:fldChar w:fldCharType="end"/>
      </w:r>
      <w:r>
        <w:t>. attēl</w:t>
      </w:r>
      <w:r w:rsidR="00962185">
        <w:t>ā</w:t>
      </w:r>
      <w:r>
        <w:t>.</w:t>
      </w:r>
      <w:r w:rsidR="00A963B8">
        <w:t xml:space="preserve"> </w:t>
      </w:r>
    </w:p>
    <w:p w14:paraId="57ACCCA1" w14:textId="119662C7" w:rsidR="00BE46AE" w:rsidRDefault="001B64AD" w:rsidP="00BE46AE">
      <w:pPr>
        <w:pStyle w:val="Pictureposition"/>
      </w:pPr>
      <w:r>
        <w:object w:dxaOrig="19390" w:dyaOrig="6621" w14:anchorId="65019E79">
          <v:shape id="_x0000_i1029" type="#_x0000_t75" style="width:453.75pt;height:155.25pt" o:ole="">
            <v:imagedata r:id="rId27" o:title=""/>
          </v:shape>
          <o:OLEObject Type="Embed" ProgID="Visio.Drawing.11" ShapeID="_x0000_i1029" DrawAspect="Content" ObjectID="_1606645371" r:id="rId28"/>
        </w:object>
      </w:r>
    </w:p>
    <w:p w14:paraId="129B1079" w14:textId="5D8E9976" w:rsidR="00A963B8" w:rsidRDefault="003351F7" w:rsidP="00BE46AE">
      <w:pPr>
        <w:pStyle w:val="Picturecaption"/>
      </w:pPr>
      <w:r>
        <w:rPr>
          <w:noProof/>
        </w:rPr>
        <w:fldChar w:fldCharType="begin"/>
      </w:r>
      <w:r>
        <w:rPr>
          <w:noProof/>
        </w:rPr>
        <w:instrText xml:space="preserve"> SEQ Attēls \* ARABIC </w:instrText>
      </w:r>
      <w:r>
        <w:rPr>
          <w:noProof/>
        </w:rPr>
        <w:fldChar w:fldCharType="separate"/>
      </w:r>
      <w:bookmarkStart w:id="91" w:name="_Ref431047207"/>
      <w:bookmarkStart w:id="92" w:name="_Toc532285352"/>
      <w:r>
        <w:rPr>
          <w:noProof/>
        </w:rPr>
        <w:t>7</w:t>
      </w:r>
      <w:bookmarkEnd w:id="91"/>
      <w:r>
        <w:rPr>
          <w:noProof/>
        </w:rPr>
        <w:fldChar w:fldCharType="end"/>
      </w:r>
      <w:r w:rsidR="00A963B8" w:rsidRPr="0047186F">
        <w:t xml:space="preserve">.attēls. </w:t>
      </w:r>
      <w:r w:rsidR="003801F5">
        <w:t>Pieprasījumu servisā publicēta Integrācijas IS servisa izsaukums izmantojot sertifikāt</w:t>
      </w:r>
      <w:r w:rsidR="00EB7AB5">
        <w:t>u</w:t>
      </w:r>
      <w:r w:rsidR="003801F5">
        <w:t xml:space="preserve"> vai VISS lietotāja vārd</w:t>
      </w:r>
      <w:r w:rsidR="00EB7AB5">
        <w:t>u</w:t>
      </w:r>
      <w:r w:rsidR="003801F5">
        <w:t>/parol</w:t>
      </w:r>
      <w:r w:rsidR="00EB7AB5">
        <w:t>i</w:t>
      </w:r>
      <w:bookmarkEnd w:id="92"/>
    </w:p>
    <w:p w14:paraId="2D1826F3" w14:textId="18B4B285" w:rsidR="00A963B8" w:rsidRDefault="003801F5" w:rsidP="0058562E">
      <w:r>
        <w:t>Scenārijs ietver šād</w:t>
      </w:r>
      <w:r w:rsidR="007A515C">
        <w:t>us</w:t>
      </w:r>
      <w:r>
        <w:t xml:space="preserve"> so</w:t>
      </w:r>
      <w:r w:rsidR="007A515C">
        <w:t>ļus</w:t>
      </w:r>
      <w:r w:rsidR="003351F7">
        <w:t>, kas ir paskaidroti ar XML ziņojumu</w:t>
      </w:r>
      <w:r w:rsidR="00027F2E">
        <w:t xml:space="preserve"> fragmentiem</w:t>
      </w:r>
      <w:r w:rsidR="00027F2E">
        <w:rPr>
          <w:rStyle w:val="FootnoteReference"/>
        </w:rPr>
        <w:footnoteReference w:id="6"/>
      </w:r>
      <w:r>
        <w:t>:</w:t>
      </w:r>
    </w:p>
    <w:p w14:paraId="3902ACDA" w14:textId="42A23F0D" w:rsidR="003801F5" w:rsidRDefault="00200C3E" w:rsidP="003801F5">
      <w:pPr>
        <w:pStyle w:val="ListParagraph"/>
        <w:numPr>
          <w:ilvl w:val="0"/>
          <w:numId w:val="38"/>
        </w:numPr>
      </w:pPr>
      <w:r>
        <w:t xml:space="preserve">IS autentifikācija un autorizācija VISS </w:t>
      </w:r>
      <w:r w:rsidR="002C225A">
        <w:t>drošības talonu servisā (</w:t>
      </w:r>
      <w:r>
        <w:t>STS</w:t>
      </w:r>
      <w:r w:rsidR="002C225A">
        <w:t>)</w:t>
      </w:r>
      <w:r>
        <w:t xml:space="preserve">, kur tiek saņemts autentifikācijas </w:t>
      </w:r>
      <w:r w:rsidR="0006726C">
        <w:t xml:space="preserve">un autorizācijas </w:t>
      </w:r>
      <w:r>
        <w:t>apgalvojums (</w:t>
      </w:r>
      <w:r w:rsidR="0006726C">
        <w:t>drošības talons), sk</w:t>
      </w:r>
      <w:r w:rsidR="007A515C">
        <w:t>at</w:t>
      </w:r>
      <w:r w:rsidR="0006726C">
        <w:t xml:space="preserve">. </w:t>
      </w:r>
      <w:r w:rsidR="0006726C">
        <w:fldChar w:fldCharType="begin"/>
      </w:r>
      <w:r w:rsidR="0006726C">
        <w:instrText xml:space="preserve"> REF _Ref431048396 \n \h </w:instrText>
      </w:r>
      <w:r w:rsidR="0006726C">
        <w:fldChar w:fldCharType="separate"/>
      </w:r>
      <w:r w:rsidR="003351F7">
        <w:t>1</w:t>
      </w:r>
      <w:r w:rsidR="0006726C">
        <w:fldChar w:fldCharType="end"/>
      </w:r>
      <w:r w:rsidR="0006726C">
        <w:t xml:space="preserve">. un </w:t>
      </w:r>
      <w:r w:rsidR="0006726C">
        <w:fldChar w:fldCharType="begin"/>
      </w:r>
      <w:r w:rsidR="0006726C">
        <w:instrText xml:space="preserve"> REF _Ref431048397 \n \h </w:instrText>
      </w:r>
      <w:r w:rsidR="0006726C">
        <w:fldChar w:fldCharType="separate"/>
      </w:r>
      <w:r w:rsidR="003351F7">
        <w:t>2</w:t>
      </w:r>
      <w:r w:rsidR="0006726C">
        <w:fldChar w:fldCharType="end"/>
      </w:r>
      <w:r w:rsidR="0006726C">
        <w:t>. pielikumā. Drošības talons ir šifrēts un var</w:t>
      </w:r>
      <w:r w:rsidR="00962185">
        <w:t xml:space="preserve"> </w:t>
      </w:r>
      <w:r w:rsidR="00BC58EC">
        <w:t>tikt</w:t>
      </w:r>
      <w:r w:rsidR="0006726C">
        <w:t xml:space="preserve"> atšifrēts tikai ar Pieprasījumu servisa sertifikāta privāto atslēgu. </w:t>
      </w:r>
    </w:p>
    <w:p w14:paraId="281E6751" w14:textId="77777777" w:rsidR="0006726C" w:rsidRDefault="0006726C" w:rsidP="003801F5">
      <w:pPr>
        <w:pStyle w:val="ListParagraph"/>
        <w:numPr>
          <w:ilvl w:val="0"/>
          <w:numId w:val="38"/>
        </w:numPr>
      </w:pPr>
      <w:r>
        <w:t>Drošības talons tiek pieglabāts atmiņā topošiem izsaukumiem.</w:t>
      </w:r>
    </w:p>
    <w:p w14:paraId="60EBB20F" w14:textId="6559A0E0" w:rsidR="0006726C" w:rsidRDefault="0006726C" w:rsidP="003801F5">
      <w:pPr>
        <w:pStyle w:val="ListParagraph"/>
        <w:numPr>
          <w:ilvl w:val="0"/>
          <w:numId w:val="38"/>
        </w:numPr>
      </w:pPr>
      <w:r>
        <w:t xml:space="preserve">Notiek pieprasījuma formēšana atbilstoši </w:t>
      </w:r>
      <w:r w:rsidR="001B64AD">
        <w:fldChar w:fldCharType="begin"/>
      </w:r>
      <w:r w:rsidR="001B64AD">
        <w:instrText xml:space="preserve"> REF _Ref431046174 \r \h </w:instrText>
      </w:r>
      <w:r w:rsidR="001B64AD">
        <w:fldChar w:fldCharType="separate"/>
      </w:r>
      <w:r w:rsidR="003351F7">
        <w:t>3.4</w:t>
      </w:r>
      <w:r w:rsidR="001B64AD">
        <w:fldChar w:fldCharType="end"/>
      </w:r>
      <w:r>
        <w:t>sadaļā aprakstīt</w:t>
      </w:r>
      <w:r w:rsidR="00BC58EC">
        <w:t>ā</w:t>
      </w:r>
      <w:r>
        <w:t>m darbības metodēm</w:t>
      </w:r>
      <w:r w:rsidR="009248CE">
        <w:t>.</w:t>
      </w:r>
    </w:p>
    <w:p w14:paraId="5DBD4660" w14:textId="7E63A25D" w:rsidR="0006726C" w:rsidRDefault="001B64AD" w:rsidP="003801F5">
      <w:pPr>
        <w:pStyle w:val="ListParagraph"/>
        <w:numPr>
          <w:ilvl w:val="0"/>
          <w:numId w:val="38"/>
        </w:numPr>
      </w:pPr>
      <w:r>
        <w:t xml:space="preserve">Datu ņēmējs veic </w:t>
      </w:r>
      <w:r w:rsidR="00FE56AF">
        <w:t>divus</w:t>
      </w:r>
      <w:r>
        <w:t xml:space="preserve"> pieprasījumus VISS pieprasījumu servisam</w:t>
      </w:r>
      <w:r w:rsidR="0006726C">
        <w:t>:</w:t>
      </w:r>
    </w:p>
    <w:p w14:paraId="17652B78" w14:textId="16FFC221" w:rsidR="00200C3E" w:rsidRDefault="0006726C" w:rsidP="000A7223">
      <w:pPr>
        <w:pStyle w:val="ListBullet2"/>
      </w:pPr>
      <w:r>
        <w:t>biznesa transakcijas reģistrācijai (sk</w:t>
      </w:r>
      <w:r w:rsidR="009248CE">
        <w:t>at</w:t>
      </w:r>
      <w:r>
        <w:t xml:space="preserve">. </w:t>
      </w:r>
      <w:r>
        <w:fldChar w:fldCharType="begin"/>
      </w:r>
      <w:r>
        <w:instrText xml:space="preserve"> REF _Ref431048738 \n \h </w:instrText>
      </w:r>
      <w:r w:rsidR="000A7223">
        <w:instrText xml:space="preserve"> \* MERGEFORMAT </w:instrText>
      </w:r>
      <w:r>
        <w:fldChar w:fldCharType="separate"/>
      </w:r>
      <w:r w:rsidR="003351F7">
        <w:t>3</w:t>
      </w:r>
      <w:r>
        <w:fldChar w:fldCharType="end"/>
      </w:r>
      <w:r>
        <w:t>. pielikumā)</w:t>
      </w:r>
      <w:r w:rsidR="00FE56AF">
        <w:t>;</w:t>
      </w:r>
    </w:p>
    <w:p w14:paraId="612AFE56" w14:textId="6CC71B91" w:rsidR="0006726C" w:rsidRDefault="000A7223" w:rsidP="000A7223">
      <w:pPr>
        <w:pStyle w:val="ListBullet2"/>
      </w:pPr>
      <w:r>
        <w:t>IS servisa izsaukums (sk</w:t>
      </w:r>
      <w:r w:rsidR="009248CE">
        <w:t>at</w:t>
      </w:r>
      <w:r>
        <w:t xml:space="preserve">. </w:t>
      </w:r>
      <w:r>
        <w:fldChar w:fldCharType="begin"/>
      </w:r>
      <w:r>
        <w:instrText xml:space="preserve"> REF _Ref431048740 \n \h  \* MERGEFORMAT </w:instrText>
      </w:r>
      <w:r>
        <w:fldChar w:fldCharType="separate"/>
      </w:r>
      <w:r w:rsidR="003351F7">
        <w:t>5</w:t>
      </w:r>
      <w:r>
        <w:fldChar w:fldCharType="end"/>
      </w:r>
      <w:r>
        <w:t>.pielikumā)</w:t>
      </w:r>
      <w:r w:rsidR="00FE56AF">
        <w:t>:</w:t>
      </w:r>
    </w:p>
    <w:p w14:paraId="0350095A" w14:textId="5DAE82AB" w:rsidR="001B64AD" w:rsidRDefault="001B64AD" w:rsidP="001B64AD">
      <w:pPr>
        <w:pStyle w:val="ListBullet2"/>
        <w:ind w:left="1428"/>
      </w:pPr>
      <w:r>
        <w:t>4.1 –pieprasījumu serviss nodod pieprasījumu integrācijas servisam;</w:t>
      </w:r>
    </w:p>
    <w:p w14:paraId="308365AA" w14:textId="14D6FFBA" w:rsidR="001B64AD" w:rsidRDefault="001B64AD" w:rsidP="001B64AD">
      <w:pPr>
        <w:pStyle w:val="ListBullet2"/>
        <w:ind w:left="1428"/>
      </w:pPr>
      <w:r>
        <w:t>4.2 –integrācijas serviss izveido pieprasījumu biznesa servisam;</w:t>
      </w:r>
    </w:p>
    <w:p w14:paraId="3BDFE56E" w14:textId="55F18491" w:rsidR="001B64AD" w:rsidRDefault="001B64AD" w:rsidP="001B64AD">
      <w:pPr>
        <w:pStyle w:val="ListBullet2"/>
        <w:ind w:left="1428"/>
      </w:pPr>
      <w:r>
        <w:t>4.3 – integrācijas serviss saņem biznesa servisa atbildi;</w:t>
      </w:r>
    </w:p>
    <w:p w14:paraId="561F0196" w14:textId="5E2FFC73" w:rsidR="001B64AD" w:rsidRDefault="001B64AD" w:rsidP="006B3DFE">
      <w:pPr>
        <w:pStyle w:val="ListBullet2"/>
        <w:ind w:left="1428"/>
      </w:pPr>
      <w:r>
        <w:t>4.4 – pieprasījumu serviss saņem integrācijas servisa atbildi.</w:t>
      </w:r>
    </w:p>
    <w:p w14:paraId="6C44B2FC" w14:textId="4F58C1AB" w:rsidR="000A7223" w:rsidRDefault="001B64AD" w:rsidP="003801F5">
      <w:pPr>
        <w:pStyle w:val="ListParagraph"/>
        <w:numPr>
          <w:ilvl w:val="0"/>
          <w:numId w:val="38"/>
        </w:numPr>
      </w:pPr>
      <w:r>
        <w:t>Datu ņēmējs saņem atbildi</w:t>
      </w:r>
      <w:r w:rsidR="000A7223">
        <w:t>:</w:t>
      </w:r>
    </w:p>
    <w:p w14:paraId="105C5043" w14:textId="698C4374" w:rsidR="000A7223" w:rsidRDefault="009248CE" w:rsidP="000A7223">
      <w:pPr>
        <w:pStyle w:val="ListBullet2"/>
      </w:pPr>
      <w:r>
        <w:t>U</w:t>
      </w:r>
      <w:r w:rsidR="000A7223">
        <w:t xml:space="preserve">z biznesa transakcijas </w:t>
      </w:r>
      <w:r>
        <w:t xml:space="preserve">reģistrāciju </w:t>
      </w:r>
      <w:r w:rsidR="000A7223">
        <w:t>(sk</w:t>
      </w:r>
      <w:r>
        <w:t>at</w:t>
      </w:r>
      <w:r w:rsidR="000A7223">
        <w:t xml:space="preserve">. </w:t>
      </w:r>
      <w:r w:rsidR="000A7223">
        <w:fldChar w:fldCharType="begin"/>
      </w:r>
      <w:r w:rsidR="000A7223">
        <w:instrText xml:space="preserve"> REF _Ref431048803 \n \h  \* MERGEFORMAT </w:instrText>
      </w:r>
      <w:r w:rsidR="000A7223">
        <w:fldChar w:fldCharType="separate"/>
      </w:r>
      <w:r w:rsidR="003351F7">
        <w:t>4</w:t>
      </w:r>
      <w:r w:rsidR="000A7223">
        <w:fldChar w:fldCharType="end"/>
      </w:r>
      <w:r w:rsidR="000A7223">
        <w:t xml:space="preserve">. pielikumā) </w:t>
      </w:r>
    </w:p>
    <w:p w14:paraId="09FF26F8" w14:textId="5F9AE9E9" w:rsidR="000A7223" w:rsidRDefault="009248CE" w:rsidP="000A7223">
      <w:pPr>
        <w:pStyle w:val="ListBullet2"/>
      </w:pPr>
      <w:r>
        <w:t>U</w:t>
      </w:r>
      <w:r w:rsidR="000A7223">
        <w:t>z IS servisa izsaukum</w:t>
      </w:r>
      <w:r>
        <w:t>u</w:t>
      </w:r>
      <w:r w:rsidR="000A7223">
        <w:t xml:space="preserve"> (sk</w:t>
      </w:r>
      <w:r>
        <w:t>at</w:t>
      </w:r>
      <w:r w:rsidR="000A7223">
        <w:t>.</w:t>
      </w:r>
      <w:r w:rsidR="000A7223" w:rsidRPr="000A7223">
        <w:t xml:space="preserve"> </w:t>
      </w:r>
      <w:r w:rsidR="000A7223">
        <w:fldChar w:fldCharType="begin"/>
      </w:r>
      <w:r w:rsidR="000A7223">
        <w:instrText xml:space="preserve"> REF _Ref431048805 \n \h  \* MERGEFORMAT </w:instrText>
      </w:r>
      <w:r w:rsidR="000A7223">
        <w:fldChar w:fldCharType="separate"/>
      </w:r>
      <w:r w:rsidR="003351F7">
        <w:t>6</w:t>
      </w:r>
      <w:r w:rsidR="000A7223">
        <w:fldChar w:fldCharType="end"/>
      </w:r>
      <w:r w:rsidR="000A7223">
        <w:t>.pielikumā)</w:t>
      </w:r>
    </w:p>
    <w:p w14:paraId="2760C52D" w14:textId="03E603A9" w:rsidR="00103792" w:rsidRDefault="00103792" w:rsidP="00103792">
      <w:pPr>
        <w:pStyle w:val="Heading2"/>
      </w:pPr>
      <w:bookmarkStart w:id="93" w:name="_Ref431046174"/>
      <w:bookmarkStart w:id="94" w:name="_Toc532285317"/>
      <w:r>
        <w:t xml:space="preserve">Pieprasījumu servisa </w:t>
      </w:r>
      <w:r w:rsidR="00DB162C">
        <w:t>darbības principi</w:t>
      </w:r>
      <w:bookmarkEnd w:id="93"/>
      <w:bookmarkEnd w:id="94"/>
    </w:p>
    <w:p w14:paraId="2DD55A27" w14:textId="37805BDA" w:rsidR="00103792" w:rsidRPr="00164F4A" w:rsidRDefault="00103792" w:rsidP="00103792">
      <w:r w:rsidRPr="00164F4A">
        <w:t xml:space="preserve">Pieprasījumu serviss nodrošina pieeju Integrācijas IS servisiem, izpildot pieprasījumu auditācijas un kontroles uzdevumus. </w:t>
      </w:r>
    </w:p>
    <w:p w14:paraId="6CF04C41" w14:textId="223A3307" w:rsidR="00103792" w:rsidRPr="00164F4A" w:rsidRDefault="00103792" w:rsidP="00103792">
      <w:pPr>
        <w:pStyle w:val="Note"/>
        <w:rPr>
          <w:lang w:val="lv-LV"/>
        </w:rPr>
      </w:pPr>
      <w:r w:rsidRPr="00164F4A">
        <w:rPr>
          <w:lang w:val="lv-LV"/>
        </w:rPr>
        <w:t xml:space="preserve">Pieeja Integrācijas IS servisiem, kā arī pastarpināti pie </w:t>
      </w:r>
      <w:r>
        <w:rPr>
          <w:lang w:val="lv-LV"/>
        </w:rPr>
        <w:t>biznesa</w:t>
      </w:r>
      <w:r w:rsidRPr="00164F4A">
        <w:rPr>
          <w:lang w:val="lv-LV"/>
        </w:rPr>
        <w:t xml:space="preserve"> IS servisiem un citiem iestādes datu-sniedzējiem ārēj</w:t>
      </w:r>
      <w:r w:rsidR="00BC58EC">
        <w:rPr>
          <w:lang w:val="lv-LV"/>
        </w:rPr>
        <w:t>ā</w:t>
      </w:r>
      <w:r w:rsidRPr="00164F4A">
        <w:rPr>
          <w:lang w:val="lv-LV"/>
        </w:rPr>
        <w:t>m saskarnēm ir iespējama</w:t>
      </w:r>
      <w:r w:rsidR="003351F7" w:rsidRPr="00164F4A">
        <w:rPr>
          <w:lang w:val="lv-LV"/>
        </w:rPr>
        <w:t>, tikai lietojot Pieprasījumu servisu</w:t>
      </w:r>
      <w:r w:rsidRPr="00164F4A">
        <w:rPr>
          <w:lang w:val="lv-LV"/>
        </w:rPr>
        <w:t>, kas</w:t>
      </w:r>
      <w:r w:rsidR="003351F7">
        <w:rPr>
          <w:lang w:val="lv-LV"/>
        </w:rPr>
        <w:t xml:space="preserve"> savukārt</w:t>
      </w:r>
      <w:r w:rsidRPr="00164F4A">
        <w:rPr>
          <w:lang w:val="lv-LV"/>
        </w:rPr>
        <w:t xml:space="preserve"> veido centrālo ieejas punktu </w:t>
      </w:r>
      <w:r>
        <w:rPr>
          <w:lang w:val="lv-LV"/>
        </w:rPr>
        <w:t>VISS</w:t>
      </w:r>
      <w:r w:rsidRPr="00164F4A">
        <w:rPr>
          <w:lang w:val="lv-LV"/>
        </w:rPr>
        <w:t xml:space="preserve"> infrastruktūrā.</w:t>
      </w:r>
    </w:p>
    <w:p w14:paraId="72B56D2D" w14:textId="37789F4A" w:rsidR="00103792" w:rsidRPr="00164F4A" w:rsidRDefault="00103792" w:rsidP="00103792">
      <w:r w:rsidRPr="00164F4A">
        <w:t xml:space="preserve">Pieprasījumu servisa komponenti veido XML Web servisa veidā būvēta ārēja saskarne, </w:t>
      </w:r>
      <w:r w:rsidR="00A963B8">
        <w:t xml:space="preserve">BizTalk </w:t>
      </w:r>
      <w:r w:rsidRPr="00164F4A">
        <w:t xml:space="preserve">servera komponentes </w:t>
      </w:r>
      <w:r w:rsidR="00A963B8">
        <w:t>(</w:t>
      </w:r>
      <w:r w:rsidR="005F5EFD" w:rsidRPr="0047186F">
        <w:t>Universālā asinhronā saskarne</w:t>
      </w:r>
      <w:r w:rsidR="00A963B8">
        <w:t xml:space="preserve">) </w:t>
      </w:r>
      <w:r w:rsidRPr="00164F4A">
        <w:t xml:space="preserve">un datu bāzes (skat. </w:t>
      </w:r>
      <w:r w:rsidR="009248CE">
        <w:fldChar w:fldCharType="begin"/>
      </w:r>
      <w:r w:rsidR="009248CE">
        <w:instrText xml:space="preserve"> REF _Ref432426476 \h </w:instrText>
      </w:r>
      <w:r w:rsidR="009248CE">
        <w:fldChar w:fldCharType="separate"/>
      </w:r>
      <w:r w:rsidR="003351F7">
        <w:rPr>
          <w:noProof/>
        </w:rPr>
        <w:t>8</w:t>
      </w:r>
      <w:r w:rsidR="009248CE">
        <w:fldChar w:fldCharType="end"/>
      </w:r>
      <w:r w:rsidRPr="00164F4A">
        <w:t>.attēlu).</w:t>
      </w:r>
    </w:p>
    <w:p w14:paraId="0B838A58" w14:textId="39E3B876" w:rsidR="001B64AD" w:rsidRPr="00164F4A" w:rsidRDefault="001B64AD" w:rsidP="00103792">
      <w:pPr>
        <w:pStyle w:val="Pictureposition"/>
      </w:pPr>
      <w:r>
        <w:object w:dxaOrig="8786" w:dyaOrig="7148" w14:anchorId="7028552A">
          <v:shape id="_x0000_i1030" type="#_x0000_t75" style="width:439.5pt;height:357.75pt" o:ole="">
            <v:imagedata r:id="rId29" o:title=""/>
          </v:shape>
          <o:OLEObject Type="Embed" ProgID="Visio.Drawing.11" ShapeID="_x0000_i1030" DrawAspect="Content" ObjectID="_1606645372" r:id="rId30"/>
        </w:object>
      </w:r>
    </w:p>
    <w:p w14:paraId="332E7C40" w14:textId="3A41D7B2" w:rsidR="00103792" w:rsidRPr="00164F4A" w:rsidRDefault="006B3DFE" w:rsidP="00103792">
      <w:pPr>
        <w:pStyle w:val="Picturecaption"/>
      </w:pPr>
      <w:r>
        <w:rPr>
          <w:noProof/>
        </w:rPr>
        <w:fldChar w:fldCharType="begin"/>
      </w:r>
      <w:r>
        <w:rPr>
          <w:noProof/>
        </w:rPr>
        <w:instrText xml:space="preserve"> SEQ Attēls \* ARABIC </w:instrText>
      </w:r>
      <w:r>
        <w:rPr>
          <w:noProof/>
        </w:rPr>
        <w:fldChar w:fldCharType="separate"/>
      </w:r>
      <w:bookmarkStart w:id="95" w:name="_Ref432426476"/>
      <w:bookmarkStart w:id="96" w:name="_Toc532285353"/>
      <w:r w:rsidR="003351F7">
        <w:rPr>
          <w:noProof/>
        </w:rPr>
        <w:t>8</w:t>
      </w:r>
      <w:bookmarkEnd w:id="95"/>
      <w:r>
        <w:rPr>
          <w:noProof/>
        </w:rPr>
        <w:fldChar w:fldCharType="end"/>
      </w:r>
      <w:r w:rsidR="00103792" w:rsidRPr="00164F4A">
        <w:t>.attēls. Pieprasījuma servisa detalizēts plānojums</w:t>
      </w:r>
      <w:bookmarkEnd w:id="96"/>
    </w:p>
    <w:p w14:paraId="196179B8" w14:textId="0AFCA0FB" w:rsidR="00103792" w:rsidRPr="00164F4A" w:rsidRDefault="00103792" w:rsidP="00103792">
      <w:r w:rsidRPr="00164F4A">
        <w:t>Pieprasījumu serviss esošā realizācij</w:t>
      </w:r>
      <w:r w:rsidR="00F6730B">
        <w:t>ā</w:t>
      </w:r>
      <w:r w:rsidRPr="00164F4A">
        <w:t xml:space="preserve"> atbilst gan Web Services Security v1.0</w:t>
      </w:r>
      <w:r w:rsidRPr="00164F4A">
        <w:rPr>
          <w:rStyle w:val="FootnoteReference"/>
          <w:rFonts w:cs="Arial"/>
        </w:rPr>
        <w:footnoteReference w:id="7"/>
      </w:r>
      <w:r w:rsidRPr="00164F4A">
        <w:t xml:space="preserve"> </w:t>
      </w:r>
      <w:r w:rsidRPr="00164F4A">
        <w:fldChar w:fldCharType="begin"/>
      </w:r>
      <w:r w:rsidRPr="00164F4A">
        <w:instrText xml:space="preserve"> REF _Ref202699494 \n \h </w:instrText>
      </w:r>
      <w:r w:rsidRPr="00164F4A">
        <w:fldChar w:fldCharType="separate"/>
      </w:r>
      <w:r w:rsidR="003351F7">
        <w:t>[6]</w:t>
      </w:r>
      <w:r w:rsidRPr="00164F4A">
        <w:fldChar w:fldCharType="end"/>
      </w:r>
      <w:r w:rsidRPr="00164F4A">
        <w:t>, gan Web Services Security v1.1</w:t>
      </w:r>
      <w:r w:rsidRPr="00164F4A">
        <w:rPr>
          <w:rStyle w:val="FootnoteReference"/>
          <w:rFonts w:cs="Arial"/>
        </w:rPr>
        <w:footnoteReference w:id="8"/>
      </w:r>
      <w:r w:rsidRPr="00164F4A">
        <w:t xml:space="preserve"> </w:t>
      </w:r>
      <w:r w:rsidRPr="00164F4A">
        <w:fldChar w:fldCharType="begin"/>
      </w:r>
      <w:r w:rsidRPr="00164F4A">
        <w:instrText xml:space="preserve"> REF _Ref202699503 \n \h </w:instrText>
      </w:r>
      <w:r w:rsidRPr="00164F4A">
        <w:fldChar w:fldCharType="separate"/>
      </w:r>
      <w:r w:rsidR="003351F7">
        <w:t>[7]</w:t>
      </w:r>
      <w:r w:rsidRPr="00164F4A">
        <w:fldChar w:fldCharType="end"/>
      </w:r>
      <w:r w:rsidRPr="00164F4A">
        <w:t xml:space="preserve"> standartiem. Pieprasījumu servisa saskarni veido metodes (Microsoft</w:t>
      </w:r>
      <w:r>
        <w:t xml:space="preserve"> </w:t>
      </w:r>
      <w:r w:rsidRPr="00164F4A">
        <w:t xml:space="preserve">.NET C# sintaksē), kas ir aprakstītas </w:t>
      </w:r>
      <w:r w:rsidR="00D65A6D">
        <w:fldChar w:fldCharType="begin"/>
      </w:r>
      <w:r w:rsidR="00D65A6D">
        <w:instrText xml:space="preserve"> REF _Ref432265724 \h </w:instrText>
      </w:r>
      <w:r w:rsidR="00D65A6D">
        <w:fldChar w:fldCharType="separate"/>
      </w:r>
      <w:r w:rsidR="003351F7">
        <w:t>4</w:t>
      </w:r>
      <w:r w:rsidR="00D65A6D">
        <w:fldChar w:fldCharType="end"/>
      </w:r>
      <w:r>
        <w:t>.</w:t>
      </w:r>
      <w:r w:rsidRPr="00164F4A">
        <w:t>tabulā.</w:t>
      </w:r>
    </w:p>
    <w:p w14:paraId="4B8752D9" w14:textId="77777777" w:rsidR="00103792" w:rsidRPr="00164F4A" w:rsidRDefault="00103792" w:rsidP="00A629E2">
      <w:pPr>
        <w:pStyle w:val="Tablenumber"/>
      </w:pPr>
      <w:r w:rsidRPr="00164F4A">
        <w:fldChar w:fldCharType="begin"/>
      </w:r>
      <w:r w:rsidRPr="00164F4A">
        <w:instrText xml:space="preserve"> SEQ Tabula \* ARABIC </w:instrText>
      </w:r>
      <w:r w:rsidRPr="00164F4A">
        <w:fldChar w:fldCharType="separate"/>
      </w:r>
      <w:bookmarkStart w:id="97" w:name="_Ref432265724"/>
      <w:r w:rsidR="003351F7">
        <w:t>4</w:t>
      </w:r>
      <w:bookmarkEnd w:id="97"/>
      <w:r w:rsidRPr="00164F4A">
        <w:fldChar w:fldCharType="end"/>
      </w:r>
      <w:r w:rsidRPr="00164F4A">
        <w:t>.tabula</w:t>
      </w:r>
    </w:p>
    <w:p w14:paraId="218221DB" w14:textId="77777777" w:rsidR="00103792" w:rsidRPr="00164F4A" w:rsidRDefault="00103792" w:rsidP="00A629E2">
      <w:pPr>
        <w:pStyle w:val="Tabletitle"/>
        <w:rPr>
          <w:rFonts w:cs="Arial"/>
        </w:rPr>
      </w:pPr>
      <w:r w:rsidRPr="00164F4A">
        <w:t>Pieprasījuma servisa metodes</w:t>
      </w:r>
    </w:p>
    <w:tbl>
      <w:tblPr>
        <w:tblW w:w="5000" w:type="pct"/>
        <w:jc w:val="center"/>
        <w:tblBorders>
          <w:top w:val="single" w:sz="12" w:space="0" w:color="000000"/>
          <w:bottom w:val="single" w:sz="12" w:space="0" w:color="000000"/>
        </w:tblBorders>
        <w:tblLook w:val="04A0" w:firstRow="1" w:lastRow="0" w:firstColumn="1" w:lastColumn="0" w:noHBand="0" w:noVBand="1"/>
      </w:tblPr>
      <w:tblGrid>
        <w:gridCol w:w="3368"/>
        <w:gridCol w:w="6270"/>
      </w:tblGrid>
      <w:tr w:rsidR="00103792" w:rsidRPr="00164F4A" w14:paraId="1721E483" w14:textId="77777777" w:rsidTr="00200C3E">
        <w:trPr>
          <w:tblHeader/>
          <w:jc w:val="center"/>
        </w:trPr>
        <w:tc>
          <w:tcPr>
            <w:tcW w:w="3369" w:type="dxa"/>
            <w:tcBorders>
              <w:left w:val="nil"/>
              <w:bottom w:val="single" w:sz="6" w:space="0" w:color="000000"/>
              <w:right w:val="single" w:sz="4" w:space="0" w:color="auto"/>
            </w:tcBorders>
            <w:shd w:val="clear" w:color="auto" w:fill="auto"/>
          </w:tcPr>
          <w:p w14:paraId="18598BED" w14:textId="77777777" w:rsidR="00103792" w:rsidRPr="00164F4A" w:rsidRDefault="00103792" w:rsidP="00200C3E">
            <w:pPr>
              <w:pStyle w:val="Bold"/>
            </w:pPr>
            <w:r w:rsidRPr="00164F4A">
              <w:t>Pieprasījuma servisa metode</w:t>
            </w:r>
          </w:p>
        </w:tc>
        <w:tc>
          <w:tcPr>
            <w:tcW w:w="6286" w:type="dxa"/>
            <w:tcBorders>
              <w:bottom w:val="single" w:sz="6" w:space="0" w:color="000000"/>
            </w:tcBorders>
            <w:shd w:val="clear" w:color="auto" w:fill="auto"/>
          </w:tcPr>
          <w:p w14:paraId="3E59D3DF" w14:textId="77777777" w:rsidR="00103792" w:rsidRPr="00164F4A" w:rsidRDefault="00103792" w:rsidP="00200C3E">
            <w:pPr>
              <w:pStyle w:val="Bold"/>
            </w:pPr>
            <w:r w:rsidRPr="00164F4A">
              <w:t>Apraksts</w:t>
            </w:r>
          </w:p>
        </w:tc>
      </w:tr>
      <w:tr w:rsidR="00103792" w:rsidRPr="00164F4A" w14:paraId="239072FD" w14:textId="77777777" w:rsidTr="00200C3E">
        <w:tblPrEx>
          <w:jc w:val="left"/>
        </w:tblPrEx>
        <w:tc>
          <w:tcPr>
            <w:tcW w:w="3369" w:type="dxa"/>
            <w:tcBorders>
              <w:left w:val="nil"/>
              <w:bottom w:val="nil"/>
              <w:right w:val="single" w:sz="4" w:space="0" w:color="auto"/>
            </w:tcBorders>
            <w:shd w:val="clear" w:color="auto" w:fill="auto"/>
          </w:tcPr>
          <w:p w14:paraId="0A48288B" w14:textId="77777777" w:rsidR="00103792" w:rsidRPr="00164F4A" w:rsidRDefault="00103792" w:rsidP="00200C3E">
            <w:pPr>
              <w:pStyle w:val="Source"/>
              <w:rPr>
                <w:szCs w:val="16"/>
              </w:rPr>
            </w:pPr>
            <w:r w:rsidRPr="00164F4A">
              <w:rPr>
                <w:szCs w:val="16"/>
              </w:rPr>
              <w:t>IVISResponse SubmitSync (IVISRequest request)</w:t>
            </w:r>
          </w:p>
        </w:tc>
        <w:tc>
          <w:tcPr>
            <w:tcW w:w="6286" w:type="dxa"/>
            <w:tcBorders>
              <w:bottom w:val="nil"/>
            </w:tcBorders>
            <w:shd w:val="clear" w:color="auto" w:fill="auto"/>
          </w:tcPr>
          <w:p w14:paraId="0D4823C2" w14:textId="18B88471" w:rsidR="00103792" w:rsidRPr="00164F4A" w:rsidRDefault="00103792">
            <w:pPr>
              <w:pStyle w:val="Tablebody"/>
            </w:pPr>
            <w:r w:rsidRPr="00164F4A">
              <w:t xml:space="preserve">Ar metodi </w:t>
            </w:r>
            <w:r w:rsidRPr="00164F4A">
              <w:rPr>
                <w:rStyle w:val="CodeInText"/>
                <w:noProof w:val="0"/>
                <w:lang w:val="lv-LV"/>
              </w:rPr>
              <w:t>SubmitSync</w:t>
            </w:r>
            <w:r w:rsidRPr="00164F4A">
              <w:t xml:space="preserve"> tiek nodrošināts sinhrons izsaukums</w:t>
            </w:r>
            <w:r w:rsidR="009A60A7">
              <w:t xml:space="preserve"> pie Integrācijas IS servisa</w:t>
            </w:r>
            <w:r w:rsidR="00FE56AF">
              <w:t>,</w:t>
            </w:r>
            <w:r w:rsidR="009A60A7">
              <w:t xml:space="preserve"> kura identifikators ir pievienots </w:t>
            </w:r>
            <w:r w:rsidR="009A60A7" w:rsidRPr="00164F4A">
              <w:rPr>
                <w:rStyle w:val="CodeInText"/>
                <w:noProof w:val="0"/>
                <w:lang w:val="lv-LV"/>
              </w:rPr>
              <w:t>IVISRequest</w:t>
            </w:r>
            <w:r w:rsidR="009A60A7">
              <w:rPr>
                <w:rStyle w:val="CodeInText"/>
                <w:noProof w:val="0"/>
                <w:lang w:val="lv-LV"/>
              </w:rPr>
              <w:t>.Destination</w:t>
            </w:r>
            <w:r w:rsidR="009A60A7" w:rsidRPr="00164F4A">
              <w:t xml:space="preserve"> </w:t>
            </w:r>
            <w:r w:rsidR="009A60A7">
              <w:t>atribūtā</w:t>
            </w:r>
            <w:r w:rsidRPr="00164F4A">
              <w:t xml:space="preserve">. Sinhrona izsaukuma gadījumā par parametru nepieciešams izmantot </w:t>
            </w:r>
            <w:r w:rsidRPr="00164F4A">
              <w:rPr>
                <w:rStyle w:val="CodeInText"/>
                <w:noProof w:val="0"/>
                <w:lang w:val="lv-LV"/>
              </w:rPr>
              <w:t>IVISRequest</w:t>
            </w:r>
            <w:r w:rsidRPr="00164F4A">
              <w:t xml:space="preserve"> struktūru (skat. </w:t>
            </w:r>
            <w:r w:rsidR="00D65A6D">
              <w:fldChar w:fldCharType="begin"/>
            </w:r>
            <w:r w:rsidR="00D65A6D">
              <w:instrText xml:space="preserve"> REF _Ref432265781 \n \h </w:instrText>
            </w:r>
            <w:r w:rsidR="00D65A6D">
              <w:fldChar w:fldCharType="separate"/>
            </w:r>
            <w:r w:rsidR="003351F7">
              <w:t>3.12.1</w:t>
            </w:r>
            <w:r w:rsidR="00D65A6D">
              <w:fldChar w:fldCharType="end"/>
            </w:r>
            <w:r w:rsidRPr="00164F4A">
              <w:t>.</w:t>
            </w:r>
            <w:r w:rsidR="00D65A6D">
              <w:t xml:space="preserve"> </w:t>
            </w:r>
            <w:r w:rsidRPr="00164F4A">
              <w:t xml:space="preserve">sadaļā). Metode atgriezīs arī </w:t>
            </w:r>
            <w:r w:rsidRPr="00164F4A">
              <w:rPr>
                <w:rStyle w:val="CodeInText"/>
                <w:noProof w:val="0"/>
                <w:lang w:val="lv-LV"/>
              </w:rPr>
              <w:t>IVISResponse</w:t>
            </w:r>
            <w:r w:rsidRPr="00164F4A">
              <w:t xml:space="preserve"> struktūru, kas attiecīgā IS servisa darbības rezultātā parasti tiek papildināta ar kādiem biznesa datiem </w:t>
            </w:r>
            <w:r w:rsidRPr="00164F4A">
              <w:rPr>
                <w:rStyle w:val="CodeInText"/>
                <w:noProof w:val="0"/>
                <w:lang w:val="lv-LV"/>
              </w:rPr>
              <w:t>&lt;Body&gt;</w:t>
            </w:r>
            <w:r w:rsidRPr="00164F4A">
              <w:t xml:space="preserve"> elementā.</w:t>
            </w:r>
          </w:p>
        </w:tc>
      </w:tr>
      <w:tr w:rsidR="00103792" w:rsidRPr="00164F4A" w14:paraId="2014A166" w14:textId="77777777" w:rsidTr="008B6172">
        <w:trPr>
          <w:jc w:val="center"/>
        </w:trPr>
        <w:tc>
          <w:tcPr>
            <w:tcW w:w="3369" w:type="dxa"/>
            <w:tcBorders>
              <w:top w:val="nil"/>
              <w:left w:val="nil"/>
              <w:bottom w:val="nil"/>
              <w:right w:val="single" w:sz="4" w:space="0" w:color="auto"/>
            </w:tcBorders>
            <w:shd w:val="clear" w:color="auto" w:fill="auto"/>
          </w:tcPr>
          <w:p w14:paraId="77981F82" w14:textId="77777777" w:rsidR="00103792" w:rsidRPr="00164F4A" w:rsidRDefault="00103792" w:rsidP="00200C3E">
            <w:pPr>
              <w:pStyle w:val="Source"/>
              <w:rPr>
                <w:szCs w:val="16"/>
              </w:rPr>
            </w:pPr>
            <w:r w:rsidRPr="00164F4A">
              <w:rPr>
                <w:szCs w:val="16"/>
              </w:rPr>
              <w:t>IVISResponse Submit (IVISRequest request)</w:t>
            </w:r>
          </w:p>
        </w:tc>
        <w:tc>
          <w:tcPr>
            <w:tcW w:w="6286" w:type="dxa"/>
            <w:tcBorders>
              <w:top w:val="nil"/>
              <w:bottom w:val="nil"/>
            </w:tcBorders>
            <w:shd w:val="clear" w:color="auto" w:fill="auto"/>
          </w:tcPr>
          <w:p w14:paraId="21FDC8FF" w14:textId="79BDB2EC" w:rsidR="00103792" w:rsidRPr="00164F4A" w:rsidRDefault="00103792" w:rsidP="00200C3E">
            <w:pPr>
              <w:pStyle w:val="Tablebody"/>
            </w:pPr>
            <w:r w:rsidRPr="00164F4A">
              <w:t xml:space="preserve">Asinhrons izsaukums tiks uzsākts, izsaucot metodi </w:t>
            </w:r>
            <w:r w:rsidRPr="00164F4A">
              <w:rPr>
                <w:rStyle w:val="CodeInText"/>
                <w:noProof w:val="0"/>
                <w:lang w:val="lv-LV"/>
              </w:rPr>
              <w:t>Submit</w:t>
            </w:r>
            <w:r w:rsidR="009A60A7">
              <w:t xml:space="preserve"> pie Integrācijas IS servisa</w:t>
            </w:r>
            <w:r w:rsidR="00FE56AF">
              <w:t>,</w:t>
            </w:r>
            <w:r w:rsidR="009A60A7">
              <w:t xml:space="preserve"> kura identifikators ir pievienots </w:t>
            </w:r>
            <w:r w:rsidR="009A60A7" w:rsidRPr="00164F4A">
              <w:rPr>
                <w:rStyle w:val="CodeInText"/>
                <w:noProof w:val="0"/>
                <w:lang w:val="lv-LV"/>
              </w:rPr>
              <w:t>IVISRequest</w:t>
            </w:r>
            <w:r w:rsidR="009A60A7">
              <w:rPr>
                <w:rStyle w:val="CodeInText"/>
                <w:noProof w:val="0"/>
                <w:lang w:val="lv-LV"/>
              </w:rPr>
              <w:t>.Destination</w:t>
            </w:r>
            <w:r w:rsidR="009A60A7" w:rsidRPr="00164F4A">
              <w:t xml:space="preserve"> </w:t>
            </w:r>
            <w:r w:rsidR="009A60A7">
              <w:t>atribūtā</w:t>
            </w:r>
            <w:r w:rsidRPr="00164F4A">
              <w:t xml:space="preserve">. Kā metodes parametru nepieciešams izmantot </w:t>
            </w:r>
            <w:r w:rsidRPr="00164F4A">
              <w:rPr>
                <w:rStyle w:val="CodeInText"/>
                <w:noProof w:val="0"/>
                <w:lang w:val="lv-LV"/>
              </w:rPr>
              <w:t>IVISRequest</w:t>
            </w:r>
            <w:r w:rsidRPr="00164F4A">
              <w:t xml:space="preserve"> struktūru (skat. </w:t>
            </w:r>
            <w:r w:rsidR="00D65A6D">
              <w:fldChar w:fldCharType="begin"/>
            </w:r>
            <w:r w:rsidR="00D65A6D">
              <w:instrText xml:space="preserve"> REF _Ref432265781 \n \h </w:instrText>
            </w:r>
            <w:r w:rsidR="00D65A6D">
              <w:fldChar w:fldCharType="separate"/>
            </w:r>
            <w:r w:rsidR="003351F7">
              <w:t>3.12.1</w:t>
            </w:r>
            <w:r w:rsidR="00D65A6D">
              <w:fldChar w:fldCharType="end"/>
            </w:r>
            <w:r w:rsidR="00D65A6D" w:rsidRPr="00164F4A">
              <w:t>.</w:t>
            </w:r>
            <w:r w:rsidR="00D65A6D">
              <w:t xml:space="preserve"> </w:t>
            </w:r>
            <w:r w:rsidRPr="00164F4A">
              <w:t xml:space="preserve">sadaļā). Veiksmīga izsaukuma gadījumā, izsaucējam tiks atgriezta </w:t>
            </w:r>
            <w:r w:rsidRPr="00164F4A">
              <w:rPr>
                <w:rStyle w:val="CodeInText"/>
                <w:noProof w:val="0"/>
                <w:lang w:val="lv-LV"/>
              </w:rPr>
              <w:t>IVISResponse</w:t>
            </w:r>
            <w:r w:rsidRPr="00164F4A">
              <w:t xml:space="preserve"> struktūra ar aizpildītu </w:t>
            </w:r>
            <w:r w:rsidRPr="00164F4A">
              <w:rPr>
                <w:rStyle w:val="CodeInText"/>
                <w:noProof w:val="0"/>
                <w:lang w:val="lv-LV"/>
              </w:rPr>
              <w:t>CorrelationID</w:t>
            </w:r>
            <w:r w:rsidRPr="00164F4A">
              <w:t xml:space="preserve"> – konkrētā </w:t>
            </w:r>
            <w:r w:rsidRPr="00164F4A">
              <w:lastRenderedPageBreak/>
              <w:t xml:space="preserve">pieprasījuma identifikatoru. Šis elements tiks lietots, lai sasaistītu oriģinālo pieprasījumu ar „back-end” sistēmas sniegto atbildi. Tas var tikt lietots kā parametrs Pieprasījumu servisa metodēm </w:t>
            </w:r>
            <w:r w:rsidRPr="00164F4A">
              <w:rPr>
                <w:rStyle w:val="CodeInText"/>
                <w:noProof w:val="0"/>
                <w:lang w:val="lv-LV"/>
              </w:rPr>
              <w:t>Poll</w:t>
            </w:r>
            <w:r w:rsidRPr="00164F4A">
              <w:t xml:space="preserve">, </w:t>
            </w:r>
            <w:r w:rsidRPr="00164F4A">
              <w:rPr>
                <w:rStyle w:val="CodeInText"/>
                <w:noProof w:val="0"/>
                <w:lang w:val="lv-LV"/>
              </w:rPr>
              <w:t>GetStatus</w:t>
            </w:r>
            <w:r w:rsidRPr="00164F4A">
              <w:t xml:space="preserve"> un </w:t>
            </w:r>
            <w:r w:rsidRPr="00164F4A">
              <w:rPr>
                <w:rStyle w:val="CodeInText"/>
                <w:noProof w:val="0"/>
                <w:lang w:val="lv-LV"/>
              </w:rPr>
              <w:t>Dispose</w:t>
            </w:r>
            <w:r w:rsidRPr="00164F4A">
              <w:t xml:space="preserve">. Asinhronajā scenārijā </w:t>
            </w:r>
            <w:r w:rsidRPr="00164F4A">
              <w:rPr>
                <w:rStyle w:val="CodeInText"/>
                <w:noProof w:val="0"/>
                <w:lang w:val="lv-LV"/>
              </w:rPr>
              <w:t>&lt;Body&gt;</w:t>
            </w:r>
            <w:r w:rsidRPr="00164F4A">
              <w:t xml:space="preserve"> elements netiks atgriezts.</w:t>
            </w:r>
          </w:p>
        </w:tc>
      </w:tr>
      <w:tr w:rsidR="00103792" w:rsidRPr="00164F4A" w14:paraId="6A34E2A5" w14:textId="77777777" w:rsidTr="006B3DFE">
        <w:trPr>
          <w:jc w:val="center"/>
        </w:trPr>
        <w:tc>
          <w:tcPr>
            <w:tcW w:w="3369" w:type="dxa"/>
            <w:tcBorders>
              <w:top w:val="nil"/>
              <w:left w:val="nil"/>
              <w:bottom w:val="nil"/>
              <w:right w:val="single" w:sz="4" w:space="0" w:color="auto"/>
            </w:tcBorders>
            <w:shd w:val="clear" w:color="auto" w:fill="auto"/>
          </w:tcPr>
          <w:p w14:paraId="528099D3" w14:textId="77777777" w:rsidR="00103792" w:rsidRPr="00164F4A" w:rsidRDefault="00103792" w:rsidP="00200C3E">
            <w:pPr>
              <w:pStyle w:val="Source"/>
              <w:rPr>
                <w:szCs w:val="16"/>
              </w:rPr>
            </w:pPr>
            <w:r w:rsidRPr="00164F4A">
              <w:rPr>
                <w:szCs w:val="16"/>
              </w:rPr>
              <w:lastRenderedPageBreak/>
              <w:t>int GetStatus (CorrelationID requestID)</w:t>
            </w:r>
          </w:p>
        </w:tc>
        <w:tc>
          <w:tcPr>
            <w:tcW w:w="6286" w:type="dxa"/>
            <w:tcBorders>
              <w:top w:val="nil"/>
              <w:bottom w:val="nil"/>
            </w:tcBorders>
            <w:shd w:val="clear" w:color="auto" w:fill="auto"/>
          </w:tcPr>
          <w:p w14:paraId="2A9A1057" w14:textId="77777777" w:rsidR="00103792" w:rsidRPr="00164F4A" w:rsidRDefault="00103792" w:rsidP="00200C3E">
            <w:pPr>
              <w:pStyle w:val="Tablebody"/>
            </w:pPr>
            <w:r w:rsidRPr="00164F4A">
              <w:rPr>
                <w:rStyle w:val="CodeInText"/>
                <w:noProof w:val="0"/>
                <w:lang w:val="lv-LV"/>
              </w:rPr>
              <w:t>GetStatus</w:t>
            </w:r>
            <w:r w:rsidRPr="00164F4A">
              <w:t xml:space="preserve"> metode atgriezīs sagatavotās atbildes statusu. Tā ir jāizsauc pēc </w:t>
            </w:r>
            <w:r w:rsidRPr="00164F4A">
              <w:rPr>
                <w:rStyle w:val="CodeInText"/>
                <w:noProof w:val="0"/>
                <w:lang w:val="lv-LV"/>
              </w:rPr>
              <w:t>Submit</w:t>
            </w:r>
            <w:r w:rsidRPr="00164F4A">
              <w:t xml:space="preserve"> metodes izsaukuma, lai uzzinātu, vai atbilde jau ir sagatavota. Kā parametrs tai jānodod </w:t>
            </w:r>
            <w:r w:rsidRPr="00164F4A">
              <w:rPr>
                <w:rStyle w:val="CodeInText"/>
                <w:noProof w:val="0"/>
                <w:lang w:val="lv-LV"/>
              </w:rPr>
              <w:t>CorrelationID</w:t>
            </w:r>
            <w:r w:rsidRPr="00164F4A">
              <w:t xml:space="preserve">. </w:t>
            </w:r>
          </w:p>
          <w:p w14:paraId="7371A787" w14:textId="77777777" w:rsidR="00103792" w:rsidRPr="00164F4A" w:rsidRDefault="00103792" w:rsidP="00200C3E">
            <w:pPr>
              <w:pStyle w:val="Tablebody"/>
            </w:pPr>
            <w:r w:rsidRPr="00164F4A">
              <w:t xml:space="preserve">Pieprasījuma servisa </w:t>
            </w:r>
            <w:r w:rsidRPr="00164F4A">
              <w:rPr>
                <w:rStyle w:val="CodeInText"/>
                <w:noProof w:val="0"/>
                <w:lang w:val="lv-LV"/>
              </w:rPr>
              <w:t>GetStatus</w:t>
            </w:r>
            <w:r w:rsidRPr="00164F4A">
              <w:t xml:space="preserve"> metodes implementācijai tiks izmantota Asinhrono pieprasījumu rezultātu krātuve (</w:t>
            </w:r>
            <w:smartTag w:uri="schemas-tilde-lv/tildestengine" w:element="veidnes">
              <w:smartTagPr>
                <w:attr w:name="id" w:val="-1"/>
                <w:attr w:name="baseform" w:val="speci￢la"/>
                <w:attr w:name="text" w:val="speciāla"/>
              </w:smartTagPr>
              <w:r w:rsidRPr="00164F4A">
                <w:t>speciāla</w:t>
              </w:r>
            </w:smartTag>
            <w:r w:rsidRPr="00164F4A">
              <w:t xml:space="preserve"> datu bāze asinhrono rezultātu glabāšanai).</w:t>
            </w:r>
          </w:p>
        </w:tc>
      </w:tr>
      <w:tr w:rsidR="00103792" w:rsidRPr="00164F4A" w14:paraId="46FB52FD" w14:textId="77777777" w:rsidTr="006B3DFE">
        <w:trPr>
          <w:jc w:val="center"/>
        </w:trPr>
        <w:tc>
          <w:tcPr>
            <w:tcW w:w="3369" w:type="dxa"/>
            <w:tcBorders>
              <w:top w:val="nil"/>
              <w:left w:val="nil"/>
              <w:right w:val="single" w:sz="4" w:space="0" w:color="auto"/>
            </w:tcBorders>
            <w:shd w:val="clear" w:color="auto" w:fill="auto"/>
          </w:tcPr>
          <w:p w14:paraId="09E7D6D8" w14:textId="77777777" w:rsidR="00103792" w:rsidRPr="00164F4A" w:rsidRDefault="00103792" w:rsidP="00200C3E">
            <w:pPr>
              <w:pStyle w:val="Source"/>
              <w:rPr>
                <w:szCs w:val="16"/>
              </w:rPr>
            </w:pPr>
            <w:r w:rsidRPr="00164F4A">
              <w:rPr>
                <w:szCs w:val="16"/>
              </w:rPr>
              <w:t>IVISResponse Poll (CorrelationID requestID)</w:t>
            </w:r>
          </w:p>
        </w:tc>
        <w:tc>
          <w:tcPr>
            <w:tcW w:w="6286" w:type="dxa"/>
            <w:tcBorders>
              <w:top w:val="nil"/>
            </w:tcBorders>
            <w:shd w:val="clear" w:color="auto" w:fill="auto"/>
          </w:tcPr>
          <w:p w14:paraId="1E29DC76" w14:textId="77777777" w:rsidR="00103792" w:rsidRPr="00164F4A" w:rsidRDefault="00103792" w:rsidP="00200C3E">
            <w:pPr>
              <w:pStyle w:val="Tablebody"/>
            </w:pPr>
            <w:r w:rsidRPr="00164F4A">
              <w:rPr>
                <w:rStyle w:val="CodeInText"/>
                <w:noProof w:val="0"/>
                <w:lang w:val="lv-LV"/>
              </w:rPr>
              <w:t>Poll</w:t>
            </w:r>
            <w:r w:rsidRPr="00164F4A">
              <w:t xml:space="preserve"> metode atgriezīs sagatavoto atbildes ziņojumu. To nepieciešams izsaukt pēc </w:t>
            </w:r>
            <w:r w:rsidRPr="00164F4A">
              <w:rPr>
                <w:rStyle w:val="CodeInText"/>
                <w:noProof w:val="0"/>
                <w:lang w:val="lv-LV"/>
              </w:rPr>
              <w:t>Submit</w:t>
            </w:r>
            <w:r w:rsidRPr="00164F4A">
              <w:t xml:space="preserve"> metodes izsaukuma, lai iegūtu atbildes ziņojumu. Vispirms ar </w:t>
            </w:r>
            <w:r w:rsidRPr="00164F4A">
              <w:rPr>
                <w:rStyle w:val="CodeInText"/>
                <w:noProof w:val="0"/>
                <w:lang w:val="lv-LV"/>
              </w:rPr>
              <w:t>GetStatus</w:t>
            </w:r>
            <w:r w:rsidRPr="00164F4A">
              <w:t xml:space="preserve"> metodi ir jānoskaidro, vai atbilde jau ir sagatavota. Ja atbilde jau ir sagatavota, tad to var iegūt ar </w:t>
            </w:r>
            <w:r w:rsidRPr="00164F4A">
              <w:rPr>
                <w:rStyle w:val="CodeInText"/>
                <w:noProof w:val="0"/>
                <w:lang w:val="lv-LV"/>
              </w:rPr>
              <w:t>Poll</w:t>
            </w:r>
            <w:r w:rsidRPr="00164F4A">
              <w:t xml:space="preserve"> metodi. </w:t>
            </w:r>
            <w:r w:rsidRPr="00164F4A">
              <w:rPr>
                <w:rStyle w:val="CodeInText"/>
                <w:noProof w:val="0"/>
                <w:lang w:val="lv-LV"/>
              </w:rPr>
              <w:t>Poll</w:t>
            </w:r>
            <w:r w:rsidRPr="00164F4A">
              <w:t xml:space="preserve"> metodi var izsaukt vairākas reizes. Kamēr atbilde ar </w:t>
            </w:r>
            <w:r w:rsidRPr="00164F4A">
              <w:rPr>
                <w:rStyle w:val="CodeInText"/>
                <w:noProof w:val="0"/>
                <w:lang w:val="lv-LV"/>
              </w:rPr>
              <w:t>Dispose</w:t>
            </w:r>
            <w:r w:rsidRPr="00164F4A">
              <w:t xml:space="preserve"> metodi nebūs dzēsta, to vēl joprojām varēs saņemt. Kā parametrs tai jānodod </w:t>
            </w:r>
            <w:r w:rsidRPr="00164F4A">
              <w:rPr>
                <w:rStyle w:val="CodeInText"/>
                <w:noProof w:val="0"/>
                <w:lang w:val="lv-LV"/>
              </w:rPr>
              <w:t>CorrelationID</w:t>
            </w:r>
            <w:r w:rsidRPr="00164F4A">
              <w:t xml:space="preserve">. </w:t>
            </w:r>
            <w:r w:rsidRPr="00164F4A">
              <w:rPr>
                <w:rStyle w:val="CodeInText"/>
                <w:noProof w:val="0"/>
                <w:lang w:val="lv-LV"/>
              </w:rPr>
              <w:t>Poll</w:t>
            </w:r>
            <w:r w:rsidRPr="00164F4A">
              <w:t xml:space="preserve"> metode atgriež </w:t>
            </w:r>
            <w:r w:rsidRPr="00164F4A">
              <w:rPr>
                <w:rStyle w:val="CodeInText"/>
                <w:noProof w:val="0"/>
                <w:lang w:val="lv-LV"/>
              </w:rPr>
              <w:t>IVISResponse</w:t>
            </w:r>
            <w:r w:rsidRPr="00164F4A">
              <w:t xml:space="preserve"> struktūru.</w:t>
            </w:r>
          </w:p>
        </w:tc>
      </w:tr>
      <w:tr w:rsidR="00103792" w:rsidRPr="00164F4A" w14:paraId="0D4DEFE5" w14:textId="77777777" w:rsidTr="00200C3E">
        <w:tblPrEx>
          <w:jc w:val="left"/>
        </w:tblPrEx>
        <w:tc>
          <w:tcPr>
            <w:tcW w:w="3369" w:type="dxa"/>
            <w:tcBorders>
              <w:left w:val="nil"/>
              <w:right w:val="single" w:sz="4" w:space="0" w:color="auto"/>
            </w:tcBorders>
            <w:shd w:val="clear" w:color="auto" w:fill="auto"/>
          </w:tcPr>
          <w:p w14:paraId="32AB8FA0" w14:textId="77777777" w:rsidR="00103792" w:rsidRPr="00164F4A" w:rsidRDefault="00103792" w:rsidP="00200C3E">
            <w:pPr>
              <w:pStyle w:val="Source"/>
              <w:rPr>
                <w:szCs w:val="16"/>
              </w:rPr>
            </w:pPr>
            <w:r w:rsidRPr="00164F4A">
              <w:rPr>
                <w:szCs w:val="16"/>
              </w:rPr>
              <w:t>int Dispose (CorrelationID requestID)</w:t>
            </w:r>
          </w:p>
        </w:tc>
        <w:tc>
          <w:tcPr>
            <w:tcW w:w="6286" w:type="dxa"/>
            <w:shd w:val="clear" w:color="auto" w:fill="auto"/>
          </w:tcPr>
          <w:p w14:paraId="7AB1AD2F" w14:textId="77777777" w:rsidR="00103792" w:rsidRPr="00164F4A" w:rsidRDefault="00103792" w:rsidP="00200C3E">
            <w:pPr>
              <w:pStyle w:val="Tablebody"/>
            </w:pPr>
            <w:r w:rsidRPr="00164F4A">
              <w:rPr>
                <w:rStyle w:val="CodeInText"/>
                <w:noProof w:val="0"/>
                <w:lang w:val="lv-LV"/>
              </w:rPr>
              <w:t>Dispose</w:t>
            </w:r>
            <w:r w:rsidRPr="00164F4A">
              <w:t xml:space="preserve"> metode tiek lietota asinhrona scenārija gadījumā. Šī metode obligāti jāizsauc, lai Pieprasījumu servisam paziņotu, ka atbilde ir veiksmīgi saņemta un turpmāk to var neuzglabāt, pretējā gadījumā - atbilde tiks automātiski izdzēsta pēc noteikta laika perioda. Pieprasījuma servisa </w:t>
            </w:r>
            <w:r w:rsidRPr="00164F4A">
              <w:rPr>
                <w:rStyle w:val="CodeInText"/>
                <w:noProof w:val="0"/>
                <w:lang w:val="lv-LV"/>
              </w:rPr>
              <w:t>Dispose</w:t>
            </w:r>
            <w:r w:rsidRPr="00164F4A">
              <w:t xml:space="preserve"> metode izmantos Asinhrono pieprasījumu rezultātu datu bāzi atbildes meklēšanai.</w:t>
            </w:r>
          </w:p>
        </w:tc>
      </w:tr>
      <w:tr w:rsidR="00103792" w:rsidRPr="00164F4A" w14:paraId="49508C33" w14:textId="77777777" w:rsidTr="00200C3E">
        <w:tblPrEx>
          <w:jc w:val="left"/>
        </w:tblPrEx>
        <w:tc>
          <w:tcPr>
            <w:tcW w:w="3369" w:type="dxa"/>
            <w:tcBorders>
              <w:left w:val="nil"/>
              <w:bottom w:val="nil"/>
              <w:right w:val="single" w:sz="4" w:space="0" w:color="auto"/>
            </w:tcBorders>
            <w:shd w:val="clear" w:color="auto" w:fill="auto"/>
          </w:tcPr>
          <w:p w14:paraId="01F8D593" w14:textId="77777777" w:rsidR="00103792" w:rsidRPr="00164F4A" w:rsidRDefault="00103792" w:rsidP="00200C3E">
            <w:pPr>
              <w:pStyle w:val="Source"/>
              <w:rPr>
                <w:szCs w:val="16"/>
              </w:rPr>
            </w:pPr>
            <w:r w:rsidRPr="00164F4A">
              <w:rPr>
                <w:szCs w:val="16"/>
              </w:rPr>
              <w:t>URNType StartTransaction(URNType eServiceID)</w:t>
            </w:r>
          </w:p>
        </w:tc>
        <w:tc>
          <w:tcPr>
            <w:tcW w:w="6286" w:type="dxa"/>
            <w:tcBorders>
              <w:bottom w:val="nil"/>
            </w:tcBorders>
            <w:shd w:val="clear" w:color="auto" w:fill="auto"/>
          </w:tcPr>
          <w:p w14:paraId="4226106A" w14:textId="77777777" w:rsidR="00103792" w:rsidRPr="00164F4A" w:rsidRDefault="00103792" w:rsidP="00200C3E">
            <w:pPr>
              <w:pStyle w:val="Tablebody"/>
            </w:pPr>
            <w:r w:rsidRPr="00164F4A">
              <w:t xml:space="preserve">Metode </w:t>
            </w:r>
            <w:r w:rsidRPr="00164F4A">
              <w:rPr>
                <w:rStyle w:val="CodeInText"/>
                <w:noProof w:val="0"/>
                <w:lang w:val="lv-LV"/>
              </w:rPr>
              <w:t>StartTransaction</w:t>
            </w:r>
            <w:r w:rsidRPr="00164F4A">
              <w:t xml:space="preserve"> tiek izsaukta, kad nepieciešams uzsākt konkrētu e-pakalpojuma instanci. Parametrs </w:t>
            </w:r>
            <w:r w:rsidRPr="00164F4A">
              <w:rPr>
                <w:rStyle w:val="CodeInText"/>
                <w:noProof w:val="0"/>
                <w:lang w:val="lv-LV"/>
              </w:rPr>
              <w:t>eServiceID</w:t>
            </w:r>
            <w:r w:rsidRPr="00164F4A">
              <w:t xml:space="preserve"> ir e-pakalpojuma identifikators. Metode atgriež e-pakalpojuma instances (transakcijas) URN identifikatoru.</w:t>
            </w:r>
          </w:p>
        </w:tc>
      </w:tr>
      <w:tr w:rsidR="00103792" w:rsidRPr="00164F4A" w14:paraId="4398DD5E" w14:textId="77777777" w:rsidTr="00200C3E">
        <w:tblPrEx>
          <w:jc w:val="left"/>
        </w:tblPrEx>
        <w:tc>
          <w:tcPr>
            <w:tcW w:w="3369" w:type="dxa"/>
            <w:tcBorders>
              <w:top w:val="nil"/>
              <w:left w:val="nil"/>
              <w:bottom w:val="single" w:sz="4" w:space="0" w:color="auto"/>
              <w:right w:val="single" w:sz="4" w:space="0" w:color="auto"/>
            </w:tcBorders>
            <w:shd w:val="clear" w:color="auto" w:fill="auto"/>
          </w:tcPr>
          <w:p w14:paraId="321F5B44" w14:textId="77777777" w:rsidR="00103792" w:rsidRPr="00164F4A" w:rsidRDefault="00103792" w:rsidP="00200C3E">
            <w:pPr>
              <w:pStyle w:val="Source"/>
              <w:rPr>
                <w:szCs w:val="16"/>
              </w:rPr>
            </w:pPr>
            <w:r w:rsidRPr="00164F4A">
              <w:rPr>
                <w:szCs w:val="16"/>
              </w:rPr>
              <w:t>void EndTransaction(URNType transactionID)</w:t>
            </w:r>
          </w:p>
        </w:tc>
        <w:tc>
          <w:tcPr>
            <w:tcW w:w="6286" w:type="dxa"/>
            <w:tcBorders>
              <w:top w:val="nil"/>
              <w:bottom w:val="single" w:sz="4" w:space="0" w:color="auto"/>
            </w:tcBorders>
            <w:shd w:val="clear" w:color="auto" w:fill="auto"/>
          </w:tcPr>
          <w:p w14:paraId="77FD1844" w14:textId="77777777" w:rsidR="00103792" w:rsidRPr="00164F4A" w:rsidRDefault="00103792" w:rsidP="00200C3E">
            <w:pPr>
              <w:pStyle w:val="Tablebody"/>
            </w:pPr>
            <w:r w:rsidRPr="00164F4A">
              <w:t xml:space="preserve">Metode </w:t>
            </w:r>
            <w:r w:rsidRPr="00164F4A">
              <w:rPr>
                <w:rStyle w:val="CodeInText"/>
                <w:noProof w:val="0"/>
                <w:lang w:val="lv-LV"/>
              </w:rPr>
              <w:t>EndTransaction</w:t>
            </w:r>
            <w:r w:rsidRPr="00164F4A">
              <w:t xml:space="preserve"> tiek izsaukta, kad nepieciešams pabeigt konkrētu e-pakalpojuma instanci. Parametrs </w:t>
            </w:r>
            <w:r w:rsidRPr="00164F4A">
              <w:rPr>
                <w:rStyle w:val="CodeInText"/>
                <w:noProof w:val="0"/>
                <w:lang w:val="lv-LV"/>
              </w:rPr>
              <w:t>TransactionID</w:t>
            </w:r>
            <w:r w:rsidRPr="00164F4A">
              <w:t xml:space="preserve"> ir e-pakalpojuma instances (transakcijas) identifikators.</w:t>
            </w:r>
          </w:p>
        </w:tc>
      </w:tr>
    </w:tbl>
    <w:p w14:paraId="5A7131F1" w14:textId="77777777" w:rsidR="00103792" w:rsidRDefault="00103792" w:rsidP="00103792"/>
    <w:p w14:paraId="4395DFBD" w14:textId="7D85F9B2" w:rsidR="00103792" w:rsidRPr="00164F4A" w:rsidRDefault="00103792" w:rsidP="00103792">
      <w:r w:rsidRPr="00164F4A">
        <w:t xml:space="preserve">Pieprasījumu un vaicājumu protokolā tiek izmantoti divi ziņojumu veidi – </w:t>
      </w:r>
      <w:r w:rsidRPr="00164F4A">
        <w:rPr>
          <w:rStyle w:val="CodeInText"/>
          <w:noProof w:val="0"/>
          <w:lang w:val="lv-LV"/>
        </w:rPr>
        <w:t>IVISRequest</w:t>
      </w:r>
      <w:r w:rsidRPr="00164F4A">
        <w:t xml:space="preserve"> un </w:t>
      </w:r>
      <w:r w:rsidRPr="00164F4A">
        <w:rPr>
          <w:rStyle w:val="CodeInText"/>
          <w:noProof w:val="0"/>
          <w:lang w:val="lv-LV"/>
        </w:rPr>
        <w:t>IVISResponse</w:t>
      </w:r>
      <w:r w:rsidRPr="00164F4A">
        <w:t xml:space="preserve">. Kļūdu gadījumā izsaucējs saņems </w:t>
      </w:r>
      <w:r w:rsidRPr="00164F4A">
        <w:rPr>
          <w:rStyle w:val="SourceChar"/>
          <w:rFonts w:eastAsiaTheme="minorHAnsi" w:cs="Arial"/>
        </w:rPr>
        <w:t>&lt;</w:t>
      </w:r>
      <w:r w:rsidRPr="00164F4A">
        <w:rPr>
          <w:rStyle w:val="CodeInText"/>
          <w:noProof w:val="0"/>
          <w:lang w:val="lv-LV"/>
        </w:rPr>
        <w:t>Errors</w:t>
      </w:r>
      <w:r w:rsidRPr="00164F4A">
        <w:rPr>
          <w:rStyle w:val="SourceChar"/>
          <w:rFonts w:eastAsiaTheme="minorHAnsi" w:cs="Arial"/>
        </w:rPr>
        <w:t>&gt;</w:t>
      </w:r>
      <w:r w:rsidR="00A35F38">
        <w:t xml:space="preserve"> struktūru, sk</w:t>
      </w:r>
      <w:r w:rsidR="009248CE">
        <w:t>at</w:t>
      </w:r>
      <w:r w:rsidR="00A35F38">
        <w:t xml:space="preserve">. </w:t>
      </w:r>
      <w:r w:rsidR="00A35F38">
        <w:rPr>
          <w:rStyle w:val="SourceChar"/>
          <w:rFonts w:eastAsiaTheme="minorHAnsi" w:cs="Arial"/>
        </w:rPr>
        <w:fldChar w:fldCharType="begin"/>
      </w:r>
      <w:r w:rsidR="00A35F38">
        <w:instrText xml:space="preserve"> REF _Ref432265858 \n \h </w:instrText>
      </w:r>
      <w:r w:rsidR="00A35F38">
        <w:rPr>
          <w:rStyle w:val="SourceChar"/>
          <w:rFonts w:eastAsiaTheme="minorHAnsi" w:cs="Arial"/>
        </w:rPr>
      </w:r>
      <w:r w:rsidR="00A35F38">
        <w:rPr>
          <w:rStyle w:val="SourceChar"/>
          <w:rFonts w:eastAsiaTheme="minorHAnsi" w:cs="Arial"/>
        </w:rPr>
        <w:fldChar w:fldCharType="separate"/>
      </w:r>
      <w:r w:rsidR="003351F7">
        <w:t>3.12.2.2</w:t>
      </w:r>
      <w:r w:rsidR="00A35F38">
        <w:rPr>
          <w:rStyle w:val="SourceChar"/>
          <w:rFonts w:eastAsiaTheme="minorHAnsi" w:cs="Arial"/>
        </w:rPr>
        <w:fldChar w:fldCharType="end"/>
      </w:r>
      <w:r w:rsidRPr="00164F4A">
        <w:t>.</w:t>
      </w:r>
      <w:r w:rsidR="00A35F38">
        <w:t xml:space="preserve"> </w:t>
      </w:r>
      <w:r w:rsidRPr="00164F4A">
        <w:t>sadaļā</w:t>
      </w:r>
      <w:r w:rsidR="00A35F38">
        <w:t>.</w:t>
      </w:r>
      <w:r w:rsidRPr="00164F4A">
        <w:t xml:space="preserve"> Pieprasījumu serviss </w:t>
      </w:r>
      <w:r w:rsidR="00A35F38" w:rsidRPr="00164F4A">
        <w:t>nodrošina</w:t>
      </w:r>
      <w:r w:rsidRPr="00164F4A">
        <w:t xml:space="preserve"> šādas kopīgas funkcijas:</w:t>
      </w:r>
    </w:p>
    <w:p w14:paraId="67B532CB" w14:textId="582EEC1B" w:rsidR="00103792" w:rsidRPr="00164F4A" w:rsidRDefault="00103792" w:rsidP="00103792">
      <w:pPr>
        <w:pStyle w:val="ListBullet"/>
        <w:tabs>
          <w:tab w:val="clear" w:pos="360"/>
        </w:tabs>
        <w:ind w:left="714" w:hanging="357"/>
      </w:pPr>
      <w:r w:rsidRPr="00164F4A">
        <w:t>Personalizē lietotāju, kura vārdā ir izsaukts serviss;</w:t>
      </w:r>
    </w:p>
    <w:p w14:paraId="2D6A8D7C" w14:textId="33DD61D0" w:rsidR="00103792" w:rsidRPr="00164F4A" w:rsidRDefault="00103792" w:rsidP="00103792">
      <w:pPr>
        <w:pStyle w:val="ListBullet"/>
        <w:tabs>
          <w:tab w:val="clear" w:pos="360"/>
        </w:tabs>
        <w:ind w:left="714" w:hanging="357"/>
      </w:pPr>
      <w:r w:rsidRPr="00164F4A">
        <w:t>Vei</w:t>
      </w:r>
      <w:r w:rsidR="00A35F38">
        <w:t>c</w:t>
      </w:r>
      <w:r w:rsidRPr="00164F4A">
        <w:t xml:space="preserve"> pieprasījuma auditāciju;</w:t>
      </w:r>
    </w:p>
    <w:p w14:paraId="6BC28B90" w14:textId="69233A69" w:rsidR="00103792" w:rsidRPr="00164F4A" w:rsidRDefault="009248CE" w:rsidP="00103792">
      <w:pPr>
        <w:pStyle w:val="ListBullet"/>
        <w:tabs>
          <w:tab w:val="clear" w:pos="360"/>
        </w:tabs>
        <w:ind w:left="714" w:hanging="357"/>
      </w:pPr>
      <w:r>
        <w:t>N</w:t>
      </w:r>
      <w:r w:rsidR="00103792" w:rsidRPr="00164F4A">
        <w:t>odrošin</w:t>
      </w:r>
      <w:r w:rsidR="00A35F38">
        <w:t>a</w:t>
      </w:r>
      <w:r w:rsidR="00103792" w:rsidRPr="00164F4A">
        <w:t xml:space="preserve"> tālāku </w:t>
      </w:r>
      <w:r w:rsidR="00103792" w:rsidRPr="00164F4A">
        <w:rPr>
          <w:i/>
        </w:rPr>
        <w:t>back-end</w:t>
      </w:r>
      <w:r w:rsidR="00103792" w:rsidRPr="00164F4A">
        <w:t xml:space="preserve"> sistēmas Integrācijas IS servisu izsaukumu un atbildes ziņojumu saņemšanu</w:t>
      </w:r>
      <w:r>
        <w:t>;</w:t>
      </w:r>
    </w:p>
    <w:p w14:paraId="2170F206" w14:textId="0784CAD4" w:rsidR="00103792" w:rsidRDefault="00103792" w:rsidP="00103792">
      <w:pPr>
        <w:pStyle w:val="ListBullet"/>
        <w:tabs>
          <w:tab w:val="clear" w:pos="360"/>
        </w:tabs>
        <w:ind w:left="714" w:hanging="357"/>
      </w:pPr>
      <w:r w:rsidRPr="00164F4A">
        <w:t>Sinhroniem IS servisiem atgriež Integrācijas IS servisa izpildes rezultātu.</w:t>
      </w:r>
    </w:p>
    <w:p w14:paraId="1CCDDC53" w14:textId="77777777" w:rsidR="001F3681" w:rsidRPr="0047186F" w:rsidRDefault="001F3681" w:rsidP="006B3DFE">
      <w:r w:rsidRPr="0047186F">
        <w:t>Anonīmiem (bez drošības talona) pieprasījumiem tiek noteiktas šādas tiesības:</w:t>
      </w:r>
    </w:p>
    <w:tbl>
      <w:tblPr>
        <w:tblW w:w="5000" w:type="pct"/>
        <w:tblInd w:w="96" w:type="dxa"/>
        <w:tblBorders>
          <w:top w:val="single" w:sz="12"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3131"/>
        <w:gridCol w:w="2693"/>
        <w:gridCol w:w="4030"/>
      </w:tblGrid>
      <w:tr w:rsidR="001F3681" w:rsidRPr="0047186F" w14:paraId="6644537A" w14:textId="77777777" w:rsidTr="00DE3377">
        <w:trPr>
          <w:trHeight w:val="300"/>
          <w:tblHeader/>
        </w:trPr>
        <w:tc>
          <w:tcPr>
            <w:tcW w:w="3131" w:type="dxa"/>
            <w:shd w:val="clear" w:color="auto" w:fill="auto"/>
            <w:noWrap/>
            <w:vAlign w:val="bottom"/>
          </w:tcPr>
          <w:p w14:paraId="208A1C12" w14:textId="77777777" w:rsidR="001F3681" w:rsidRPr="0047186F" w:rsidRDefault="001F3681" w:rsidP="00DE3377">
            <w:pPr>
              <w:pStyle w:val="Bold"/>
              <w:rPr>
                <w:lang w:eastAsia="lv-LV"/>
              </w:rPr>
            </w:pPr>
            <w:r w:rsidRPr="0047186F">
              <w:rPr>
                <w:lang w:eastAsia="lv-LV"/>
              </w:rPr>
              <w:t>Metode</w:t>
            </w:r>
          </w:p>
        </w:tc>
        <w:tc>
          <w:tcPr>
            <w:tcW w:w="2693" w:type="dxa"/>
            <w:shd w:val="clear" w:color="auto" w:fill="auto"/>
            <w:noWrap/>
            <w:vAlign w:val="bottom"/>
          </w:tcPr>
          <w:p w14:paraId="6D638FB1" w14:textId="77777777" w:rsidR="001F3681" w:rsidRPr="0047186F" w:rsidRDefault="001F3681" w:rsidP="00DE3377">
            <w:pPr>
              <w:pStyle w:val="Bold"/>
              <w:rPr>
                <w:lang w:eastAsia="lv-LV"/>
              </w:rPr>
            </w:pPr>
            <w:r w:rsidRPr="0047186F">
              <w:rPr>
                <w:lang w:eastAsia="lv-LV"/>
              </w:rPr>
              <w:t>Autorizētais lietotājs</w:t>
            </w:r>
          </w:p>
        </w:tc>
        <w:tc>
          <w:tcPr>
            <w:tcW w:w="4030" w:type="dxa"/>
            <w:shd w:val="clear" w:color="auto" w:fill="auto"/>
            <w:noWrap/>
            <w:vAlign w:val="bottom"/>
          </w:tcPr>
          <w:p w14:paraId="1F8C5923" w14:textId="77777777" w:rsidR="001F3681" w:rsidRPr="0047186F" w:rsidRDefault="001F3681" w:rsidP="00DE3377">
            <w:pPr>
              <w:pStyle w:val="Bold"/>
              <w:rPr>
                <w:lang w:eastAsia="lv-LV"/>
              </w:rPr>
            </w:pPr>
            <w:r w:rsidRPr="0047186F">
              <w:rPr>
                <w:lang w:eastAsia="lv-LV"/>
              </w:rPr>
              <w:t>Anonīmais lietotājs</w:t>
            </w:r>
          </w:p>
        </w:tc>
      </w:tr>
      <w:tr w:rsidR="001F3681" w:rsidRPr="0047186F" w14:paraId="6C611D37" w14:textId="77777777" w:rsidTr="00DE3377">
        <w:trPr>
          <w:trHeight w:val="300"/>
        </w:trPr>
        <w:tc>
          <w:tcPr>
            <w:tcW w:w="3131" w:type="dxa"/>
            <w:shd w:val="clear" w:color="auto" w:fill="auto"/>
            <w:noWrap/>
            <w:vAlign w:val="bottom"/>
          </w:tcPr>
          <w:p w14:paraId="66435F43" w14:textId="77777777" w:rsidR="001F3681" w:rsidRPr="0047186F" w:rsidRDefault="001F3681" w:rsidP="00DE3377">
            <w:pPr>
              <w:pStyle w:val="Tablebody"/>
              <w:rPr>
                <w:lang w:eastAsia="lv-LV"/>
              </w:rPr>
            </w:pPr>
            <w:r w:rsidRPr="0047186F">
              <w:rPr>
                <w:lang w:eastAsia="lv-LV"/>
              </w:rPr>
              <w:t>StartTransaction</w:t>
            </w:r>
          </w:p>
        </w:tc>
        <w:tc>
          <w:tcPr>
            <w:tcW w:w="2693" w:type="dxa"/>
            <w:shd w:val="clear" w:color="auto" w:fill="auto"/>
            <w:noWrap/>
            <w:vAlign w:val="bottom"/>
          </w:tcPr>
          <w:p w14:paraId="41AA756A" w14:textId="2E839456" w:rsidR="001F3681" w:rsidRPr="0047186F" w:rsidRDefault="008128A5" w:rsidP="00DE3377">
            <w:pPr>
              <w:pStyle w:val="Tablebody"/>
              <w:rPr>
                <w:lang w:eastAsia="lv-LV"/>
              </w:rPr>
            </w:pPr>
            <w:r>
              <w:t>bez ierobežojuma</w:t>
            </w:r>
          </w:p>
        </w:tc>
        <w:tc>
          <w:tcPr>
            <w:tcW w:w="4030" w:type="dxa"/>
            <w:shd w:val="clear" w:color="auto" w:fill="auto"/>
            <w:noWrap/>
            <w:vAlign w:val="bottom"/>
          </w:tcPr>
          <w:p w14:paraId="436748D0" w14:textId="6707116D" w:rsidR="001F3681" w:rsidRPr="0047186F" w:rsidRDefault="008128A5" w:rsidP="00DE3377">
            <w:pPr>
              <w:pStyle w:val="Tablebody"/>
              <w:rPr>
                <w:lang w:eastAsia="lv-LV"/>
              </w:rPr>
            </w:pPr>
            <w:r>
              <w:t>bez ierobežojuma</w:t>
            </w:r>
          </w:p>
        </w:tc>
      </w:tr>
      <w:tr w:rsidR="001F3681" w:rsidRPr="0047186F" w14:paraId="0225ECDF" w14:textId="77777777" w:rsidTr="00DE3377">
        <w:trPr>
          <w:trHeight w:val="300"/>
        </w:trPr>
        <w:tc>
          <w:tcPr>
            <w:tcW w:w="3131" w:type="dxa"/>
            <w:shd w:val="clear" w:color="auto" w:fill="auto"/>
            <w:noWrap/>
            <w:vAlign w:val="bottom"/>
          </w:tcPr>
          <w:p w14:paraId="64AAB606" w14:textId="77777777" w:rsidR="001F3681" w:rsidRPr="0047186F" w:rsidRDefault="001F3681" w:rsidP="00DE3377">
            <w:pPr>
              <w:pStyle w:val="Tablebody"/>
              <w:rPr>
                <w:lang w:eastAsia="lv-LV"/>
              </w:rPr>
            </w:pPr>
            <w:r w:rsidRPr="0047186F">
              <w:rPr>
                <w:lang w:eastAsia="lv-LV"/>
              </w:rPr>
              <w:t>EndTransaction</w:t>
            </w:r>
          </w:p>
        </w:tc>
        <w:tc>
          <w:tcPr>
            <w:tcW w:w="2693" w:type="dxa"/>
            <w:shd w:val="clear" w:color="auto" w:fill="auto"/>
            <w:noWrap/>
            <w:vAlign w:val="bottom"/>
          </w:tcPr>
          <w:p w14:paraId="0415E584" w14:textId="3BF02273" w:rsidR="001F3681" w:rsidRPr="0047186F" w:rsidRDefault="008128A5" w:rsidP="00DE3377">
            <w:pPr>
              <w:pStyle w:val="Tablebody"/>
              <w:rPr>
                <w:lang w:eastAsia="lv-LV"/>
              </w:rPr>
            </w:pPr>
            <w:r>
              <w:t>bez ierobežojuma</w:t>
            </w:r>
          </w:p>
        </w:tc>
        <w:tc>
          <w:tcPr>
            <w:tcW w:w="4030" w:type="dxa"/>
            <w:shd w:val="clear" w:color="auto" w:fill="auto"/>
            <w:noWrap/>
            <w:vAlign w:val="bottom"/>
          </w:tcPr>
          <w:p w14:paraId="5712AA8E" w14:textId="77777777" w:rsidR="001F3681" w:rsidRPr="0047186F" w:rsidRDefault="001F3681" w:rsidP="00DE3377">
            <w:pPr>
              <w:pStyle w:val="Tablebody"/>
              <w:rPr>
                <w:lang w:eastAsia="lv-LV"/>
              </w:rPr>
            </w:pPr>
            <w:r w:rsidRPr="0047186F">
              <w:rPr>
                <w:lang w:eastAsia="lv-LV"/>
              </w:rPr>
              <w:t>tikai anonīmo lietotāju transakcijas</w:t>
            </w:r>
          </w:p>
        </w:tc>
      </w:tr>
      <w:tr w:rsidR="001F3681" w:rsidRPr="0047186F" w14:paraId="427FF281" w14:textId="77777777" w:rsidTr="00DE3377">
        <w:trPr>
          <w:trHeight w:val="300"/>
        </w:trPr>
        <w:tc>
          <w:tcPr>
            <w:tcW w:w="3131" w:type="dxa"/>
            <w:shd w:val="clear" w:color="auto" w:fill="auto"/>
            <w:noWrap/>
            <w:vAlign w:val="bottom"/>
          </w:tcPr>
          <w:p w14:paraId="03FCCDFA" w14:textId="77777777" w:rsidR="001F3681" w:rsidRPr="0047186F" w:rsidRDefault="001F3681" w:rsidP="00DE3377">
            <w:pPr>
              <w:pStyle w:val="Tablebody"/>
              <w:rPr>
                <w:lang w:eastAsia="lv-LV"/>
              </w:rPr>
            </w:pPr>
            <w:r w:rsidRPr="0047186F">
              <w:rPr>
                <w:lang w:eastAsia="lv-LV"/>
              </w:rPr>
              <w:t>DisposeRequest</w:t>
            </w:r>
          </w:p>
        </w:tc>
        <w:tc>
          <w:tcPr>
            <w:tcW w:w="2693" w:type="dxa"/>
            <w:shd w:val="clear" w:color="auto" w:fill="auto"/>
            <w:noWrap/>
            <w:vAlign w:val="bottom"/>
          </w:tcPr>
          <w:p w14:paraId="1476B4AF" w14:textId="2067EE02" w:rsidR="001F3681" w:rsidRPr="0047186F" w:rsidRDefault="008128A5" w:rsidP="00DE3377">
            <w:pPr>
              <w:pStyle w:val="Tablebody"/>
              <w:rPr>
                <w:lang w:eastAsia="lv-LV"/>
              </w:rPr>
            </w:pPr>
            <w:r>
              <w:t>bez ierobežojuma</w:t>
            </w:r>
          </w:p>
        </w:tc>
        <w:tc>
          <w:tcPr>
            <w:tcW w:w="4030" w:type="dxa"/>
            <w:shd w:val="clear" w:color="auto" w:fill="auto"/>
            <w:noWrap/>
            <w:vAlign w:val="bottom"/>
          </w:tcPr>
          <w:p w14:paraId="28FE6546" w14:textId="17C92C82" w:rsidR="001F3681" w:rsidRPr="0047186F" w:rsidRDefault="001F3681" w:rsidP="00FE56AF">
            <w:pPr>
              <w:pStyle w:val="Tablebody"/>
              <w:rPr>
                <w:lang w:eastAsia="lv-LV"/>
              </w:rPr>
            </w:pPr>
            <w:r w:rsidRPr="0047186F">
              <w:rPr>
                <w:lang w:eastAsia="lv-LV"/>
              </w:rPr>
              <w:t>tikai anonīmo lietotāju pieprasījum</w:t>
            </w:r>
            <w:r w:rsidR="00FE56AF">
              <w:rPr>
                <w:lang w:eastAsia="lv-LV"/>
              </w:rPr>
              <w:t>i</w:t>
            </w:r>
          </w:p>
        </w:tc>
      </w:tr>
      <w:tr w:rsidR="001F3681" w:rsidRPr="0047186F" w14:paraId="54A73877" w14:textId="77777777" w:rsidTr="00DE3377">
        <w:trPr>
          <w:trHeight w:val="300"/>
        </w:trPr>
        <w:tc>
          <w:tcPr>
            <w:tcW w:w="3131" w:type="dxa"/>
            <w:shd w:val="clear" w:color="auto" w:fill="auto"/>
            <w:noWrap/>
            <w:vAlign w:val="bottom"/>
          </w:tcPr>
          <w:p w14:paraId="4187064F" w14:textId="77777777" w:rsidR="001F3681" w:rsidRPr="0047186F" w:rsidRDefault="001F3681" w:rsidP="00DE3377">
            <w:pPr>
              <w:pStyle w:val="Tablebody"/>
              <w:rPr>
                <w:lang w:eastAsia="lv-LV"/>
              </w:rPr>
            </w:pPr>
            <w:r w:rsidRPr="0047186F">
              <w:rPr>
                <w:lang w:eastAsia="lv-LV"/>
              </w:rPr>
              <w:t>GetStatus</w:t>
            </w:r>
          </w:p>
        </w:tc>
        <w:tc>
          <w:tcPr>
            <w:tcW w:w="2693" w:type="dxa"/>
            <w:shd w:val="clear" w:color="auto" w:fill="auto"/>
            <w:noWrap/>
            <w:vAlign w:val="bottom"/>
          </w:tcPr>
          <w:p w14:paraId="7409D2C6" w14:textId="1C372DE4" w:rsidR="001F3681" w:rsidRPr="0047186F" w:rsidRDefault="008128A5" w:rsidP="00DE3377">
            <w:pPr>
              <w:pStyle w:val="Tablebody"/>
              <w:rPr>
                <w:lang w:eastAsia="lv-LV"/>
              </w:rPr>
            </w:pPr>
            <w:r>
              <w:t>bez ierobežojuma</w:t>
            </w:r>
          </w:p>
        </w:tc>
        <w:tc>
          <w:tcPr>
            <w:tcW w:w="4030" w:type="dxa"/>
            <w:shd w:val="clear" w:color="auto" w:fill="auto"/>
            <w:noWrap/>
            <w:vAlign w:val="bottom"/>
          </w:tcPr>
          <w:p w14:paraId="37E7DA1C" w14:textId="77777777" w:rsidR="001F3681" w:rsidRPr="0047186F" w:rsidRDefault="001F3681" w:rsidP="00DE3377">
            <w:pPr>
              <w:pStyle w:val="Tablebody"/>
              <w:rPr>
                <w:lang w:eastAsia="lv-LV"/>
              </w:rPr>
            </w:pPr>
            <w:r w:rsidRPr="0047186F">
              <w:rPr>
                <w:lang w:eastAsia="lv-LV"/>
              </w:rPr>
              <w:t>tikai anonīmo lietotāju atbildes</w:t>
            </w:r>
          </w:p>
        </w:tc>
      </w:tr>
      <w:tr w:rsidR="001F3681" w:rsidRPr="0047186F" w14:paraId="2632E2D8" w14:textId="77777777" w:rsidTr="00DE3377">
        <w:trPr>
          <w:trHeight w:val="300"/>
        </w:trPr>
        <w:tc>
          <w:tcPr>
            <w:tcW w:w="3131" w:type="dxa"/>
            <w:shd w:val="clear" w:color="auto" w:fill="auto"/>
            <w:noWrap/>
            <w:vAlign w:val="bottom"/>
          </w:tcPr>
          <w:p w14:paraId="2E2E1455" w14:textId="77777777" w:rsidR="001F3681" w:rsidRPr="0047186F" w:rsidRDefault="001F3681" w:rsidP="00DE3377">
            <w:pPr>
              <w:pStyle w:val="Tablebody"/>
              <w:rPr>
                <w:lang w:eastAsia="lv-LV"/>
              </w:rPr>
            </w:pPr>
            <w:r w:rsidRPr="0047186F">
              <w:rPr>
                <w:lang w:eastAsia="lv-LV"/>
              </w:rPr>
              <w:t>Poll</w:t>
            </w:r>
          </w:p>
        </w:tc>
        <w:tc>
          <w:tcPr>
            <w:tcW w:w="2693" w:type="dxa"/>
            <w:shd w:val="clear" w:color="auto" w:fill="auto"/>
            <w:noWrap/>
            <w:vAlign w:val="bottom"/>
          </w:tcPr>
          <w:p w14:paraId="38CED852" w14:textId="6944DE7C" w:rsidR="001F3681" w:rsidRPr="0047186F" w:rsidRDefault="008128A5" w:rsidP="00DE3377">
            <w:pPr>
              <w:pStyle w:val="Tablebody"/>
              <w:rPr>
                <w:lang w:eastAsia="lv-LV"/>
              </w:rPr>
            </w:pPr>
            <w:r>
              <w:t>bez ierobežojuma</w:t>
            </w:r>
          </w:p>
        </w:tc>
        <w:tc>
          <w:tcPr>
            <w:tcW w:w="4030" w:type="dxa"/>
            <w:shd w:val="clear" w:color="auto" w:fill="auto"/>
            <w:noWrap/>
            <w:vAlign w:val="bottom"/>
          </w:tcPr>
          <w:p w14:paraId="724D9AA7" w14:textId="77777777" w:rsidR="001F3681" w:rsidRPr="0047186F" w:rsidRDefault="001F3681" w:rsidP="00DE3377">
            <w:pPr>
              <w:pStyle w:val="Tablebody"/>
              <w:rPr>
                <w:lang w:eastAsia="lv-LV"/>
              </w:rPr>
            </w:pPr>
            <w:r w:rsidRPr="0047186F">
              <w:rPr>
                <w:lang w:eastAsia="lv-LV"/>
              </w:rPr>
              <w:t>tikai anonīmo lietotāju atbildes</w:t>
            </w:r>
          </w:p>
        </w:tc>
      </w:tr>
      <w:tr w:rsidR="001F3681" w:rsidRPr="0047186F" w14:paraId="2C082F7A" w14:textId="77777777" w:rsidTr="00DE3377">
        <w:trPr>
          <w:trHeight w:val="300"/>
        </w:trPr>
        <w:tc>
          <w:tcPr>
            <w:tcW w:w="3131" w:type="dxa"/>
            <w:shd w:val="clear" w:color="auto" w:fill="auto"/>
            <w:noWrap/>
            <w:vAlign w:val="bottom"/>
          </w:tcPr>
          <w:p w14:paraId="09353AC9" w14:textId="77777777" w:rsidR="001F3681" w:rsidRPr="0047186F" w:rsidRDefault="001F3681" w:rsidP="00DE3377">
            <w:pPr>
              <w:pStyle w:val="Tablebody"/>
              <w:rPr>
                <w:lang w:eastAsia="lv-LV"/>
              </w:rPr>
            </w:pPr>
            <w:r w:rsidRPr="0047186F">
              <w:rPr>
                <w:lang w:eastAsia="lv-LV"/>
              </w:rPr>
              <w:t>SubmitSync</w:t>
            </w:r>
          </w:p>
        </w:tc>
        <w:tc>
          <w:tcPr>
            <w:tcW w:w="2693" w:type="dxa"/>
            <w:shd w:val="clear" w:color="auto" w:fill="auto"/>
            <w:noWrap/>
            <w:vAlign w:val="bottom"/>
          </w:tcPr>
          <w:p w14:paraId="5A1CDAFA" w14:textId="448F2FFA" w:rsidR="001F3681" w:rsidRPr="0047186F" w:rsidRDefault="008128A5" w:rsidP="00DE3377">
            <w:pPr>
              <w:pStyle w:val="Tablebody"/>
              <w:rPr>
                <w:lang w:eastAsia="lv-LV"/>
              </w:rPr>
            </w:pPr>
            <w:r>
              <w:t>bez ierobežojuma</w:t>
            </w:r>
          </w:p>
        </w:tc>
        <w:tc>
          <w:tcPr>
            <w:tcW w:w="4030" w:type="dxa"/>
            <w:shd w:val="clear" w:color="auto" w:fill="auto"/>
            <w:noWrap/>
            <w:vAlign w:val="bottom"/>
          </w:tcPr>
          <w:p w14:paraId="20099E3C" w14:textId="77777777" w:rsidR="001F3681" w:rsidRPr="0047186F" w:rsidRDefault="001F3681" w:rsidP="00DE3377">
            <w:pPr>
              <w:pStyle w:val="Tablebody"/>
              <w:rPr>
                <w:lang w:eastAsia="lv-LV"/>
              </w:rPr>
            </w:pPr>
            <w:r w:rsidRPr="0047186F">
              <w:rPr>
                <w:lang w:eastAsia="lv-LV"/>
              </w:rPr>
              <w:t>tikai uz anonīmajiem integrācijas servisiem</w:t>
            </w:r>
          </w:p>
        </w:tc>
      </w:tr>
      <w:tr w:rsidR="001F3681" w:rsidRPr="0047186F" w14:paraId="4CFC3508" w14:textId="77777777" w:rsidTr="00DE3377">
        <w:trPr>
          <w:trHeight w:val="300"/>
        </w:trPr>
        <w:tc>
          <w:tcPr>
            <w:tcW w:w="3131" w:type="dxa"/>
            <w:shd w:val="clear" w:color="auto" w:fill="auto"/>
            <w:noWrap/>
            <w:vAlign w:val="bottom"/>
          </w:tcPr>
          <w:p w14:paraId="51122054" w14:textId="77777777" w:rsidR="001F3681" w:rsidRPr="0047186F" w:rsidRDefault="001F3681" w:rsidP="00DE3377">
            <w:pPr>
              <w:pStyle w:val="Tablebody"/>
              <w:rPr>
                <w:lang w:eastAsia="lv-LV"/>
              </w:rPr>
            </w:pPr>
            <w:r w:rsidRPr="0047186F">
              <w:rPr>
                <w:lang w:eastAsia="lv-LV"/>
              </w:rPr>
              <w:lastRenderedPageBreak/>
              <w:t>Submit</w:t>
            </w:r>
          </w:p>
        </w:tc>
        <w:tc>
          <w:tcPr>
            <w:tcW w:w="2693" w:type="dxa"/>
            <w:shd w:val="clear" w:color="auto" w:fill="auto"/>
            <w:noWrap/>
            <w:vAlign w:val="bottom"/>
          </w:tcPr>
          <w:p w14:paraId="3F6F1B85" w14:textId="5D16F350" w:rsidR="001F3681" w:rsidRPr="0047186F" w:rsidRDefault="008128A5" w:rsidP="00DE3377">
            <w:pPr>
              <w:pStyle w:val="Tablebody"/>
              <w:rPr>
                <w:lang w:eastAsia="lv-LV"/>
              </w:rPr>
            </w:pPr>
            <w:r>
              <w:t>bez ierobežojuma</w:t>
            </w:r>
          </w:p>
        </w:tc>
        <w:tc>
          <w:tcPr>
            <w:tcW w:w="4030" w:type="dxa"/>
            <w:shd w:val="clear" w:color="auto" w:fill="auto"/>
            <w:noWrap/>
            <w:vAlign w:val="bottom"/>
          </w:tcPr>
          <w:p w14:paraId="247F9176" w14:textId="77777777" w:rsidR="001F3681" w:rsidRPr="0047186F" w:rsidRDefault="001F3681" w:rsidP="00DE3377">
            <w:pPr>
              <w:pStyle w:val="Tablebody"/>
              <w:rPr>
                <w:lang w:eastAsia="lv-LV"/>
              </w:rPr>
            </w:pPr>
            <w:r w:rsidRPr="0047186F">
              <w:rPr>
                <w:lang w:eastAsia="lv-LV"/>
              </w:rPr>
              <w:t>tikai uz anonīmajiem integrācijas servisiem</w:t>
            </w:r>
          </w:p>
        </w:tc>
      </w:tr>
      <w:tr w:rsidR="001F3681" w:rsidRPr="0047186F" w14:paraId="41507F26" w14:textId="77777777" w:rsidTr="00DE3377">
        <w:trPr>
          <w:trHeight w:val="300"/>
        </w:trPr>
        <w:tc>
          <w:tcPr>
            <w:tcW w:w="3131" w:type="dxa"/>
            <w:shd w:val="clear" w:color="auto" w:fill="auto"/>
            <w:noWrap/>
            <w:vAlign w:val="bottom"/>
          </w:tcPr>
          <w:p w14:paraId="028B5398" w14:textId="77777777" w:rsidR="001F3681" w:rsidRPr="0047186F" w:rsidRDefault="001F3681" w:rsidP="00DE3377">
            <w:pPr>
              <w:pStyle w:val="Tablebody"/>
              <w:rPr>
                <w:lang w:eastAsia="lv-LV"/>
              </w:rPr>
            </w:pPr>
            <w:r w:rsidRPr="0047186F">
              <w:rPr>
                <w:lang w:eastAsia="lv-LV"/>
              </w:rPr>
              <w:t>SaveResponse (ar drošību)</w:t>
            </w:r>
          </w:p>
        </w:tc>
        <w:tc>
          <w:tcPr>
            <w:tcW w:w="2693" w:type="dxa"/>
            <w:shd w:val="clear" w:color="auto" w:fill="auto"/>
            <w:noWrap/>
            <w:vAlign w:val="bottom"/>
          </w:tcPr>
          <w:p w14:paraId="36129FF9" w14:textId="7B8134C3" w:rsidR="001F3681" w:rsidRPr="0047186F" w:rsidRDefault="008128A5" w:rsidP="00DE3377">
            <w:pPr>
              <w:pStyle w:val="Tablebody"/>
              <w:rPr>
                <w:lang w:eastAsia="lv-LV"/>
              </w:rPr>
            </w:pPr>
            <w:r>
              <w:t>bez ierobežojuma</w:t>
            </w:r>
          </w:p>
        </w:tc>
        <w:tc>
          <w:tcPr>
            <w:tcW w:w="4030" w:type="dxa"/>
            <w:shd w:val="clear" w:color="auto" w:fill="auto"/>
            <w:noWrap/>
            <w:vAlign w:val="bottom"/>
          </w:tcPr>
          <w:p w14:paraId="038FDE51" w14:textId="1BBD4109" w:rsidR="001F3681" w:rsidRPr="0047186F" w:rsidRDefault="001F3681" w:rsidP="00FE56AF">
            <w:pPr>
              <w:pStyle w:val="Tablebody"/>
              <w:rPr>
                <w:lang w:eastAsia="lv-LV"/>
              </w:rPr>
            </w:pPr>
            <w:r w:rsidRPr="0047186F">
              <w:rPr>
                <w:lang w:eastAsia="lv-LV"/>
              </w:rPr>
              <w:t>tikai anonīmo lietotāju pieprasījum</w:t>
            </w:r>
            <w:r w:rsidR="00FE56AF">
              <w:rPr>
                <w:lang w:eastAsia="lv-LV"/>
              </w:rPr>
              <w:t>i</w:t>
            </w:r>
          </w:p>
        </w:tc>
      </w:tr>
      <w:tr w:rsidR="001F3681" w:rsidRPr="0047186F" w14:paraId="5484755B" w14:textId="77777777" w:rsidTr="00DE3377">
        <w:trPr>
          <w:trHeight w:val="300"/>
        </w:trPr>
        <w:tc>
          <w:tcPr>
            <w:tcW w:w="3131" w:type="dxa"/>
            <w:shd w:val="clear" w:color="auto" w:fill="auto"/>
            <w:noWrap/>
            <w:vAlign w:val="bottom"/>
          </w:tcPr>
          <w:p w14:paraId="482AB7B6" w14:textId="77777777" w:rsidR="001F3681" w:rsidRPr="0047186F" w:rsidRDefault="001F3681" w:rsidP="00DE3377">
            <w:pPr>
              <w:pStyle w:val="Tablebody"/>
              <w:rPr>
                <w:lang w:eastAsia="lv-LV"/>
              </w:rPr>
            </w:pPr>
            <w:r w:rsidRPr="0047186F">
              <w:rPr>
                <w:lang w:eastAsia="lv-LV"/>
              </w:rPr>
              <w:t>SaveResponse (bez drošības VISS infrastruktūrā)</w:t>
            </w:r>
          </w:p>
        </w:tc>
        <w:tc>
          <w:tcPr>
            <w:tcW w:w="2693" w:type="dxa"/>
            <w:shd w:val="clear" w:color="auto" w:fill="auto"/>
            <w:noWrap/>
            <w:vAlign w:val="bottom"/>
          </w:tcPr>
          <w:p w14:paraId="29D691F7" w14:textId="77777777" w:rsidR="001F3681" w:rsidRPr="0047186F" w:rsidRDefault="001F3681" w:rsidP="00DE3377">
            <w:pPr>
              <w:pStyle w:val="Tablebody"/>
              <w:rPr>
                <w:lang w:eastAsia="lv-LV"/>
              </w:rPr>
            </w:pPr>
            <w:r w:rsidRPr="0047186F">
              <w:rPr>
                <w:lang w:eastAsia="lv-LV"/>
              </w:rPr>
              <w:t>-</w:t>
            </w:r>
          </w:p>
        </w:tc>
        <w:tc>
          <w:tcPr>
            <w:tcW w:w="4030" w:type="dxa"/>
            <w:shd w:val="clear" w:color="auto" w:fill="auto"/>
            <w:noWrap/>
            <w:vAlign w:val="bottom"/>
          </w:tcPr>
          <w:p w14:paraId="27AA8A32" w14:textId="180F80BA" w:rsidR="001F3681" w:rsidRPr="0047186F" w:rsidRDefault="008128A5" w:rsidP="00DE3377">
            <w:pPr>
              <w:pStyle w:val="Tablebody"/>
              <w:rPr>
                <w:lang w:eastAsia="lv-LV"/>
              </w:rPr>
            </w:pPr>
            <w:r>
              <w:t>bez ierobežojuma</w:t>
            </w:r>
          </w:p>
        </w:tc>
      </w:tr>
    </w:tbl>
    <w:p w14:paraId="569C6F70" w14:textId="2DC45E8C" w:rsidR="001F3681" w:rsidRPr="004D30DC" w:rsidRDefault="001F3681" w:rsidP="006B3DFE">
      <w:pPr>
        <w:pStyle w:val="Note"/>
        <w:rPr>
          <w:lang w:val="lv-LV"/>
        </w:rPr>
      </w:pPr>
      <w:r w:rsidRPr="00A502DC">
        <w:rPr>
          <w:lang w:val="lv-LV"/>
        </w:rPr>
        <w:t xml:space="preserve">Pieprasījumu apjoma ierobežojums ir 4 MB. Ja nepieciešams pārsūtīt lielākus pielikumus, datnes utt., ir jālieto DIT (skat. </w:t>
      </w:r>
      <w:r w:rsidRPr="004D30DC">
        <w:rPr>
          <w:lang w:val="lv-LV"/>
        </w:rPr>
        <w:fldChar w:fldCharType="begin"/>
      </w:r>
      <w:r w:rsidRPr="00A502DC">
        <w:rPr>
          <w:lang w:val="lv-LV"/>
        </w:rPr>
        <w:instrText xml:space="preserve"> REF _Ref431050211 \n \h  \* MERGEFORMAT </w:instrText>
      </w:r>
      <w:r w:rsidRPr="004D30DC">
        <w:rPr>
          <w:lang w:val="lv-LV"/>
        </w:rPr>
      </w:r>
      <w:r w:rsidRPr="004D30DC">
        <w:rPr>
          <w:lang w:val="lv-LV"/>
        </w:rPr>
        <w:fldChar w:fldCharType="separate"/>
      </w:r>
      <w:r w:rsidR="003351F7" w:rsidRPr="00A502DC">
        <w:rPr>
          <w:lang w:val="lv-LV"/>
        </w:rPr>
        <w:t>2.2</w:t>
      </w:r>
      <w:r w:rsidRPr="004D30DC">
        <w:rPr>
          <w:lang w:val="lv-LV"/>
        </w:rPr>
        <w:fldChar w:fldCharType="end"/>
      </w:r>
      <w:r w:rsidRPr="004D30DC">
        <w:rPr>
          <w:lang w:val="lv-LV"/>
        </w:rPr>
        <w:t xml:space="preserve">) vai Elektroniskās dokumentu krātuves (EDK) risinājums (skat. </w:t>
      </w:r>
      <w:r w:rsidRPr="004D30DC">
        <w:rPr>
          <w:lang w:val="lv-LV"/>
        </w:rPr>
        <w:fldChar w:fldCharType="begin"/>
      </w:r>
      <w:r w:rsidRPr="004D30DC">
        <w:rPr>
          <w:lang w:val="lv-LV"/>
        </w:rPr>
        <w:instrText xml:space="preserve"> REF _Ref432603364 \r \h  \* MERGEFORMAT </w:instrText>
      </w:r>
      <w:r w:rsidRPr="004D30DC">
        <w:rPr>
          <w:lang w:val="lv-LV"/>
        </w:rPr>
      </w:r>
      <w:r w:rsidRPr="004D30DC">
        <w:rPr>
          <w:lang w:val="lv-LV"/>
        </w:rPr>
        <w:fldChar w:fldCharType="separate"/>
      </w:r>
      <w:r w:rsidR="003351F7" w:rsidRPr="004D30DC">
        <w:rPr>
          <w:lang w:val="lv-LV"/>
        </w:rPr>
        <w:t>[10]</w:t>
      </w:r>
      <w:r w:rsidRPr="004D30DC">
        <w:rPr>
          <w:lang w:val="lv-LV"/>
        </w:rPr>
        <w:fldChar w:fldCharType="end"/>
      </w:r>
      <w:r w:rsidRPr="004D30DC">
        <w:rPr>
          <w:lang w:val="lv-LV"/>
        </w:rPr>
        <w:t>).</w:t>
      </w:r>
    </w:p>
    <w:p w14:paraId="53E57B3C" w14:textId="4A6BF91F" w:rsidR="001F3681" w:rsidRPr="004D30DC" w:rsidRDefault="001F3681" w:rsidP="006B3DFE">
      <w:pPr>
        <w:pStyle w:val="Note"/>
        <w:rPr>
          <w:lang w:val="lv-LV"/>
        </w:rPr>
      </w:pPr>
      <w:r w:rsidRPr="004D30DC">
        <w:rPr>
          <w:lang w:val="lv-LV"/>
        </w:rPr>
        <w:t>Metodi StartTransaction nepieciešams izsaukt no e-pakalpojuma vai integrācijas procesa tikai pirms pirmā datu (biznesa) pieprasījuma veikšanas, izmantojot Submit vai SubmitSync. Var izmantot vienu biznesa transakcijas identifikatoru vairākiem izsaukumiem, īpašie, ja tie ir saistīti savā starpā pēc biznesa nozīmes.</w:t>
      </w:r>
    </w:p>
    <w:p w14:paraId="57971833" w14:textId="77777777" w:rsidR="0058562E" w:rsidRPr="0092451B" w:rsidRDefault="0058562E" w:rsidP="00C26F91">
      <w:pPr>
        <w:pStyle w:val="Heading2"/>
      </w:pPr>
      <w:bookmarkStart w:id="98" w:name="_Toc430250616"/>
      <w:bookmarkStart w:id="99" w:name="_Toc532285318"/>
      <w:r w:rsidRPr="00C26F91">
        <w:rPr>
          <w:rStyle w:val="SourceChar"/>
          <w:rFonts w:ascii="Tahoma" w:eastAsiaTheme="majorEastAsia" w:hAnsi="Tahoma" w:cstheme="majorBidi"/>
          <w:sz w:val="28"/>
          <w:szCs w:val="26"/>
        </w:rPr>
        <w:t>StartTransaction metode</w:t>
      </w:r>
      <w:bookmarkEnd w:id="98"/>
      <w:bookmarkEnd w:id="99"/>
    </w:p>
    <w:p w14:paraId="4E2860CD" w14:textId="236D0D8B" w:rsidR="00A629E2" w:rsidRDefault="0058562E" w:rsidP="00A629E2">
      <w:r w:rsidRPr="0047186F">
        <w:t xml:space="preserve">Metode </w:t>
      </w:r>
      <w:r w:rsidRPr="0047186F">
        <w:rPr>
          <w:rStyle w:val="SourceChar"/>
          <w:rFonts w:eastAsiaTheme="minorHAnsi"/>
        </w:rPr>
        <w:t>StartTransaction</w:t>
      </w:r>
      <w:r w:rsidRPr="0047186F">
        <w:t xml:space="preserve"> tiek izsaukta, kad nepieciešams uzsākt konkrētu e-pakalpojuma </w:t>
      </w:r>
      <w:r w:rsidR="004C2DFA">
        <w:t xml:space="preserve">vai datu apmaiņās procesa biznesa </w:t>
      </w:r>
      <w:r w:rsidRPr="0047186F">
        <w:t xml:space="preserve">instanci. Parametrs eServiceID ir e-pakalpojuma </w:t>
      </w:r>
      <w:r w:rsidR="004C2DFA">
        <w:t xml:space="preserve">vai datu apmaiņās procesa </w:t>
      </w:r>
      <w:r w:rsidRPr="0047186F">
        <w:t xml:space="preserve">identifikators. Metode atgriež e-pakalpojuma </w:t>
      </w:r>
      <w:r w:rsidR="004C2DFA">
        <w:t xml:space="preserve">(datu apmaiņas) </w:t>
      </w:r>
      <w:r w:rsidRPr="0047186F">
        <w:t>instances (transakcijas) URN identifikatoru un, izsaucot metodi</w:t>
      </w:r>
      <w:r w:rsidRPr="0047186F">
        <w:rPr>
          <w:rStyle w:val="SourceChar"/>
          <w:rFonts w:eastAsiaTheme="minorHAnsi"/>
        </w:rPr>
        <w:t xml:space="preserve"> SetProcessStatus</w:t>
      </w:r>
      <w:r w:rsidRPr="0047186F">
        <w:t>, saglabā e-pakalpojuma</w:t>
      </w:r>
      <w:r w:rsidR="004C2DFA">
        <w:t xml:space="preserve"> vai datu apmaiņās procesa</w:t>
      </w:r>
      <w:r w:rsidRPr="0047186F">
        <w:t xml:space="preserve"> statusu „Sākums” (skat. </w:t>
      </w:r>
      <w:r w:rsidRPr="0047186F">
        <w:fldChar w:fldCharType="begin"/>
      </w:r>
      <w:r w:rsidRPr="0047186F">
        <w:instrText xml:space="preserve"> REF _Ref179264826 \h </w:instrText>
      </w:r>
      <w:r w:rsidRPr="0047186F">
        <w:fldChar w:fldCharType="separate"/>
      </w:r>
      <w:r w:rsidR="003351F7">
        <w:rPr>
          <w:noProof/>
        </w:rPr>
        <w:t>9</w:t>
      </w:r>
      <w:r w:rsidRPr="0047186F">
        <w:fldChar w:fldCharType="end"/>
      </w:r>
      <w:r w:rsidRPr="0047186F">
        <w:t>.attēlu)</w:t>
      </w:r>
      <w:r w:rsidR="00A629E2">
        <w:t>:</w:t>
      </w:r>
    </w:p>
    <w:p w14:paraId="7E166E56" w14:textId="77777777" w:rsidR="00A629E2" w:rsidRDefault="00A629E2" w:rsidP="00A629E2">
      <w:pPr>
        <w:pStyle w:val="ListNumber"/>
      </w:pPr>
      <w:r>
        <w:t xml:space="preserve">Tiek pārbaudīts, vai padotais </w:t>
      </w:r>
      <w:r w:rsidRPr="00877F8A">
        <w:rPr>
          <w:rFonts w:cs="Arial"/>
        </w:rPr>
        <w:t>„</w:t>
      </w:r>
      <w:r>
        <w:rPr>
          <w:rStyle w:val="SourceChar"/>
          <w:rFonts w:eastAsiaTheme="minorHAnsi"/>
        </w:rPr>
        <w:t>eServiceID</w:t>
      </w:r>
      <w:r w:rsidRPr="00877F8A">
        <w:rPr>
          <w:rStyle w:val="SourceChar"/>
          <w:rFonts w:eastAsiaTheme="minorHAnsi"/>
        </w:rPr>
        <w:t>”</w:t>
      </w:r>
      <w:r>
        <w:rPr>
          <w:rStyle w:val="SourceChar"/>
          <w:rFonts w:eastAsiaTheme="minorHAnsi"/>
        </w:rPr>
        <w:t xml:space="preserve"> </w:t>
      </w:r>
      <w:r>
        <w:t>ka tas ir IVIS:URN;</w:t>
      </w:r>
    </w:p>
    <w:p w14:paraId="3D93DF97" w14:textId="77777777" w:rsidR="00A629E2" w:rsidRDefault="00A629E2" w:rsidP="00A629E2">
      <w:pPr>
        <w:pStyle w:val="ListNumber"/>
      </w:pPr>
      <w:r>
        <w:t>Tiek dabūta informācija no e-pakalpojumu kataloga un e-formu kataloga;</w:t>
      </w:r>
    </w:p>
    <w:p w14:paraId="6CF5718E" w14:textId="77777777" w:rsidR="00A629E2" w:rsidRDefault="00A629E2" w:rsidP="00A629E2">
      <w:pPr>
        <w:pStyle w:val="ListNumber"/>
        <w:ind w:left="454" w:hanging="454"/>
      </w:pPr>
      <w:r>
        <w:t>“</w:t>
      </w:r>
      <w:r w:rsidRPr="004E1401">
        <w:rPr>
          <w:rStyle w:val="SourceChar"/>
          <w:rFonts w:eastAsiaTheme="minorHAnsi"/>
        </w:rPr>
        <w:t>Sender</w:t>
      </w:r>
      <w:r>
        <w:t>” tiek aizpildīts no drošības talona;</w:t>
      </w:r>
    </w:p>
    <w:p w14:paraId="1F123C4A" w14:textId="0EE18556" w:rsidR="00A629E2" w:rsidRDefault="00FE56AF" w:rsidP="00A629E2">
      <w:pPr>
        <w:pStyle w:val="ListNumber"/>
        <w:ind w:left="454" w:hanging="454"/>
      </w:pPr>
      <w:r>
        <w:t>Tiek i</w:t>
      </w:r>
      <w:r w:rsidR="00A629E2">
        <w:t>zveido</w:t>
      </w:r>
      <w:r>
        <w:t>ts</w:t>
      </w:r>
      <w:r w:rsidR="00A629E2">
        <w:t xml:space="preserve"> transakcijas identifikator</w:t>
      </w:r>
      <w:r>
        <w:t xml:space="preserve">s </w:t>
      </w:r>
      <w:r w:rsidR="00A629E2">
        <w:t>un saglābt</w:t>
      </w:r>
      <w:r>
        <w:t>s</w:t>
      </w:r>
      <w:r w:rsidR="00A629E2">
        <w:t xml:space="preserve"> datu bāzē.</w:t>
      </w:r>
    </w:p>
    <w:p w14:paraId="39DC2051" w14:textId="77777777" w:rsidR="0058562E" w:rsidRPr="0047186F" w:rsidRDefault="0058562E" w:rsidP="0058562E">
      <w:pPr>
        <w:pStyle w:val="Pictureposition"/>
      </w:pPr>
      <w:r w:rsidRPr="0047186F">
        <w:object w:dxaOrig="5054" w:dyaOrig="4817" w14:anchorId="5045BC09">
          <v:shape id="_x0000_i1031" type="#_x0000_t75" style="width:254.25pt;height:244.5pt" o:ole="">
            <v:imagedata r:id="rId31" o:title=""/>
          </v:shape>
          <o:OLEObject Type="Embed" ProgID="Visio.Drawing.11" ShapeID="_x0000_i1031" DrawAspect="Content" ObjectID="_1606645373" r:id="rId32"/>
        </w:object>
      </w:r>
    </w:p>
    <w:p w14:paraId="4CD096F8" w14:textId="66FB00BC" w:rsidR="0058562E" w:rsidRDefault="003351F7" w:rsidP="0058562E">
      <w:pPr>
        <w:pStyle w:val="Picturecaption"/>
      </w:pPr>
      <w:r>
        <w:rPr>
          <w:noProof/>
        </w:rPr>
        <w:fldChar w:fldCharType="begin"/>
      </w:r>
      <w:r>
        <w:rPr>
          <w:noProof/>
        </w:rPr>
        <w:instrText xml:space="preserve"> SEQ Attēls \* ARABIC </w:instrText>
      </w:r>
      <w:r>
        <w:rPr>
          <w:noProof/>
        </w:rPr>
        <w:fldChar w:fldCharType="separate"/>
      </w:r>
      <w:bookmarkStart w:id="100" w:name="_Ref179264826"/>
      <w:bookmarkStart w:id="101" w:name="_Toc303860131"/>
      <w:bookmarkStart w:id="102" w:name="_Toc370375332"/>
      <w:bookmarkStart w:id="103" w:name="_Toc532285354"/>
      <w:r>
        <w:rPr>
          <w:noProof/>
        </w:rPr>
        <w:t>9</w:t>
      </w:r>
      <w:bookmarkEnd w:id="100"/>
      <w:r>
        <w:rPr>
          <w:noProof/>
        </w:rPr>
        <w:fldChar w:fldCharType="end"/>
      </w:r>
      <w:r w:rsidR="0058562E" w:rsidRPr="0047186F">
        <w:t>.attēls. StartTransaction metode</w:t>
      </w:r>
      <w:bookmarkEnd w:id="101"/>
      <w:bookmarkEnd w:id="102"/>
      <w:bookmarkEnd w:id="103"/>
    </w:p>
    <w:p w14:paraId="10D15340" w14:textId="3C41D4DB" w:rsidR="00CF285D" w:rsidRDefault="00CF285D" w:rsidP="00CF285D">
      <w:pPr>
        <w:spacing w:line="240" w:lineRule="auto"/>
        <w:jc w:val="left"/>
      </w:pPr>
      <w:r>
        <w:t xml:space="preserve">Biznesa transakcija parasti nepieciešama komunikācijas identifikācijas gadījumā. </w:t>
      </w:r>
      <w:r w:rsidR="000A7223">
        <w:t>Iespējamo e</w:t>
      </w:r>
      <w:r w:rsidR="0058562E">
        <w:t xml:space="preserve">-pakalpojumu </w:t>
      </w:r>
      <w:r w:rsidR="000A7223">
        <w:t xml:space="preserve">URN </w:t>
      </w:r>
      <w:r w:rsidR="0058562E">
        <w:t>tip</w:t>
      </w:r>
      <w:r w:rsidR="000A7223">
        <w:t>u</w:t>
      </w:r>
      <w:r>
        <w:t xml:space="preserve"> uzskaitījums biznesa transakcijas uzsākšanai:</w:t>
      </w:r>
    </w:p>
    <w:p w14:paraId="245C7C73" w14:textId="496BA2FD" w:rsidR="0058562E" w:rsidRDefault="0058562E" w:rsidP="00CF285D">
      <w:pPr>
        <w:pStyle w:val="ListBullet"/>
      </w:pPr>
      <w:r>
        <w:t>EP</w:t>
      </w:r>
      <w:r w:rsidR="00CF285D">
        <w:t xml:space="preserve"> – e-pakalpojums latvija.lv portālā (piemēram, </w:t>
      </w:r>
      <w:r w:rsidR="00CF285D" w:rsidRPr="00CF285D">
        <w:t>URN:IVIS:100001:EP-</w:t>
      </w:r>
      <w:r w:rsidR="00CF285D">
        <w:t>EP00</w:t>
      </w:r>
      <w:r w:rsidR="00CF285D" w:rsidRPr="00CF285D">
        <w:t>-V1-</w:t>
      </w:r>
      <w:r w:rsidR="00CF285D">
        <w:t>2)</w:t>
      </w:r>
    </w:p>
    <w:p w14:paraId="4D5A2252" w14:textId="726D81AE" w:rsidR="00CF285D" w:rsidRDefault="00CF285D" w:rsidP="00CF285D">
      <w:pPr>
        <w:pStyle w:val="ListBullet"/>
      </w:pPr>
      <w:r>
        <w:t xml:space="preserve">EP.VISS – e-pakalpojums VISS portālā (piemēram, </w:t>
      </w:r>
      <w:r w:rsidRPr="00CF285D">
        <w:t>URN:IVIS:100001:EP.</w:t>
      </w:r>
      <w:r>
        <w:t>VISS</w:t>
      </w:r>
      <w:r w:rsidRPr="00CF285D">
        <w:t>-</w:t>
      </w:r>
      <w:r>
        <w:t>ErrorReport</w:t>
      </w:r>
      <w:r w:rsidRPr="00CF285D">
        <w:t>-V1-</w:t>
      </w:r>
      <w:r>
        <w:t>2)</w:t>
      </w:r>
    </w:p>
    <w:p w14:paraId="202DD4B9" w14:textId="5C0A664C" w:rsidR="00CF285D" w:rsidRDefault="00CF285D" w:rsidP="00CF285D">
      <w:pPr>
        <w:pStyle w:val="ListBullet"/>
      </w:pPr>
      <w:r>
        <w:lastRenderedPageBreak/>
        <w:t xml:space="preserve">EP.DA – sistēma–sistēma datu sniegšanas pakalpojums (piemēram, </w:t>
      </w:r>
      <w:r w:rsidRPr="00CF285D">
        <w:t>URN:IVIS:100001:EP.DA-DA29-V1-0</w:t>
      </w:r>
      <w:r>
        <w:t>)</w:t>
      </w:r>
    </w:p>
    <w:p w14:paraId="0B1F1CF9" w14:textId="319A83D0" w:rsidR="0058562E" w:rsidRDefault="0058562E" w:rsidP="00CF285D">
      <w:pPr>
        <w:pStyle w:val="ListBullet"/>
      </w:pPr>
      <w:r>
        <w:t>EF</w:t>
      </w:r>
      <w:r w:rsidR="00CF285D">
        <w:t xml:space="preserve"> – e-forma (piemēram, </w:t>
      </w:r>
      <w:r w:rsidR="00CF285D" w:rsidRPr="00CF285D">
        <w:t>URN:IVIS:100001:E</w:t>
      </w:r>
      <w:r w:rsidR="00CF285D">
        <w:t>F</w:t>
      </w:r>
      <w:r w:rsidR="00CF285D" w:rsidRPr="00CF285D">
        <w:t>-</w:t>
      </w:r>
      <w:r w:rsidR="00CF285D">
        <w:t>Form01</w:t>
      </w:r>
      <w:r w:rsidR="00CF285D" w:rsidRPr="00CF285D">
        <w:t>-V1-0</w:t>
      </w:r>
      <w:r w:rsidR="00CF285D">
        <w:t>)</w:t>
      </w:r>
    </w:p>
    <w:p w14:paraId="448F9E77" w14:textId="46582B3A" w:rsidR="00CF285D" w:rsidRPr="00F4433B" w:rsidRDefault="00CF285D" w:rsidP="00F4433B">
      <w:pPr>
        <w:pStyle w:val="Note"/>
        <w:rPr>
          <w:lang w:val="lv-LV"/>
        </w:rPr>
      </w:pPr>
      <w:r w:rsidRPr="00F4433B">
        <w:rPr>
          <w:lang w:val="lv-LV"/>
        </w:rPr>
        <w:t xml:space="preserve">Sistēma–sistēma datu sniegšanas pakalpojuma gadījumā (EP.DA) papildus tiek pārbaudīta autentificēta lietotāja un </w:t>
      </w:r>
      <w:r w:rsidR="00F4433B" w:rsidRPr="00F4433B">
        <w:rPr>
          <w:lang w:val="lv-LV"/>
        </w:rPr>
        <w:t>izmantot</w:t>
      </w:r>
      <w:r w:rsidR="003675FA">
        <w:rPr>
          <w:lang w:val="lv-LV"/>
        </w:rPr>
        <w:t>ā</w:t>
      </w:r>
      <w:r w:rsidR="00F4433B" w:rsidRPr="00F4433B">
        <w:rPr>
          <w:lang w:val="lv-LV"/>
        </w:rPr>
        <w:t xml:space="preserve"> EP.DA URN sasaiste, kā papildus sistēmu pieprasījumu autorizācijas līdzeklis.</w:t>
      </w:r>
    </w:p>
    <w:p w14:paraId="52E9C6BB" w14:textId="77777777" w:rsidR="00A629E2" w:rsidRDefault="00A629E2" w:rsidP="00A629E2">
      <w:pPr>
        <w:pStyle w:val="ListBullet"/>
        <w:numPr>
          <w:ilvl w:val="0"/>
          <w:numId w:val="0"/>
        </w:numPr>
        <w:ind w:left="360" w:hanging="360"/>
      </w:pPr>
      <w:bookmarkStart w:id="104" w:name="_Toc430250617"/>
    </w:p>
    <w:p w14:paraId="4AE51F2C" w14:textId="0E18C6A8" w:rsidR="00A629E2" w:rsidRDefault="00A629E2" w:rsidP="00A629E2">
      <w:pPr>
        <w:pStyle w:val="ListBullet"/>
        <w:numPr>
          <w:ilvl w:val="0"/>
          <w:numId w:val="0"/>
        </w:numPr>
        <w:ind w:left="360" w:hanging="360"/>
      </w:pPr>
      <w:r>
        <w:t>Kļūdas gadījumā tiek at</w:t>
      </w:r>
      <w:r w:rsidR="00FE56AF">
        <w:t>g</w:t>
      </w:r>
      <w:r>
        <w:t>rie</w:t>
      </w:r>
      <w:r w:rsidR="00FE56AF">
        <w:t>z</w:t>
      </w:r>
      <w:r>
        <w:t>ts tukšais identifikators</w:t>
      </w:r>
      <w:r w:rsidR="00FE56AF">
        <w:t>.</w:t>
      </w:r>
    </w:p>
    <w:p w14:paraId="02EBF2B6" w14:textId="77777777" w:rsidR="0058562E" w:rsidRPr="0092451B" w:rsidRDefault="0058562E" w:rsidP="00C26F91">
      <w:pPr>
        <w:pStyle w:val="Heading2"/>
      </w:pPr>
      <w:bookmarkStart w:id="105" w:name="_Toc532285319"/>
      <w:r w:rsidRPr="00C26F91">
        <w:rPr>
          <w:rStyle w:val="SourceChar"/>
          <w:rFonts w:ascii="Tahoma" w:eastAsiaTheme="majorEastAsia" w:hAnsi="Tahoma" w:cstheme="majorBidi"/>
          <w:sz w:val="28"/>
          <w:szCs w:val="26"/>
        </w:rPr>
        <w:t>EndTransaction metode</w:t>
      </w:r>
      <w:bookmarkEnd w:id="104"/>
      <w:bookmarkEnd w:id="105"/>
    </w:p>
    <w:p w14:paraId="30CAE71E" w14:textId="653B9B34" w:rsidR="0058562E" w:rsidRPr="0047186F" w:rsidRDefault="0058562E" w:rsidP="0058562E">
      <w:r w:rsidRPr="0047186F">
        <w:t xml:space="preserve">Metode </w:t>
      </w:r>
      <w:r w:rsidRPr="0047186F">
        <w:rPr>
          <w:rStyle w:val="SourceChar"/>
          <w:rFonts w:eastAsiaTheme="minorHAnsi"/>
        </w:rPr>
        <w:t>EndTransaction</w:t>
      </w:r>
      <w:r w:rsidRPr="0047186F">
        <w:t xml:space="preserve"> tiek izsaukta, kad nepieciešams pabeigt konkrētu e-pakalpojuma </w:t>
      </w:r>
      <w:r w:rsidR="004C2DFA">
        <w:t xml:space="preserve">datu vai datu apmaiņās procesa </w:t>
      </w:r>
      <w:r w:rsidRPr="0047186F">
        <w:t xml:space="preserve">instanci. Parametrs </w:t>
      </w:r>
      <w:r w:rsidRPr="0047186F">
        <w:rPr>
          <w:rStyle w:val="SourceChar"/>
          <w:rFonts w:eastAsiaTheme="minorHAnsi"/>
        </w:rPr>
        <w:t>transactionID</w:t>
      </w:r>
      <w:r w:rsidRPr="0047186F">
        <w:t xml:space="preserve"> ir e-pakalpojuma </w:t>
      </w:r>
      <w:r w:rsidR="004C2DFA">
        <w:t xml:space="preserve">vai datu apmaiņās procesa </w:t>
      </w:r>
      <w:r w:rsidRPr="0047186F">
        <w:t xml:space="preserve">instances (transakcijas) identifikators. Metode izsauks metodi </w:t>
      </w:r>
      <w:r w:rsidRPr="0047186F">
        <w:rPr>
          <w:rStyle w:val="SourceChar"/>
          <w:rFonts w:eastAsiaTheme="minorHAnsi"/>
        </w:rPr>
        <w:t>SetProcessStatus</w:t>
      </w:r>
      <w:r w:rsidRPr="0047186F">
        <w:t xml:space="preserve"> ar statusu „Nobeigums”.</w:t>
      </w:r>
    </w:p>
    <w:p w14:paraId="731129D0" w14:textId="77777777" w:rsidR="0058562E" w:rsidRPr="0047186F" w:rsidRDefault="0058562E" w:rsidP="0058562E">
      <w:r w:rsidRPr="0047186F">
        <w:t>Pārējās metodes darbojas vai nu sinhronā, vai asinhronā variantā.</w:t>
      </w:r>
    </w:p>
    <w:p w14:paraId="747DFF14" w14:textId="6789D5EC" w:rsidR="0058562E" w:rsidRPr="0047186F" w:rsidRDefault="0058562E" w:rsidP="0058562E">
      <w:r w:rsidRPr="0047186F">
        <w:t xml:space="preserve">Papildus ir pieejams arī nedrošais </w:t>
      </w:r>
      <w:r w:rsidRPr="0047186F">
        <w:rPr>
          <w:rStyle w:val="SourceChar"/>
          <w:rFonts w:eastAsiaTheme="minorHAnsi"/>
        </w:rPr>
        <w:t>SaveResponse</w:t>
      </w:r>
      <w:r w:rsidRPr="0047186F">
        <w:t xml:space="preserve"> serviss, kas ir izsaucams tikai no VISS vides. </w:t>
      </w:r>
      <w:r w:rsidR="004C2DFA">
        <w:t xml:space="preserve">Ar šī servisa palīdzību, iespējams pabeigt e-pakalpojuma vai datu apmaiņās procesa </w:t>
      </w:r>
      <w:r w:rsidR="004C2DFA" w:rsidRPr="0047186F">
        <w:t>instanc</w:t>
      </w:r>
      <w:r w:rsidR="00FE56AF">
        <w:t>i</w:t>
      </w:r>
      <w:r w:rsidR="004C2DFA">
        <w:t xml:space="preserve"> no Integrācijas IS servisa, kas ir izmitināts VISS infrastruktūrā.</w:t>
      </w:r>
      <w:r w:rsidR="004C2DFA" w:rsidRPr="0047186F">
        <w:t xml:space="preserve"> </w:t>
      </w:r>
      <w:r w:rsidRPr="0047186F">
        <w:t xml:space="preserve">Serviss implementē metodes: </w:t>
      </w:r>
    </w:p>
    <w:p w14:paraId="20AF9F79" w14:textId="77777777" w:rsidR="0058562E" w:rsidRPr="0047186F" w:rsidRDefault="0058562E" w:rsidP="0058562E">
      <w:pPr>
        <w:pStyle w:val="CodeBlock"/>
        <w:rPr>
          <w:rStyle w:val="SourceChar"/>
          <w:rFonts w:eastAsia="Courier New"/>
          <w:lang w:val="lv-LV" w:eastAsia="en-US"/>
        </w:rPr>
      </w:pPr>
      <w:r w:rsidRPr="0047186F">
        <w:rPr>
          <w:rStyle w:val="SourceChar"/>
          <w:rFonts w:eastAsia="Courier New"/>
          <w:lang w:val="lv-LV"/>
        </w:rPr>
        <w:t>void SaveResponse (IVISResponse response)</w:t>
      </w:r>
    </w:p>
    <w:p w14:paraId="0C85AC84" w14:textId="77777777" w:rsidR="0058562E" w:rsidRPr="0047186F" w:rsidRDefault="0058562E" w:rsidP="0058562E">
      <w:pPr>
        <w:pStyle w:val="CodeBlock"/>
        <w:rPr>
          <w:rStyle w:val="SourceChar"/>
          <w:rFonts w:eastAsia="Courier New"/>
          <w:lang w:val="lv-LV"/>
        </w:rPr>
      </w:pPr>
      <w:r w:rsidRPr="0047186F">
        <w:rPr>
          <w:rStyle w:val="SourceChar"/>
          <w:rFonts w:eastAsia="Courier New"/>
          <w:lang w:val="lv-LV"/>
        </w:rPr>
        <w:t>int EndTransaction(URNType transactionID).</w:t>
      </w:r>
    </w:p>
    <w:p w14:paraId="000C5022" w14:textId="2CA29010" w:rsidR="00DE3377" w:rsidRDefault="0058562E" w:rsidP="006B3DFE">
      <w:r w:rsidRPr="0047186F">
        <w:t xml:space="preserve">Metode </w:t>
      </w:r>
      <w:r w:rsidRPr="0047186F">
        <w:rPr>
          <w:rStyle w:val="SourceChar"/>
          <w:rFonts w:eastAsiaTheme="minorHAnsi"/>
        </w:rPr>
        <w:t>EndTransaction</w:t>
      </w:r>
      <w:r w:rsidRPr="0047186F">
        <w:t xml:space="preserve"> tiek atgriezta „0”</w:t>
      </w:r>
      <w:r w:rsidR="00E66D2C">
        <w:t>,</w:t>
      </w:r>
      <w:r w:rsidRPr="0047186F">
        <w:t xml:space="preserve"> ja transakcijas pabeigšanas rezultāts bija neveiksmīgs.</w:t>
      </w:r>
      <w:bookmarkStart w:id="106" w:name="_Toc302140124"/>
      <w:bookmarkStart w:id="107" w:name="_Toc303860222"/>
    </w:p>
    <w:p w14:paraId="64E1EA9C" w14:textId="728D76A4" w:rsidR="0058562E" w:rsidRPr="0047186F" w:rsidRDefault="001F3681">
      <w:pPr>
        <w:pStyle w:val="Note"/>
        <w:rPr>
          <w:lang w:val="lv-LV"/>
        </w:rPr>
      </w:pPr>
      <w:r w:rsidRPr="004D30DC">
        <w:rPr>
          <w:lang w:val="lv-LV"/>
        </w:rPr>
        <w:t xml:space="preserve">Visiem </w:t>
      </w:r>
      <w:r w:rsidR="003351F7" w:rsidRPr="003351F7">
        <w:rPr>
          <w:lang w:val="lv-LV"/>
        </w:rPr>
        <w:t xml:space="preserve">nepabeigtajiem </w:t>
      </w:r>
      <w:r w:rsidR="003351F7" w:rsidRPr="006B3DFE">
        <w:rPr>
          <w:lang w:val="lv-LV"/>
        </w:rPr>
        <w:t>sinhronajiem pieprasījumiem</w:t>
      </w:r>
      <w:r w:rsidRPr="006B3DFE">
        <w:rPr>
          <w:lang w:val="lv-LV"/>
        </w:rPr>
        <w:t xml:space="preserve"> transakcija tiek izbeigta automātiski par iepriekšēj</w:t>
      </w:r>
      <w:r w:rsidR="00DE3377" w:rsidRPr="006B3DFE">
        <w:rPr>
          <w:lang w:val="lv-LV"/>
        </w:rPr>
        <w:t>o</w:t>
      </w:r>
      <w:r w:rsidRPr="006B3DFE">
        <w:rPr>
          <w:lang w:val="lv-LV"/>
        </w:rPr>
        <w:t xml:space="preserve"> dien</w:t>
      </w:r>
      <w:r w:rsidR="00DE3377" w:rsidRPr="006B3DFE">
        <w:rPr>
          <w:lang w:val="lv-LV"/>
        </w:rPr>
        <w:t>u</w:t>
      </w:r>
      <w:r w:rsidRPr="006B3DFE">
        <w:rPr>
          <w:lang w:val="lv-LV"/>
        </w:rPr>
        <w:t xml:space="preserve">, visiem asinhroniem pieprasījumiem pēc </w:t>
      </w:r>
      <w:r w:rsidR="00DE3377" w:rsidRPr="006B3DFE">
        <w:rPr>
          <w:lang w:val="lv-LV"/>
        </w:rPr>
        <w:t>12 mēnešiem.</w:t>
      </w:r>
    </w:p>
    <w:p w14:paraId="49F24A73" w14:textId="4C6AE91E" w:rsidR="0058562E" w:rsidRPr="0047186F" w:rsidRDefault="0058562E" w:rsidP="0058562E">
      <w:pPr>
        <w:pStyle w:val="Heading2"/>
        <w:keepNext w:val="0"/>
        <w:keepLines w:val="0"/>
        <w:tabs>
          <w:tab w:val="left" w:pos="964"/>
        </w:tabs>
        <w:spacing w:line="288" w:lineRule="auto"/>
      </w:pPr>
      <w:bookmarkStart w:id="108" w:name="_Toc387394588"/>
      <w:bookmarkStart w:id="109" w:name="_Toc430250618"/>
      <w:bookmarkStart w:id="110" w:name="_Toc532285320"/>
      <w:r w:rsidRPr="0047186F">
        <w:t>Sinhronie pieprasījumi</w:t>
      </w:r>
      <w:bookmarkEnd w:id="106"/>
      <w:bookmarkEnd w:id="107"/>
      <w:bookmarkEnd w:id="108"/>
      <w:bookmarkEnd w:id="109"/>
      <w:bookmarkEnd w:id="110"/>
    </w:p>
    <w:p w14:paraId="60A5B635" w14:textId="41A26895" w:rsidR="00A629E2" w:rsidRDefault="0058562E" w:rsidP="00A629E2">
      <w:r w:rsidRPr="0047186F">
        <w:t xml:space="preserve">Sinhrons izsaukums tiek nodrošināts, izsaucot metodi </w:t>
      </w:r>
      <w:r w:rsidRPr="0047186F">
        <w:rPr>
          <w:rStyle w:val="SourceChar"/>
          <w:rFonts w:eastAsiaTheme="minorHAnsi"/>
        </w:rPr>
        <w:t>SubmitSync</w:t>
      </w:r>
      <w:r w:rsidRPr="0047186F">
        <w:t>. Par metodes parametru nepieciešams izmantot struktūru</w:t>
      </w:r>
      <w:r w:rsidRPr="0047186F">
        <w:rPr>
          <w:rStyle w:val="SourceChar"/>
          <w:rFonts w:eastAsiaTheme="minorHAnsi"/>
        </w:rPr>
        <w:t xml:space="preserve"> IVISRequest</w:t>
      </w:r>
      <w:r w:rsidRPr="0047186F">
        <w:t>. Sinhrona izsaukuma gadījumā metode atgriezīs arī struktūru</w:t>
      </w:r>
      <w:r w:rsidRPr="0047186F">
        <w:rPr>
          <w:rStyle w:val="SourceChar"/>
          <w:rFonts w:eastAsiaTheme="minorHAnsi"/>
        </w:rPr>
        <w:t xml:space="preserve"> IVISResponse</w:t>
      </w:r>
      <w:r w:rsidRPr="0047186F">
        <w:t xml:space="preserve">, kas attiecīgā IS servisa darbības rezultātā parasti tiek papildināta ar kādiem datiem. </w:t>
      </w:r>
      <w:r w:rsidRPr="0047186F">
        <w:fldChar w:fldCharType="begin"/>
      </w:r>
      <w:r w:rsidRPr="0047186F">
        <w:instrText xml:space="preserve"> REF _Ref179263838 \h </w:instrText>
      </w:r>
      <w:r w:rsidRPr="0047186F">
        <w:fldChar w:fldCharType="separate"/>
      </w:r>
      <w:r w:rsidR="003351F7">
        <w:rPr>
          <w:noProof/>
        </w:rPr>
        <w:t>10</w:t>
      </w:r>
      <w:r w:rsidRPr="0047186F">
        <w:fldChar w:fldCharType="end"/>
      </w:r>
      <w:r w:rsidRPr="0047186F">
        <w:t>.attēlā ir parādīta sinhrona pieprasījuma blokshēma</w:t>
      </w:r>
      <w:r w:rsidR="00A629E2">
        <w:t>:</w:t>
      </w:r>
      <w:r w:rsidR="00A629E2" w:rsidRPr="0047186F">
        <w:t xml:space="preserve"> </w:t>
      </w:r>
    </w:p>
    <w:p w14:paraId="504BEFFC" w14:textId="77777777" w:rsidR="00A629E2" w:rsidRDefault="00A629E2" w:rsidP="00A629E2">
      <w:pPr>
        <w:pStyle w:val="ListNumber"/>
        <w:numPr>
          <w:ilvl w:val="0"/>
          <w:numId w:val="40"/>
        </w:numPr>
      </w:pPr>
      <w:r>
        <w:t xml:space="preserve">Tiek pārbaudīts, vai padotais </w:t>
      </w:r>
      <w:r w:rsidRPr="00826C8E">
        <w:rPr>
          <w:rFonts w:cs="Arial"/>
        </w:rPr>
        <w:t>„</w:t>
      </w:r>
      <w:r w:rsidRPr="00826C8E">
        <w:rPr>
          <w:rStyle w:val="SourceChar"/>
          <w:rFonts w:eastAsiaTheme="minorHAnsi"/>
        </w:rPr>
        <w:t xml:space="preserve">Request” </w:t>
      </w:r>
      <w:r>
        <w:t>ir tukšs (</w:t>
      </w:r>
      <w:r w:rsidRPr="00826C8E">
        <w:rPr>
          <w:i/>
        </w:rPr>
        <w:t>is NULL</w:t>
      </w:r>
      <w:r>
        <w:t>);</w:t>
      </w:r>
    </w:p>
    <w:p w14:paraId="0C42837F" w14:textId="77777777" w:rsidR="00A629E2" w:rsidRDefault="00A629E2" w:rsidP="00A629E2">
      <w:pPr>
        <w:pStyle w:val="ListNumber"/>
        <w:ind w:left="454" w:hanging="454"/>
      </w:pPr>
      <w:r>
        <w:t>“</w:t>
      </w:r>
      <w:r w:rsidRPr="004E1401">
        <w:rPr>
          <w:rStyle w:val="SourceChar"/>
          <w:rFonts w:eastAsiaTheme="minorHAnsi"/>
        </w:rPr>
        <w:t>Sender</w:t>
      </w:r>
      <w:r>
        <w:t>” tiek aizpildīts no drošības talona;</w:t>
      </w:r>
    </w:p>
    <w:p w14:paraId="6EBB56A8" w14:textId="380D7142" w:rsidR="00A629E2" w:rsidRDefault="00A629E2" w:rsidP="00A629E2">
      <w:pPr>
        <w:pStyle w:val="ListNumber"/>
      </w:pPr>
      <w:r>
        <w:t xml:space="preserve">Tiek pārbaudīts </w:t>
      </w:r>
      <w:r w:rsidR="003351F7">
        <w:t>pieprasījums, kā arī</w:t>
      </w:r>
      <w:r>
        <w:t xml:space="preserve"> t</w:t>
      </w:r>
      <w:r w:rsidRPr="00877F8A">
        <w:t>iek pārbaudīts</w:t>
      </w:r>
      <w:r w:rsidR="00A502DC">
        <w:t>,</w:t>
      </w:r>
      <w:r w:rsidRPr="00877F8A">
        <w:t xml:space="preserve"> vai lietotājs ir </w:t>
      </w:r>
      <w:r>
        <w:t>saglabā</w:t>
      </w:r>
      <w:r w:rsidR="00130DF9">
        <w:t>jis</w:t>
      </w:r>
      <w:r w:rsidRPr="00877F8A">
        <w:t xml:space="preserve"> attiecīgo </w:t>
      </w:r>
      <w:r>
        <w:t>atbildi</w:t>
      </w:r>
      <w:r w:rsidRPr="00877F8A">
        <w:t>;</w:t>
      </w:r>
    </w:p>
    <w:p w14:paraId="23F85BBA" w14:textId="77777777" w:rsidR="00A629E2" w:rsidRDefault="00A629E2" w:rsidP="00A629E2">
      <w:pPr>
        <w:pStyle w:val="ListNumber"/>
      </w:pPr>
      <w:r>
        <w:t>Pieprasījums tiek saglabāts datu bāze;</w:t>
      </w:r>
    </w:p>
    <w:p w14:paraId="09E3A93E" w14:textId="77777777" w:rsidR="00A629E2" w:rsidRDefault="00A629E2" w:rsidP="00A629E2">
      <w:pPr>
        <w:pStyle w:val="ListNumber"/>
      </w:pPr>
      <w:r>
        <w:t>Process tiek uzstādīts uz statusu “start”;</w:t>
      </w:r>
    </w:p>
    <w:p w14:paraId="7DE06B9D" w14:textId="77777777" w:rsidR="00A629E2" w:rsidRDefault="00A629E2" w:rsidP="00A629E2">
      <w:pPr>
        <w:pStyle w:val="ListNumber"/>
      </w:pPr>
      <w:r>
        <w:t>Tiek izsaukts IS serviss vai IDDV forma;</w:t>
      </w:r>
    </w:p>
    <w:p w14:paraId="258D59CD" w14:textId="77777777" w:rsidR="00A629E2" w:rsidRDefault="00A629E2" w:rsidP="00A629E2">
      <w:pPr>
        <w:pStyle w:val="ListNumber"/>
      </w:pPr>
      <w:r>
        <w:t>Tiek pārbaudīta atbilde;</w:t>
      </w:r>
    </w:p>
    <w:p w14:paraId="3ABAD960" w14:textId="78B9DCD0" w:rsidR="00A629E2" w:rsidRDefault="00A629E2" w:rsidP="00A629E2">
      <w:pPr>
        <w:pStyle w:val="ListNumber"/>
      </w:pPr>
      <w:r>
        <w:t>Atkarība vai atbilde bija kļūdas</w:t>
      </w:r>
      <w:r w:rsidR="00130DF9">
        <w:t>, ja tā bija,</w:t>
      </w:r>
      <w:r>
        <w:t xml:space="preserve"> tad process tiek uzstatīs statusā “error” vai “ready”;</w:t>
      </w:r>
    </w:p>
    <w:p w14:paraId="2D3211CA" w14:textId="6E703C6D" w:rsidR="00A629E2" w:rsidRPr="00877F8A" w:rsidRDefault="00130DF9" w:rsidP="00A629E2">
      <w:pPr>
        <w:pStyle w:val="ListNumber"/>
      </w:pPr>
      <w:r>
        <w:t>Tiek s</w:t>
      </w:r>
      <w:r w:rsidR="00A629E2">
        <w:t>aglabā</w:t>
      </w:r>
      <w:r>
        <w:t>ta</w:t>
      </w:r>
      <w:r w:rsidR="00A629E2">
        <w:t xml:space="preserve"> atbild</w:t>
      </w:r>
      <w:r>
        <w:t>e</w:t>
      </w:r>
      <w:r w:rsidR="00A629E2">
        <w:t>;</w:t>
      </w:r>
    </w:p>
    <w:p w14:paraId="74E14B05" w14:textId="76BEB83B" w:rsidR="00A629E2" w:rsidRPr="0047186F" w:rsidRDefault="00A629E2" w:rsidP="00A629E2">
      <w:pPr>
        <w:pStyle w:val="ListNumber"/>
      </w:pPr>
      <w:r>
        <w:t xml:space="preserve">Atbildes pāradresācija </w:t>
      </w:r>
      <w:r w:rsidRPr="002525AF">
        <w:t xml:space="preserve">(ja nepieciešams) </w:t>
      </w:r>
      <w:r w:rsidRPr="00A322D5">
        <w:rPr>
          <w:rStyle w:val="SourceChar"/>
          <w:rFonts w:eastAsiaTheme="minorHAnsi"/>
        </w:rPr>
        <w:t>RedirectResponse</w:t>
      </w:r>
      <w:r w:rsidRPr="00FF3DC7">
        <w:t xml:space="preserve"> tiek veikta pāradresācija uz citu transakciju, </w:t>
      </w:r>
      <w:r w:rsidR="003351F7" w:rsidRPr="00FF3DC7">
        <w:t>kas atbilst diagrammai</w:t>
      </w:r>
      <w:r w:rsidRPr="00FF3DC7">
        <w:t xml:space="preserve"> </w:t>
      </w:r>
      <w:r w:rsidRPr="00FF3DC7">
        <w:fldChar w:fldCharType="begin"/>
      </w:r>
      <w:r w:rsidRPr="002525AF">
        <w:instrText xml:space="preserve"> REF _Ref179267729 \h </w:instrText>
      </w:r>
      <w:r w:rsidRPr="00C26F91">
        <w:instrText xml:space="preserve"> \* MERGEFORMAT </w:instrText>
      </w:r>
      <w:r w:rsidRPr="00FF3DC7">
        <w:fldChar w:fldCharType="separate"/>
      </w:r>
      <w:r w:rsidR="003351F7">
        <w:rPr>
          <w:noProof/>
        </w:rPr>
        <w:t>11</w:t>
      </w:r>
      <w:r w:rsidRPr="00FF3DC7">
        <w:fldChar w:fldCharType="end"/>
      </w:r>
      <w:r w:rsidRPr="002525AF">
        <w:t>.attēlā.</w:t>
      </w:r>
      <w:r w:rsidRPr="0047186F">
        <w:t xml:space="preserve"> </w:t>
      </w:r>
    </w:p>
    <w:p w14:paraId="0F98B665" w14:textId="77777777" w:rsidR="0058562E" w:rsidRPr="0047186F" w:rsidRDefault="0058562E" w:rsidP="0058562E">
      <w:pPr>
        <w:pStyle w:val="Pictureposition"/>
      </w:pPr>
      <w:r w:rsidRPr="0047186F">
        <w:object w:dxaOrig="7085" w:dyaOrig="10770" w14:anchorId="1E4B7CDD">
          <v:shape id="_x0000_i1032" type="#_x0000_t75" style="width:384pt;height:584.25pt" o:ole="">
            <v:imagedata r:id="rId33" o:title=""/>
          </v:shape>
          <o:OLEObject Type="Embed" ProgID="Visio.Drawing.11" ShapeID="_x0000_i1032" DrawAspect="Content" ObjectID="_1606645374" r:id="rId34"/>
        </w:object>
      </w:r>
    </w:p>
    <w:p w14:paraId="709A07F2" w14:textId="772D9C85" w:rsidR="0058562E" w:rsidRPr="0047186F" w:rsidRDefault="003351F7" w:rsidP="0058562E">
      <w:pPr>
        <w:pStyle w:val="Picturecaption"/>
      </w:pPr>
      <w:r>
        <w:rPr>
          <w:noProof/>
        </w:rPr>
        <w:fldChar w:fldCharType="begin"/>
      </w:r>
      <w:r>
        <w:rPr>
          <w:noProof/>
        </w:rPr>
        <w:instrText xml:space="preserve"> SEQ Attēls \* ARABIC </w:instrText>
      </w:r>
      <w:r>
        <w:rPr>
          <w:noProof/>
        </w:rPr>
        <w:fldChar w:fldCharType="separate"/>
      </w:r>
      <w:bookmarkStart w:id="111" w:name="_Ref179263838"/>
      <w:bookmarkStart w:id="112" w:name="_Toc370375333"/>
      <w:bookmarkStart w:id="113" w:name="_Toc532285355"/>
      <w:bookmarkStart w:id="114" w:name="_Toc303860132"/>
      <w:r>
        <w:rPr>
          <w:noProof/>
        </w:rPr>
        <w:t>10</w:t>
      </w:r>
      <w:bookmarkEnd w:id="111"/>
      <w:r>
        <w:rPr>
          <w:noProof/>
        </w:rPr>
        <w:fldChar w:fldCharType="end"/>
      </w:r>
      <w:r w:rsidR="0058562E" w:rsidRPr="0047186F">
        <w:t>.attēls. Sinhrons pieprasījums</w:t>
      </w:r>
      <w:bookmarkEnd w:id="112"/>
      <w:bookmarkEnd w:id="113"/>
      <w:r w:rsidR="0058562E" w:rsidRPr="0047186F">
        <w:t xml:space="preserve"> </w:t>
      </w:r>
      <w:bookmarkEnd w:id="114"/>
    </w:p>
    <w:p w14:paraId="0EF51DDB" w14:textId="0DAEA5AD" w:rsidR="00A629E2" w:rsidRDefault="0058562E" w:rsidP="00A629E2">
      <w:r w:rsidRPr="0047186F">
        <w:t xml:space="preserve">Katrā pieprasījuma solī (ja nepieciešams) </w:t>
      </w:r>
      <w:r w:rsidRPr="0047186F">
        <w:rPr>
          <w:rStyle w:val="SourceChar"/>
          <w:rFonts w:eastAsiaTheme="minorHAnsi"/>
        </w:rPr>
        <w:t>RedirectResponse</w:t>
      </w:r>
      <w:r w:rsidRPr="0047186F">
        <w:t xml:space="preserve"> tiek veikta pāradresācija uz citu transakciju, </w:t>
      </w:r>
      <w:r w:rsidR="003351F7" w:rsidRPr="0047186F">
        <w:t>kas atbilst diagrammai</w:t>
      </w:r>
      <w:r w:rsidRPr="0047186F">
        <w:t xml:space="preserve"> </w:t>
      </w:r>
      <w:r w:rsidRPr="0047186F">
        <w:fldChar w:fldCharType="begin"/>
      </w:r>
      <w:r w:rsidRPr="0047186F">
        <w:instrText xml:space="preserve"> REF _Ref179267729 \h </w:instrText>
      </w:r>
      <w:r w:rsidRPr="0047186F">
        <w:fldChar w:fldCharType="separate"/>
      </w:r>
      <w:r w:rsidR="003351F7">
        <w:rPr>
          <w:noProof/>
        </w:rPr>
        <w:t>11</w:t>
      </w:r>
      <w:r w:rsidRPr="0047186F">
        <w:fldChar w:fldCharType="end"/>
      </w:r>
      <w:r w:rsidRPr="0047186F">
        <w:t>.attēlā</w:t>
      </w:r>
      <w:r w:rsidR="00A629E2">
        <w:t>:</w:t>
      </w:r>
    </w:p>
    <w:p w14:paraId="6C870BDC" w14:textId="3BCB930D" w:rsidR="00A629E2" w:rsidRDefault="00A629E2" w:rsidP="006B3DFE">
      <w:pPr>
        <w:pStyle w:val="ListNumber"/>
        <w:numPr>
          <w:ilvl w:val="0"/>
          <w:numId w:val="53"/>
        </w:numPr>
      </w:pPr>
      <w:r>
        <w:t>Ja atbildē tiek norādīts "</w:t>
      </w:r>
      <w:r w:rsidRPr="00A629E2">
        <w:rPr>
          <w:rStyle w:val="SourceChar"/>
          <w:rFonts w:eastAsiaTheme="minorHAnsi"/>
        </w:rPr>
        <w:t>ResponseEndPoint</w:t>
      </w:r>
      <w:r>
        <w:t>" vai "</w:t>
      </w:r>
      <w:r w:rsidRPr="00A629E2">
        <w:rPr>
          <w:rStyle w:val="SourceChar"/>
          <w:rFonts w:eastAsiaTheme="minorHAnsi"/>
        </w:rPr>
        <w:t>NextMilestoneID</w:t>
      </w:r>
      <w:r>
        <w:t>", tad jāveic pāradresācij</w:t>
      </w:r>
      <w:r w:rsidR="00130DF9">
        <w:t>a</w:t>
      </w:r>
      <w:r>
        <w:t>;</w:t>
      </w:r>
    </w:p>
    <w:p w14:paraId="05DC93B8" w14:textId="7AB58722" w:rsidR="00A629E2" w:rsidRDefault="00A629E2" w:rsidP="006B3DFE">
      <w:pPr>
        <w:pStyle w:val="ListNumber"/>
        <w:numPr>
          <w:ilvl w:val="0"/>
          <w:numId w:val="53"/>
        </w:numPr>
      </w:pPr>
      <w:r>
        <w:t>Ja atbildē nav kļūdu un jāveic pāradresācij</w:t>
      </w:r>
      <w:r w:rsidR="00130DF9">
        <w:t>a</w:t>
      </w:r>
      <w:r>
        <w:t>, atbilde pārveidojās uz pieprasījumu</w:t>
      </w:r>
      <w:r w:rsidR="003351F7">
        <w:t>, un</w:t>
      </w:r>
      <w:r>
        <w:t xml:space="preserve"> tiek izsaukta metode </w:t>
      </w:r>
      <w:r w:rsidRPr="004E1401">
        <w:rPr>
          <w:rStyle w:val="SourceChar"/>
          <w:rFonts w:eastAsiaTheme="minorHAnsi"/>
        </w:rPr>
        <w:t>Submit</w:t>
      </w:r>
      <w:r w:rsidRPr="00FF3DC7">
        <w:t>,</w:t>
      </w:r>
      <w:r w:rsidR="003351F7" w:rsidRPr="00FF3DC7">
        <w:t xml:space="preserve"> kas atbilst diagrammai</w:t>
      </w:r>
      <w:r w:rsidRPr="00FF3DC7">
        <w:t xml:space="preserve"> </w:t>
      </w:r>
      <w:r w:rsidRPr="0047186F">
        <w:fldChar w:fldCharType="begin"/>
      </w:r>
      <w:r w:rsidRPr="0047186F">
        <w:instrText xml:space="preserve"> REF _Ref179263944 \h </w:instrText>
      </w:r>
      <w:r w:rsidRPr="0047186F">
        <w:fldChar w:fldCharType="separate"/>
      </w:r>
      <w:r w:rsidR="003351F7">
        <w:rPr>
          <w:noProof/>
        </w:rPr>
        <w:t>12</w:t>
      </w:r>
      <w:r w:rsidRPr="0047186F">
        <w:fldChar w:fldCharType="end"/>
      </w:r>
      <w:r w:rsidRPr="0047186F">
        <w:t>.attēlā</w:t>
      </w:r>
      <w:r>
        <w:t>.</w:t>
      </w:r>
    </w:p>
    <w:p w14:paraId="23AB34EC" w14:textId="558A2514" w:rsidR="0058562E" w:rsidRPr="0047186F" w:rsidRDefault="00A629E2" w:rsidP="0058562E">
      <w:pPr>
        <w:pStyle w:val="Pictureposition"/>
      </w:pPr>
      <w:r w:rsidRPr="0047186F">
        <w:object w:dxaOrig="6165" w:dyaOrig="7560" w14:anchorId="035B6FAA">
          <v:shape id="_x0000_i1033" type="#_x0000_t75" style="width:308.25pt;height:372pt" o:ole="">
            <v:imagedata r:id="rId35" o:title=""/>
          </v:shape>
          <o:OLEObject Type="Embed" ProgID="Visio.Drawing.11" ShapeID="_x0000_i1033" DrawAspect="Content" ObjectID="_1606645375" r:id="rId36"/>
        </w:object>
      </w:r>
    </w:p>
    <w:p w14:paraId="7A1A0DB5" w14:textId="0F8B148C" w:rsidR="0058562E" w:rsidRPr="0047186F" w:rsidRDefault="003351F7" w:rsidP="0058562E">
      <w:pPr>
        <w:pStyle w:val="Picturecaption"/>
      </w:pPr>
      <w:r>
        <w:rPr>
          <w:noProof/>
        </w:rPr>
        <w:fldChar w:fldCharType="begin"/>
      </w:r>
      <w:r>
        <w:rPr>
          <w:noProof/>
        </w:rPr>
        <w:instrText xml:space="preserve"> SEQ Attēls \* ARABIC </w:instrText>
      </w:r>
      <w:r>
        <w:rPr>
          <w:noProof/>
        </w:rPr>
        <w:fldChar w:fldCharType="separate"/>
      </w:r>
      <w:bookmarkStart w:id="115" w:name="_Ref179267729"/>
      <w:bookmarkStart w:id="116" w:name="_Toc303860133"/>
      <w:bookmarkStart w:id="117" w:name="_Toc370375334"/>
      <w:bookmarkStart w:id="118" w:name="_Toc532285356"/>
      <w:r>
        <w:rPr>
          <w:noProof/>
        </w:rPr>
        <w:t>11</w:t>
      </w:r>
      <w:bookmarkEnd w:id="115"/>
      <w:r>
        <w:rPr>
          <w:noProof/>
        </w:rPr>
        <w:fldChar w:fldCharType="end"/>
      </w:r>
      <w:r w:rsidR="0058562E" w:rsidRPr="0047186F">
        <w:t>.attēls. Pieprasījuma pāradresācija</w:t>
      </w:r>
      <w:bookmarkEnd w:id="116"/>
      <w:bookmarkEnd w:id="117"/>
      <w:bookmarkEnd w:id="118"/>
    </w:p>
    <w:p w14:paraId="548CE000" w14:textId="77777777" w:rsidR="0058562E" w:rsidRPr="0047186F" w:rsidRDefault="0058562E" w:rsidP="0058562E">
      <w:pPr>
        <w:pStyle w:val="Heading2"/>
        <w:keepNext w:val="0"/>
        <w:keepLines w:val="0"/>
        <w:tabs>
          <w:tab w:val="left" w:pos="964"/>
        </w:tabs>
        <w:spacing w:line="288" w:lineRule="auto"/>
      </w:pPr>
      <w:bookmarkStart w:id="119" w:name="_Toc179267909"/>
      <w:bookmarkStart w:id="120" w:name="_Toc302140125"/>
      <w:bookmarkStart w:id="121" w:name="_Toc303860223"/>
      <w:bookmarkStart w:id="122" w:name="_Toc387394589"/>
      <w:bookmarkStart w:id="123" w:name="_Toc430250619"/>
      <w:bookmarkStart w:id="124" w:name="_Toc532285321"/>
      <w:bookmarkEnd w:id="119"/>
      <w:r w:rsidRPr="0047186F">
        <w:t>Asinhronie pieprasījumi</w:t>
      </w:r>
      <w:bookmarkEnd w:id="120"/>
      <w:bookmarkEnd w:id="121"/>
      <w:bookmarkEnd w:id="122"/>
      <w:bookmarkEnd w:id="123"/>
      <w:bookmarkEnd w:id="124"/>
    </w:p>
    <w:p w14:paraId="3B7A3498" w14:textId="77777777" w:rsidR="0058562E" w:rsidRPr="0047186F" w:rsidRDefault="0058562E" w:rsidP="0058562E">
      <w:r w:rsidRPr="0047186F">
        <w:t xml:space="preserve">Asinhrons izsaukums tiks uzsākts, izsaucot metodi </w:t>
      </w:r>
      <w:r w:rsidRPr="0047186F">
        <w:rPr>
          <w:rStyle w:val="SourceChar"/>
          <w:rFonts w:eastAsiaTheme="minorHAnsi"/>
        </w:rPr>
        <w:t>Submit</w:t>
      </w:r>
      <w:r w:rsidRPr="0047186F">
        <w:t>. Par metodes parametru nepieciešams izmantot struktūru</w:t>
      </w:r>
      <w:r w:rsidRPr="0047186F">
        <w:rPr>
          <w:rStyle w:val="SourceChar"/>
          <w:rFonts w:eastAsiaTheme="minorHAnsi"/>
        </w:rPr>
        <w:t xml:space="preserve"> IVISRequest</w:t>
      </w:r>
      <w:r w:rsidRPr="0047186F">
        <w:t xml:space="preserve">. Veiksmīga izsaukuma gadījumā izsaucējam tiks atgriezta struktūra </w:t>
      </w:r>
      <w:r w:rsidRPr="0047186F">
        <w:rPr>
          <w:rStyle w:val="SourceChar"/>
          <w:rFonts w:eastAsiaTheme="minorHAnsi"/>
        </w:rPr>
        <w:t>IVISResponse</w:t>
      </w:r>
      <w:r w:rsidRPr="0047186F">
        <w:t xml:space="preserve"> ar aizpildītu </w:t>
      </w:r>
      <w:r w:rsidRPr="0047186F">
        <w:rPr>
          <w:rStyle w:val="SourceChar"/>
          <w:rFonts w:eastAsiaTheme="minorHAnsi"/>
        </w:rPr>
        <w:t>CorrelationID</w:t>
      </w:r>
      <w:r w:rsidRPr="0047186F">
        <w:t xml:space="preserve">. Šis elements tiks lietots, lai oriģinālo pieprasījumu sasaistītu ar </w:t>
      </w:r>
      <w:r w:rsidRPr="0047186F">
        <w:rPr>
          <w:i/>
          <w:iCs/>
        </w:rPr>
        <w:t>back-end</w:t>
      </w:r>
      <w:r w:rsidRPr="0047186F">
        <w:t xml:space="preserve"> sistēmas sniegto atbildi. To var lietot arī kā parametru Pieprasījumu servisa metodēm </w:t>
      </w:r>
      <w:r w:rsidRPr="0047186F">
        <w:rPr>
          <w:rStyle w:val="SourceChar"/>
          <w:rFonts w:eastAsiaTheme="minorHAnsi"/>
        </w:rPr>
        <w:t>Poll</w:t>
      </w:r>
      <w:r w:rsidRPr="0047186F">
        <w:t xml:space="preserve">, </w:t>
      </w:r>
      <w:r w:rsidRPr="0047186F">
        <w:rPr>
          <w:rStyle w:val="SourceChar"/>
          <w:rFonts w:eastAsiaTheme="minorHAnsi"/>
        </w:rPr>
        <w:t>GetStatus</w:t>
      </w:r>
      <w:r w:rsidRPr="0047186F">
        <w:t xml:space="preserve"> un </w:t>
      </w:r>
      <w:r w:rsidRPr="0047186F">
        <w:rPr>
          <w:rStyle w:val="SourceChar"/>
          <w:rFonts w:eastAsiaTheme="minorHAnsi"/>
        </w:rPr>
        <w:t>Dispose</w:t>
      </w:r>
      <w:r w:rsidRPr="0047186F">
        <w:t xml:space="preserve">. Asinhronajā scenārijā elements </w:t>
      </w:r>
      <w:r w:rsidRPr="0047186F">
        <w:rPr>
          <w:rStyle w:val="SourceChar"/>
          <w:rFonts w:eastAsiaTheme="minorHAnsi"/>
        </w:rPr>
        <w:t>&lt;Body&gt;</w:t>
      </w:r>
      <w:r w:rsidRPr="0047186F">
        <w:t xml:space="preserve"> netiks atgriezts. </w:t>
      </w:r>
    </w:p>
    <w:p w14:paraId="5A4087D4" w14:textId="77777777" w:rsidR="0058562E" w:rsidRPr="0047186F" w:rsidRDefault="0058562E" w:rsidP="0058562E">
      <w:pPr>
        <w:rPr>
          <w:rStyle w:val="SourceChar"/>
          <w:rFonts w:eastAsiaTheme="minorHAnsi"/>
        </w:rPr>
      </w:pPr>
      <w:r w:rsidRPr="0047186F">
        <w:t xml:space="preserve">Kļūdas gadījumā struktūra </w:t>
      </w:r>
      <w:r w:rsidRPr="0047186F">
        <w:rPr>
          <w:rStyle w:val="SourceChar"/>
          <w:rFonts w:eastAsiaTheme="minorHAnsi"/>
        </w:rPr>
        <w:t>&lt;Errors&gt;</w:t>
      </w:r>
      <w:r w:rsidRPr="0047186F">
        <w:t xml:space="preserve"> saturēs vienu vai vairākus kļūdas paziņojumus, kas sastāvēs no kļūdas identifikatora </w:t>
      </w:r>
      <w:r w:rsidRPr="0047186F">
        <w:rPr>
          <w:rStyle w:val="SourceChar"/>
          <w:rFonts w:eastAsiaTheme="minorHAnsi"/>
        </w:rPr>
        <w:t>&lt;ErrorCode&gt;</w:t>
      </w:r>
      <w:r w:rsidRPr="0047186F">
        <w:t xml:space="preserve"> un kļūdas ziņojuma </w:t>
      </w:r>
      <w:r w:rsidRPr="0047186F">
        <w:rPr>
          <w:rStyle w:val="SourceChar"/>
          <w:rFonts w:eastAsiaTheme="minorHAnsi"/>
        </w:rPr>
        <w:t>&lt;ErrorDescription&gt;.</w:t>
      </w:r>
    </w:p>
    <w:p w14:paraId="78A7BD55" w14:textId="77777777" w:rsidR="0058562E" w:rsidRPr="0047186F" w:rsidRDefault="0058562E" w:rsidP="0058562E">
      <w:r w:rsidRPr="0047186F">
        <w:t xml:space="preserve">Metode </w:t>
      </w:r>
      <w:r w:rsidRPr="0047186F">
        <w:rPr>
          <w:rStyle w:val="SourceChar"/>
          <w:rFonts w:eastAsiaTheme="minorHAnsi"/>
        </w:rPr>
        <w:t>GetStatus</w:t>
      </w:r>
      <w:r w:rsidRPr="0047186F">
        <w:t xml:space="preserve"> atgriezīs sagatavotās atbildes statusu. To nepieciešams izsaukt pēc metodes </w:t>
      </w:r>
      <w:r w:rsidRPr="0047186F">
        <w:rPr>
          <w:rStyle w:val="SourceChar"/>
          <w:rFonts w:eastAsiaTheme="minorHAnsi"/>
        </w:rPr>
        <w:t>Submit</w:t>
      </w:r>
      <w:r w:rsidRPr="0047186F">
        <w:t xml:space="preserve"> izsaukuma, lai uzzinātu, vai atbilde jau ir sagatavota. Par parametru tai jānodod </w:t>
      </w:r>
      <w:r w:rsidRPr="0047186F">
        <w:rPr>
          <w:rStyle w:val="SourceChar"/>
          <w:rFonts w:eastAsiaTheme="minorHAnsi"/>
        </w:rPr>
        <w:t>CorrelationID</w:t>
      </w:r>
      <w:r w:rsidRPr="0047186F">
        <w:t xml:space="preserve">. Pieprasījuma servisa metodes </w:t>
      </w:r>
      <w:r w:rsidRPr="0047186F">
        <w:rPr>
          <w:rStyle w:val="SourceChar"/>
          <w:rFonts w:eastAsiaTheme="minorHAnsi"/>
        </w:rPr>
        <w:t>GetStatus</w:t>
      </w:r>
      <w:r w:rsidRPr="0047186F">
        <w:t xml:space="preserve"> implementācijai paredzēts izmantot Asinhrono pieprasījumu rezultātu krātuvi.</w:t>
      </w:r>
    </w:p>
    <w:p w14:paraId="5617669B" w14:textId="77777777" w:rsidR="0058562E" w:rsidRPr="0047186F" w:rsidRDefault="0058562E" w:rsidP="0058562E">
      <w:r w:rsidRPr="0047186F">
        <w:t xml:space="preserve">Metode </w:t>
      </w:r>
      <w:r w:rsidRPr="0047186F">
        <w:rPr>
          <w:rStyle w:val="SourceChar"/>
          <w:rFonts w:eastAsiaTheme="minorHAnsi"/>
        </w:rPr>
        <w:t>Poll</w:t>
      </w:r>
      <w:r w:rsidRPr="0047186F">
        <w:t xml:space="preserve"> atgriezīs sagatavoto atbildes ziņojumu. To nepieciešams izsaukt pēc metodes </w:t>
      </w:r>
      <w:r w:rsidRPr="0047186F">
        <w:rPr>
          <w:rStyle w:val="SourceChar"/>
          <w:rFonts w:eastAsiaTheme="minorHAnsi"/>
        </w:rPr>
        <w:t>Submit</w:t>
      </w:r>
      <w:r w:rsidRPr="0047186F">
        <w:t xml:space="preserve"> izsaukuma, lai iegūtu atbildes ziņojumu. Vispirms ar metodi </w:t>
      </w:r>
      <w:r w:rsidRPr="0047186F">
        <w:rPr>
          <w:rStyle w:val="SourceChar"/>
          <w:rFonts w:eastAsiaTheme="minorHAnsi"/>
        </w:rPr>
        <w:t>GetStatus</w:t>
      </w:r>
      <w:r w:rsidRPr="0047186F">
        <w:t xml:space="preserve"> noskaidro, vai atbilde jau ir sagatavota: ja atbilde ir sagatavota, tad to iespējams iegūt ar metodi</w:t>
      </w:r>
      <w:r w:rsidRPr="0047186F">
        <w:rPr>
          <w:rStyle w:val="SourceChar"/>
          <w:rFonts w:eastAsiaTheme="minorHAnsi"/>
        </w:rPr>
        <w:t xml:space="preserve"> Poll</w:t>
      </w:r>
      <w:r w:rsidRPr="0047186F">
        <w:t xml:space="preserve">. Metodi </w:t>
      </w:r>
      <w:r w:rsidRPr="0047186F">
        <w:rPr>
          <w:rStyle w:val="SourceChar"/>
          <w:rFonts w:eastAsiaTheme="minorHAnsi"/>
        </w:rPr>
        <w:t>Poll</w:t>
      </w:r>
      <w:r w:rsidRPr="0047186F">
        <w:t xml:space="preserve"> var izsaukt vairākas reizes. Kamēr atbilde nebūs dzēsta ar metodi </w:t>
      </w:r>
      <w:r w:rsidRPr="0047186F">
        <w:rPr>
          <w:rStyle w:val="SourceChar"/>
          <w:rFonts w:eastAsiaTheme="minorHAnsi"/>
        </w:rPr>
        <w:t>Dispose</w:t>
      </w:r>
      <w:r w:rsidRPr="0047186F">
        <w:t xml:space="preserve">, to joprojām varēs saņemt. Par parametru tai jānodod </w:t>
      </w:r>
      <w:r w:rsidRPr="0047186F">
        <w:rPr>
          <w:rStyle w:val="SourceChar"/>
          <w:rFonts w:eastAsiaTheme="minorHAnsi"/>
        </w:rPr>
        <w:t>CorrelationID</w:t>
      </w:r>
      <w:r w:rsidRPr="0047186F">
        <w:t xml:space="preserve">. Metode </w:t>
      </w:r>
      <w:r w:rsidRPr="0047186F">
        <w:rPr>
          <w:rStyle w:val="SourceChar"/>
          <w:rFonts w:eastAsiaTheme="minorHAnsi"/>
        </w:rPr>
        <w:t>Poll</w:t>
      </w:r>
      <w:r w:rsidRPr="0047186F">
        <w:t xml:space="preserve"> atgriež struktūru</w:t>
      </w:r>
      <w:r w:rsidRPr="0047186F">
        <w:rPr>
          <w:rStyle w:val="SourceChar"/>
          <w:rFonts w:eastAsiaTheme="minorHAnsi"/>
        </w:rPr>
        <w:t xml:space="preserve"> IVISResponse</w:t>
      </w:r>
      <w:r w:rsidRPr="0047186F">
        <w:t xml:space="preserve">. Kļūdas </w:t>
      </w:r>
      <w:r w:rsidRPr="0047186F">
        <w:lastRenderedPageBreak/>
        <w:t>gadījumā tiks aizpildīts elements</w:t>
      </w:r>
      <w:r w:rsidRPr="0047186F">
        <w:rPr>
          <w:rStyle w:val="SourceChar"/>
          <w:rFonts w:eastAsiaTheme="minorHAnsi"/>
        </w:rPr>
        <w:t xml:space="preserve"> &lt;Errors&gt;</w:t>
      </w:r>
      <w:r w:rsidRPr="0047186F">
        <w:t xml:space="preserve">. Pieprasījuma servisa metode </w:t>
      </w:r>
      <w:r w:rsidRPr="0047186F">
        <w:rPr>
          <w:rStyle w:val="SourceChar"/>
          <w:rFonts w:eastAsiaTheme="minorHAnsi"/>
        </w:rPr>
        <w:t>Poll</w:t>
      </w:r>
      <w:r w:rsidRPr="0047186F">
        <w:t xml:space="preserve"> izmantos Asinhrono pieprasījumu rezultātu krātuvi.</w:t>
      </w:r>
    </w:p>
    <w:p w14:paraId="5AC8248B" w14:textId="77777777" w:rsidR="0058562E" w:rsidRPr="0047186F" w:rsidRDefault="0058562E" w:rsidP="0058562E">
      <w:r w:rsidRPr="0047186F">
        <w:t xml:space="preserve">Metode </w:t>
      </w:r>
      <w:r w:rsidRPr="0047186F">
        <w:rPr>
          <w:rStyle w:val="SourceChar"/>
          <w:rFonts w:eastAsiaTheme="minorHAnsi"/>
        </w:rPr>
        <w:t>Dispose</w:t>
      </w:r>
      <w:r w:rsidRPr="0047186F">
        <w:t xml:space="preserve"> tiek lietota asinhrona scenārija gadījumā. Šī metode obligāti jāizsauc, lai Pieprasījumu servisam paziņotu, ka atbilde ir veiksmīgi saņemta un to var turpmāk neuzglabāt, pretējā gadījumā – atbilde pēc noteikta laika perioda tiks automātiski izdzēsta. Pieprasījuma servisa metode </w:t>
      </w:r>
      <w:r w:rsidRPr="0047186F">
        <w:rPr>
          <w:rStyle w:val="SourceChar"/>
          <w:rFonts w:eastAsiaTheme="minorHAnsi"/>
        </w:rPr>
        <w:t>Dispose</w:t>
      </w:r>
      <w:r w:rsidRPr="0047186F">
        <w:t xml:space="preserve"> izmantos Asinhrono pieprasījumu rezultātu datu bāzi.</w:t>
      </w:r>
    </w:p>
    <w:p w14:paraId="3F90A713" w14:textId="659FFEC5" w:rsidR="00A629E2" w:rsidRDefault="0058562E" w:rsidP="00A629E2">
      <w:r w:rsidRPr="0047186F">
        <w:fldChar w:fldCharType="begin"/>
      </w:r>
      <w:r w:rsidRPr="0047186F">
        <w:instrText xml:space="preserve"> REF _Ref179263944 \h </w:instrText>
      </w:r>
      <w:r w:rsidRPr="0047186F">
        <w:fldChar w:fldCharType="separate"/>
      </w:r>
      <w:r w:rsidR="003351F7">
        <w:rPr>
          <w:noProof/>
        </w:rPr>
        <w:t>12</w:t>
      </w:r>
      <w:r w:rsidRPr="0047186F">
        <w:fldChar w:fldCharType="end"/>
      </w:r>
      <w:r w:rsidRPr="0047186F">
        <w:t>.attēlā ir parādīta sinhrona pieprasījuma blokshēma</w:t>
      </w:r>
      <w:r w:rsidR="00A629E2">
        <w:t>:</w:t>
      </w:r>
    </w:p>
    <w:p w14:paraId="2B665D12" w14:textId="77777777" w:rsidR="00A629E2" w:rsidRDefault="00A629E2" w:rsidP="006B3DFE">
      <w:pPr>
        <w:pStyle w:val="ListNumber"/>
        <w:numPr>
          <w:ilvl w:val="0"/>
          <w:numId w:val="54"/>
        </w:numPr>
      </w:pPr>
      <w:r>
        <w:t xml:space="preserve">Tiek pārbaudīts, vai padotais </w:t>
      </w:r>
      <w:r w:rsidRPr="00A629E2">
        <w:rPr>
          <w:rFonts w:cs="Arial"/>
        </w:rPr>
        <w:t>„</w:t>
      </w:r>
      <w:r w:rsidRPr="00A629E2">
        <w:rPr>
          <w:rStyle w:val="SourceChar"/>
          <w:rFonts w:eastAsiaTheme="minorHAnsi"/>
        </w:rPr>
        <w:t xml:space="preserve">Request” </w:t>
      </w:r>
      <w:r>
        <w:t>ir tukšs (</w:t>
      </w:r>
      <w:r w:rsidRPr="00A629E2">
        <w:rPr>
          <w:i/>
        </w:rPr>
        <w:t>is NULL</w:t>
      </w:r>
      <w:r>
        <w:t>);</w:t>
      </w:r>
    </w:p>
    <w:p w14:paraId="110D34DD" w14:textId="77777777" w:rsidR="00A629E2" w:rsidRDefault="00A629E2" w:rsidP="00A629E2">
      <w:pPr>
        <w:pStyle w:val="ListNumber"/>
        <w:numPr>
          <w:ilvl w:val="0"/>
          <w:numId w:val="40"/>
        </w:numPr>
      </w:pPr>
      <w:r>
        <w:t>“</w:t>
      </w:r>
      <w:r w:rsidRPr="00D84940">
        <w:rPr>
          <w:rStyle w:val="SourceChar"/>
          <w:rFonts w:eastAsiaTheme="minorHAnsi"/>
        </w:rPr>
        <w:t>Sender</w:t>
      </w:r>
      <w:r>
        <w:t>” tiek aizpildīts no drošības talona;</w:t>
      </w:r>
    </w:p>
    <w:p w14:paraId="42B1B40A" w14:textId="6499AD32" w:rsidR="00A629E2" w:rsidRDefault="00A629E2" w:rsidP="00A629E2">
      <w:pPr>
        <w:pStyle w:val="ListNumber"/>
        <w:numPr>
          <w:ilvl w:val="0"/>
          <w:numId w:val="40"/>
        </w:numPr>
      </w:pPr>
      <w:r>
        <w:t xml:space="preserve">Tiek pārbaudīts </w:t>
      </w:r>
      <w:r w:rsidR="003351F7">
        <w:t>pieprasījums, kā arī</w:t>
      </w:r>
      <w:r>
        <w:t xml:space="preserve"> t</w:t>
      </w:r>
      <w:r w:rsidRPr="00877F8A">
        <w:t>iek pārbaudīts</w:t>
      </w:r>
      <w:r w:rsidR="003351F7" w:rsidRPr="00877F8A">
        <w:t>, vai lietotājs ir saglabājis attiecīgo atbildi</w:t>
      </w:r>
      <w:r w:rsidRPr="00877F8A">
        <w:t>;</w:t>
      </w:r>
    </w:p>
    <w:p w14:paraId="3654AE7D" w14:textId="77777777" w:rsidR="00A629E2" w:rsidRDefault="00A629E2" w:rsidP="00A629E2">
      <w:pPr>
        <w:pStyle w:val="ListNumber"/>
        <w:numPr>
          <w:ilvl w:val="0"/>
          <w:numId w:val="40"/>
        </w:numPr>
      </w:pPr>
      <w:r>
        <w:t>Pieprasījums tiek saglabāts datu bāze;</w:t>
      </w:r>
    </w:p>
    <w:p w14:paraId="69B6B67E" w14:textId="77777777" w:rsidR="00A629E2" w:rsidRDefault="00A629E2" w:rsidP="00A629E2">
      <w:pPr>
        <w:pStyle w:val="ListNumber"/>
        <w:numPr>
          <w:ilvl w:val="0"/>
          <w:numId w:val="40"/>
        </w:numPr>
      </w:pPr>
      <w:r>
        <w:t>Process tiek uzstādīts uz statusu “start”;</w:t>
      </w:r>
    </w:p>
    <w:p w14:paraId="2183EBBF" w14:textId="77777777" w:rsidR="00A629E2" w:rsidRDefault="00A629E2" w:rsidP="00A629E2">
      <w:pPr>
        <w:pStyle w:val="ListNumber"/>
        <w:numPr>
          <w:ilvl w:val="0"/>
          <w:numId w:val="40"/>
        </w:numPr>
      </w:pPr>
      <w:r>
        <w:t>Tiek izsaukts IS serviss vai IDDV forma;</w:t>
      </w:r>
    </w:p>
    <w:p w14:paraId="5F54A736" w14:textId="77777777" w:rsidR="0058562E" w:rsidRPr="0047186F" w:rsidRDefault="0058562E" w:rsidP="0058562E">
      <w:pPr>
        <w:pStyle w:val="Pictureposition"/>
      </w:pPr>
      <w:r w:rsidRPr="0047186F">
        <w:object w:dxaOrig="7085" w:dyaOrig="7993" w14:anchorId="51969D23">
          <v:shape id="_x0000_i1034" type="#_x0000_t75" style="width:390pt;height:435pt" o:ole="">
            <v:imagedata r:id="rId37" o:title=""/>
          </v:shape>
          <o:OLEObject Type="Embed" ProgID="Visio.Drawing.11" ShapeID="_x0000_i1034" DrawAspect="Content" ObjectID="_1606645376" r:id="rId38"/>
        </w:object>
      </w:r>
    </w:p>
    <w:p w14:paraId="4D9F9CD5" w14:textId="6729D917" w:rsidR="00130DF9" w:rsidRDefault="006B3DFE" w:rsidP="0058562E">
      <w:pPr>
        <w:pStyle w:val="Picturecaption"/>
      </w:pPr>
      <w:r>
        <w:rPr>
          <w:noProof/>
        </w:rPr>
        <w:fldChar w:fldCharType="begin"/>
      </w:r>
      <w:r>
        <w:rPr>
          <w:noProof/>
        </w:rPr>
        <w:instrText xml:space="preserve"> SEQ Attēls \* ARABIC </w:instrText>
      </w:r>
      <w:r>
        <w:rPr>
          <w:noProof/>
        </w:rPr>
        <w:fldChar w:fldCharType="separate"/>
      </w:r>
      <w:bookmarkStart w:id="125" w:name="_Ref179263944"/>
      <w:bookmarkStart w:id="126" w:name="_Toc303860134"/>
      <w:bookmarkStart w:id="127" w:name="_Toc370375335"/>
      <w:bookmarkStart w:id="128" w:name="_Toc532285357"/>
      <w:r w:rsidR="003351F7">
        <w:rPr>
          <w:noProof/>
        </w:rPr>
        <w:t>12</w:t>
      </w:r>
      <w:bookmarkEnd w:id="125"/>
      <w:r>
        <w:rPr>
          <w:noProof/>
        </w:rPr>
        <w:fldChar w:fldCharType="end"/>
      </w:r>
      <w:r w:rsidR="0058562E" w:rsidRPr="0047186F">
        <w:t>.attēls. Asinhrons pieprasījums</w:t>
      </w:r>
      <w:bookmarkEnd w:id="126"/>
      <w:bookmarkEnd w:id="127"/>
      <w:bookmarkEnd w:id="128"/>
    </w:p>
    <w:p w14:paraId="6F2F9347" w14:textId="77777777" w:rsidR="00130DF9" w:rsidRDefault="00130DF9" w:rsidP="0058562E">
      <w:pPr>
        <w:pStyle w:val="Picturecaption"/>
      </w:pPr>
    </w:p>
    <w:p w14:paraId="0F31FE8F" w14:textId="77777777" w:rsidR="00130DF9" w:rsidRDefault="00130DF9" w:rsidP="0058562E">
      <w:pPr>
        <w:pStyle w:val="Picturecaption"/>
      </w:pPr>
    </w:p>
    <w:p w14:paraId="63D8A81B" w14:textId="77777777" w:rsidR="00130DF9" w:rsidRPr="00130DF9" w:rsidRDefault="00130DF9" w:rsidP="006B3DFE">
      <w:bookmarkStart w:id="129" w:name="_Toc436733133"/>
      <w:bookmarkEnd w:id="129"/>
    </w:p>
    <w:p w14:paraId="7F506587" w14:textId="77777777" w:rsidR="0058562E" w:rsidRPr="0047186F" w:rsidRDefault="0058562E" w:rsidP="0058562E">
      <w:pPr>
        <w:pStyle w:val="Heading2"/>
        <w:keepNext w:val="0"/>
        <w:keepLines w:val="0"/>
        <w:tabs>
          <w:tab w:val="left" w:pos="964"/>
        </w:tabs>
        <w:spacing w:line="288" w:lineRule="auto"/>
      </w:pPr>
      <w:bookmarkStart w:id="130" w:name="_Toc302140126"/>
      <w:bookmarkStart w:id="131" w:name="_Toc303860224"/>
      <w:bookmarkStart w:id="132" w:name="_Toc387394590"/>
      <w:bookmarkStart w:id="133" w:name="_Toc430250620"/>
      <w:bookmarkStart w:id="134" w:name="_Toc532285322"/>
      <w:bookmarkStart w:id="135" w:name="_Ref143322676"/>
      <w:r w:rsidRPr="0047186F">
        <w:lastRenderedPageBreak/>
        <w:t>SaveResponse</w:t>
      </w:r>
      <w:bookmarkEnd w:id="130"/>
      <w:bookmarkEnd w:id="131"/>
      <w:bookmarkEnd w:id="132"/>
      <w:bookmarkEnd w:id="133"/>
      <w:bookmarkEnd w:id="134"/>
    </w:p>
    <w:p w14:paraId="40237697" w14:textId="2901B9B3" w:rsidR="00A629E2" w:rsidRDefault="0058562E" w:rsidP="00A629E2">
      <w:r w:rsidRPr="0047186F">
        <w:t xml:space="preserve">Serviss </w:t>
      </w:r>
      <w:r w:rsidRPr="0047186F">
        <w:rPr>
          <w:rStyle w:val="SourceChar"/>
          <w:rFonts w:eastAsiaTheme="minorHAnsi"/>
        </w:rPr>
        <w:t>SaveResponse</w:t>
      </w:r>
      <w:r w:rsidRPr="0047186F">
        <w:t xml:space="preserve"> veic atbildes saglabāšanu Pieprasījumu servisa Asinhrono pieprasījumu krātuvē. </w:t>
      </w:r>
      <w:r w:rsidRPr="0047186F">
        <w:fldChar w:fldCharType="begin"/>
      </w:r>
      <w:r w:rsidRPr="0047186F">
        <w:instrText xml:space="preserve"> REF _Ref179264260 \h </w:instrText>
      </w:r>
      <w:r w:rsidRPr="0047186F">
        <w:fldChar w:fldCharType="separate"/>
      </w:r>
      <w:r w:rsidR="003351F7">
        <w:rPr>
          <w:noProof/>
        </w:rPr>
        <w:t>13</w:t>
      </w:r>
      <w:r w:rsidRPr="0047186F">
        <w:fldChar w:fldCharType="end"/>
      </w:r>
      <w:r w:rsidRPr="0047186F">
        <w:t>. attēlā ir parādīta servisa darbības blokshēma</w:t>
      </w:r>
      <w:r w:rsidR="00A629E2">
        <w:t>:</w:t>
      </w:r>
    </w:p>
    <w:p w14:paraId="2B895DB7" w14:textId="77777777" w:rsidR="00A629E2" w:rsidRDefault="00A629E2" w:rsidP="006B3DFE">
      <w:pPr>
        <w:pStyle w:val="ListNumber"/>
        <w:numPr>
          <w:ilvl w:val="0"/>
          <w:numId w:val="55"/>
        </w:numPr>
      </w:pPr>
      <w:r>
        <w:t xml:space="preserve">Tiek pārbaudīts, vai padotais </w:t>
      </w:r>
      <w:r w:rsidRPr="00A629E2">
        <w:rPr>
          <w:rFonts w:cs="Arial"/>
        </w:rPr>
        <w:t>„</w:t>
      </w:r>
      <w:r w:rsidRPr="00A629E2">
        <w:rPr>
          <w:rStyle w:val="SourceChar"/>
          <w:rFonts w:eastAsiaTheme="minorHAnsi"/>
        </w:rPr>
        <w:t xml:space="preserve">Response” </w:t>
      </w:r>
      <w:r>
        <w:t>ir tukšs (</w:t>
      </w:r>
      <w:r w:rsidRPr="00A629E2">
        <w:rPr>
          <w:i/>
        </w:rPr>
        <w:t>is NULL</w:t>
      </w:r>
      <w:r>
        <w:t>);</w:t>
      </w:r>
    </w:p>
    <w:p w14:paraId="4FDD0DAC" w14:textId="4E4F56EA" w:rsidR="00A629E2" w:rsidRPr="00877F8A" w:rsidRDefault="00A629E2" w:rsidP="00A629E2">
      <w:pPr>
        <w:pStyle w:val="ListNumber"/>
      </w:pPr>
      <w:r>
        <w:t xml:space="preserve">Tiek pārbaudīta </w:t>
      </w:r>
      <w:r w:rsidR="003351F7">
        <w:t>atbilde, kā arī</w:t>
      </w:r>
      <w:r>
        <w:t xml:space="preserve"> t</w:t>
      </w:r>
      <w:r w:rsidRPr="00877F8A">
        <w:t>iek pārbaudīts</w:t>
      </w:r>
      <w:r w:rsidR="003351F7" w:rsidRPr="00877F8A">
        <w:t>, vai lietotājs ir saglabājis attiecīgo atbildi</w:t>
      </w:r>
      <w:r w:rsidRPr="00877F8A">
        <w:t>;</w:t>
      </w:r>
    </w:p>
    <w:p w14:paraId="6E62514E" w14:textId="55D34F96" w:rsidR="00A629E2" w:rsidRDefault="00A629E2" w:rsidP="00A629E2">
      <w:pPr>
        <w:pStyle w:val="ListNumber"/>
      </w:pPr>
      <w:r>
        <w:t xml:space="preserve">Tiek </w:t>
      </w:r>
      <w:r w:rsidR="00130DF9">
        <w:t>iegūts</w:t>
      </w:r>
      <w:r>
        <w:t xml:space="preserve"> procesa sākotnējais stāvoklis;</w:t>
      </w:r>
    </w:p>
    <w:p w14:paraId="4CD604A9" w14:textId="04B1FCFE" w:rsidR="00A629E2" w:rsidRDefault="00A629E2" w:rsidP="00A629E2">
      <w:pPr>
        <w:pStyle w:val="ListNumber"/>
      </w:pPr>
      <w:r>
        <w:t>Atkarīb</w:t>
      </w:r>
      <w:r w:rsidR="00130DF9">
        <w:t>ā</w:t>
      </w:r>
      <w:r>
        <w:t xml:space="preserve"> vai atbild</w:t>
      </w:r>
      <w:r w:rsidR="00130DF9">
        <w:t>ē</w:t>
      </w:r>
      <w:r>
        <w:t xml:space="preserve"> bija kļūdas</w:t>
      </w:r>
      <w:r w:rsidR="00130DF9">
        <w:t>,</w:t>
      </w:r>
      <w:r>
        <w:t xml:space="preserve"> tad process tiek uzstatī</w:t>
      </w:r>
      <w:r w:rsidR="00130DF9">
        <w:t>ts</w:t>
      </w:r>
      <w:r>
        <w:t xml:space="preserve"> statusā “error” vai “ready”;</w:t>
      </w:r>
    </w:p>
    <w:p w14:paraId="497DB3D1" w14:textId="3B434D21" w:rsidR="00A629E2" w:rsidRDefault="00A629E2" w:rsidP="00A629E2">
      <w:pPr>
        <w:pStyle w:val="ListNumber"/>
      </w:pPr>
      <w:r>
        <w:t>Tiek saglabāt</w:t>
      </w:r>
      <w:r w:rsidR="00130DF9">
        <w:t>a</w:t>
      </w:r>
      <w:r>
        <w:t xml:space="preserve"> atbilde;</w:t>
      </w:r>
    </w:p>
    <w:p w14:paraId="5A235799" w14:textId="3C2E7074" w:rsidR="00130DF9" w:rsidRDefault="00A629E2" w:rsidP="00A629E2">
      <w:pPr>
        <w:pStyle w:val="ListNumber"/>
      </w:pPr>
      <w:r>
        <w:t>Tiek iegūti pāradresācijas parametri</w:t>
      </w:r>
      <w:r w:rsidR="00130DF9">
        <w:t>.</w:t>
      </w:r>
    </w:p>
    <w:p w14:paraId="1E310D66" w14:textId="520873C5" w:rsidR="00130DF9" w:rsidRDefault="00A629E2" w:rsidP="006B3DFE">
      <w:pPr>
        <w:pStyle w:val="ListNumber"/>
      </w:pPr>
      <w:r>
        <w:t xml:space="preserve">Atbildes pāradresācijas </w:t>
      </w:r>
      <w:r w:rsidRPr="002525AF">
        <w:t xml:space="preserve">(ja nepieciešams) </w:t>
      </w:r>
      <w:r w:rsidRPr="00130DF9">
        <w:rPr>
          <w:rStyle w:val="SourceChar"/>
          <w:rFonts w:eastAsiaTheme="minorHAnsi"/>
        </w:rPr>
        <w:t>RedirectResponse</w:t>
      </w:r>
      <w:r w:rsidRPr="00FF3DC7">
        <w:t xml:space="preserve"> tiek veikta pāradresācija uz citu transakciju, </w:t>
      </w:r>
      <w:r w:rsidR="003351F7" w:rsidRPr="00FF3DC7">
        <w:t>kas atbilst diagrammai</w:t>
      </w:r>
      <w:r w:rsidRPr="00FF3DC7">
        <w:t xml:space="preserve"> </w:t>
      </w:r>
      <w:r w:rsidRPr="00FF3DC7">
        <w:fldChar w:fldCharType="begin"/>
      </w:r>
      <w:r w:rsidRPr="002525AF">
        <w:instrText xml:space="preserve"> REF _Ref179267729 \h </w:instrText>
      </w:r>
      <w:r w:rsidRPr="00C26F91">
        <w:instrText xml:space="preserve"> \* MERGEFORMAT </w:instrText>
      </w:r>
      <w:r w:rsidRPr="00FF3DC7">
        <w:fldChar w:fldCharType="separate"/>
      </w:r>
      <w:r w:rsidR="003351F7">
        <w:rPr>
          <w:noProof/>
        </w:rPr>
        <w:t>11</w:t>
      </w:r>
      <w:r w:rsidRPr="00FF3DC7">
        <w:fldChar w:fldCharType="end"/>
      </w:r>
      <w:r w:rsidRPr="002525AF">
        <w:t>.attēlā.</w:t>
      </w:r>
      <w:r w:rsidR="00130DF9">
        <w:t xml:space="preserve">  </w:t>
      </w:r>
    </w:p>
    <w:p w14:paraId="3E9B5CDB" w14:textId="77777777" w:rsidR="00130DF9" w:rsidRDefault="00130DF9" w:rsidP="00130DF9"/>
    <w:p w14:paraId="19E011CE" w14:textId="77777777" w:rsidR="0058562E" w:rsidRPr="0047186F" w:rsidRDefault="0058562E" w:rsidP="006B3DFE">
      <w:pPr>
        <w:pStyle w:val="Pictureposition"/>
      </w:pPr>
      <w:r w:rsidRPr="0047186F">
        <w:object w:dxaOrig="7085" w:dyaOrig="9353" w14:anchorId="1A173111">
          <v:shape id="_x0000_i1035" type="#_x0000_t75" style="width:381.75pt;height:507.75pt" o:ole="">
            <v:imagedata r:id="rId39" o:title=""/>
          </v:shape>
          <o:OLEObject Type="Embed" ProgID="Visio.Drawing.11" ShapeID="_x0000_i1035" DrawAspect="Content" ObjectID="_1606645377" r:id="rId40"/>
        </w:object>
      </w:r>
    </w:p>
    <w:p w14:paraId="4417DBA2" w14:textId="5C8E0159" w:rsidR="0058562E" w:rsidRDefault="006B3DFE" w:rsidP="0058562E">
      <w:pPr>
        <w:pStyle w:val="Picturecaption"/>
      </w:pPr>
      <w:r>
        <w:rPr>
          <w:noProof/>
        </w:rPr>
        <w:fldChar w:fldCharType="begin"/>
      </w:r>
      <w:r>
        <w:rPr>
          <w:noProof/>
        </w:rPr>
        <w:instrText xml:space="preserve"> SEQ Attēls \* ARABIC </w:instrText>
      </w:r>
      <w:r>
        <w:rPr>
          <w:noProof/>
        </w:rPr>
        <w:fldChar w:fldCharType="separate"/>
      </w:r>
      <w:bookmarkStart w:id="136" w:name="_Ref179264260"/>
      <w:bookmarkStart w:id="137" w:name="_Toc370375336"/>
      <w:bookmarkStart w:id="138" w:name="_Toc532285358"/>
      <w:bookmarkStart w:id="139" w:name="_Toc303860135"/>
      <w:r w:rsidR="003351F7">
        <w:rPr>
          <w:noProof/>
        </w:rPr>
        <w:t>13</w:t>
      </w:r>
      <w:bookmarkEnd w:id="136"/>
      <w:r>
        <w:rPr>
          <w:noProof/>
        </w:rPr>
        <w:fldChar w:fldCharType="end"/>
      </w:r>
      <w:r w:rsidR="0058562E" w:rsidRPr="0047186F">
        <w:t>.attēls. SaveResponse serviss</w:t>
      </w:r>
      <w:bookmarkEnd w:id="137"/>
      <w:bookmarkEnd w:id="138"/>
      <w:r w:rsidR="0058562E" w:rsidRPr="0047186F">
        <w:t xml:space="preserve"> </w:t>
      </w:r>
      <w:bookmarkEnd w:id="139"/>
    </w:p>
    <w:p w14:paraId="0C2A96D4" w14:textId="77777777" w:rsidR="00F66256" w:rsidRPr="00877F8A" w:rsidRDefault="00F66256" w:rsidP="006B3DFE">
      <w:pPr>
        <w:pStyle w:val="Heading2"/>
      </w:pPr>
      <w:bookmarkStart w:id="140" w:name="_Toc429569593"/>
      <w:bookmarkStart w:id="141" w:name="_Toc532285323"/>
      <w:r>
        <w:lastRenderedPageBreak/>
        <w:t>„</w:t>
      </w:r>
      <w:r w:rsidRPr="00877F8A">
        <w:t>GetStatus</w:t>
      </w:r>
      <w:r>
        <w:t>”</w:t>
      </w:r>
      <w:r w:rsidRPr="00877F8A">
        <w:t xml:space="preserve"> metode</w:t>
      </w:r>
      <w:bookmarkEnd w:id="140"/>
      <w:bookmarkEnd w:id="141"/>
    </w:p>
    <w:p w14:paraId="7A28A9C1" w14:textId="77777777" w:rsidR="00F66256" w:rsidRPr="00877F8A" w:rsidRDefault="00F66256" w:rsidP="00F66256">
      <w:pPr>
        <w:rPr>
          <w:rFonts w:cs="Arial"/>
        </w:rPr>
      </w:pPr>
      <w:r w:rsidRPr="00877F8A">
        <w:rPr>
          <w:rStyle w:val="SourceChar"/>
          <w:rFonts w:eastAsiaTheme="minorHAnsi"/>
        </w:rPr>
        <w:t>GetStatus</w:t>
      </w:r>
      <w:r w:rsidRPr="00877F8A">
        <w:rPr>
          <w:rFonts w:cs="Arial"/>
        </w:rPr>
        <w:t xml:space="preserve"> </w:t>
      </w:r>
      <w:r w:rsidRPr="00877F8A">
        <w:t>metode atgriezīs sagatavotās atbildes statusu. Tā ir jāizsauc pēc</w:t>
      </w:r>
      <w:r w:rsidRPr="00877F8A">
        <w:rPr>
          <w:rFonts w:cs="Arial"/>
        </w:rPr>
        <w:t xml:space="preserve"> „</w:t>
      </w:r>
      <w:r w:rsidRPr="00877F8A">
        <w:rPr>
          <w:rStyle w:val="SourceChar"/>
          <w:rFonts w:eastAsiaTheme="minorHAnsi"/>
        </w:rPr>
        <w:t>Submit”</w:t>
      </w:r>
      <w:r w:rsidRPr="00877F8A">
        <w:rPr>
          <w:rFonts w:cs="Arial"/>
        </w:rPr>
        <w:t xml:space="preserve"> </w:t>
      </w:r>
      <w:r w:rsidRPr="00877F8A">
        <w:t>metodes izsaukuma, lai uzzinātu, vai atbilde jau ir sagatavota. Kā parametrs tai jānodod</w:t>
      </w:r>
      <w:r w:rsidRPr="00877F8A">
        <w:rPr>
          <w:rFonts w:cs="Arial"/>
        </w:rPr>
        <w:t xml:space="preserve"> „</w:t>
      </w:r>
      <w:r w:rsidRPr="00877F8A">
        <w:rPr>
          <w:rStyle w:val="SourceChar"/>
          <w:rFonts w:eastAsiaTheme="minorHAnsi"/>
        </w:rPr>
        <w:t>CorrelationID”</w:t>
      </w:r>
      <w:r w:rsidRPr="00877F8A">
        <w:rPr>
          <w:rFonts w:cs="Arial"/>
        </w:rPr>
        <w:t xml:space="preserve">. </w:t>
      </w:r>
    </w:p>
    <w:p w14:paraId="0505585D" w14:textId="5E0ED5E9" w:rsidR="00F66256" w:rsidRPr="00877F8A" w:rsidRDefault="00F66256" w:rsidP="00F66256">
      <w:pPr>
        <w:rPr>
          <w:rFonts w:cs="Arial"/>
        </w:rPr>
      </w:pPr>
      <w:r w:rsidRPr="00877F8A">
        <w:t>Pieprasījuma servisa</w:t>
      </w:r>
      <w:r w:rsidRPr="00877F8A">
        <w:rPr>
          <w:rFonts w:cs="Arial"/>
        </w:rPr>
        <w:t xml:space="preserve"> „</w:t>
      </w:r>
      <w:r w:rsidRPr="00877F8A">
        <w:rPr>
          <w:rStyle w:val="SourceChar"/>
          <w:rFonts w:eastAsiaTheme="minorHAnsi"/>
        </w:rPr>
        <w:t>GetStatus”</w:t>
      </w:r>
      <w:r w:rsidRPr="00877F8A">
        <w:rPr>
          <w:rFonts w:cs="Arial"/>
        </w:rPr>
        <w:t xml:space="preserve"> metodes implementācij</w:t>
      </w:r>
      <w:r>
        <w:rPr>
          <w:rFonts w:cs="Arial"/>
        </w:rPr>
        <w:t xml:space="preserve">ā notiek </w:t>
      </w:r>
      <w:r w:rsidRPr="00877F8A">
        <w:rPr>
          <w:rFonts w:cs="Arial"/>
        </w:rPr>
        <w:t>šādas darbības:</w:t>
      </w:r>
    </w:p>
    <w:p w14:paraId="391B9604" w14:textId="660F5954" w:rsidR="00F66256" w:rsidRPr="00877F8A" w:rsidRDefault="00F66256" w:rsidP="00F66256">
      <w:pPr>
        <w:pStyle w:val="ListBullet"/>
        <w:numPr>
          <w:ilvl w:val="0"/>
          <w:numId w:val="51"/>
        </w:numPr>
        <w:tabs>
          <w:tab w:val="left" w:pos="907"/>
        </w:tabs>
        <w:ind w:left="908" w:hanging="454"/>
        <w:contextualSpacing/>
      </w:pPr>
      <w:r w:rsidRPr="00877F8A">
        <w:t>Tiek pārbaudīts</w:t>
      </w:r>
      <w:r w:rsidR="003351F7">
        <w:t>,</w:t>
      </w:r>
      <w:r w:rsidRPr="00877F8A">
        <w:t xml:space="preserve"> vai lietotājs ir tiesīgs saņemt datus par attiecīgo pieprasījumu;</w:t>
      </w:r>
    </w:p>
    <w:p w14:paraId="7256F410" w14:textId="77777777" w:rsidR="00F66256" w:rsidRPr="00877F8A" w:rsidRDefault="00F66256" w:rsidP="00F66256">
      <w:pPr>
        <w:pStyle w:val="ListBullet"/>
        <w:numPr>
          <w:ilvl w:val="0"/>
          <w:numId w:val="51"/>
        </w:numPr>
        <w:tabs>
          <w:tab w:val="left" w:pos="907"/>
        </w:tabs>
        <w:ind w:left="908" w:hanging="454"/>
        <w:contextualSpacing/>
      </w:pPr>
      <w:r w:rsidRPr="00877F8A">
        <w:t>Pieprasījumu stāvokļu datu bāzē pārbaudīs, vai atbilde jau ir saņemta;</w:t>
      </w:r>
    </w:p>
    <w:p w14:paraId="0CDDF723" w14:textId="2E34D5B9" w:rsidR="00F66256" w:rsidRPr="00877F8A" w:rsidRDefault="00F66256" w:rsidP="00F66256">
      <w:pPr>
        <w:pStyle w:val="ListBullet"/>
        <w:numPr>
          <w:ilvl w:val="0"/>
          <w:numId w:val="51"/>
        </w:numPr>
        <w:tabs>
          <w:tab w:val="left" w:pos="907"/>
        </w:tabs>
        <w:ind w:left="908" w:hanging="454"/>
        <w:contextualSpacing/>
      </w:pPr>
      <w:r w:rsidRPr="00877F8A">
        <w:t>Ja atbilde būs saņemta, atgriezīs izsaucējam „</w:t>
      </w:r>
      <w:r w:rsidRPr="00877F8A">
        <w:rPr>
          <w:iCs/>
        </w:rPr>
        <w:t>ResponseReady”</w:t>
      </w:r>
      <w:r w:rsidR="00CB69C1">
        <w:rPr>
          <w:iCs/>
        </w:rPr>
        <w:t xml:space="preserve"> (5)</w:t>
      </w:r>
      <w:r w:rsidRPr="00877F8A">
        <w:t>;</w:t>
      </w:r>
    </w:p>
    <w:p w14:paraId="3A5EADCA" w14:textId="318E2B37" w:rsidR="00F66256" w:rsidRPr="00877F8A" w:rsidRDefault="00F66256" w:rsidP="00F66256">
      <w:pPr>
        <w:pStyle w:val="ListBullet"/>
        <w:numPr>
          <w:ilvl w:val="0"/>
          <w:numId w:val="51"/>
        </w:numPr>
        <w:tabs>
          <w:tab w:val="left" w:pos="907"/>
        </w:tabs>
        <w:ind w:left="908" w:hanging="454"/>
        <w:contextualSpacing/>
      </w:pPr>
      <w:r w:rsidRPr="00877F8A">
        <w:t>Ja atbilde nebūs saņemta, atgriezīs izsaucējam „</w:t>
      </w:r>
      <w:r w:rsidRPr="00877F8A">
        <w:rPr>
          <w:iCs/>
        </w:rPr>
        <w:t>ResponseNotReady”</w:t>
      </w:r>
      <w:r w:rsidR="00CB69C1">
        <w:rPr>
          <w:iCs/>
        </w:rPr>
        <w:t xml:space="preserve"> (6)</w:t>
      </w:r>
      <w:r w:rsidRPr="00877F8A">
        <w:t>;</w:t>
      </w:r>
    </w:p>
    <w:p w14:paraId="5D3E0170" w14:textId="294E292E" w:rsidR="00F66256" w:rsidRPr="00877F8A" w:rsidRDefault="002374A0" w:rsidP="00F66256">
      <w:pPr>
        <w:pStyle w:val="ListBullet"/>
        <w:numPr>
          <w:ilvl w:val="0"/>
          <w:numId w:val="51"/>
        </w:numPr>
        <w:tabs>
          <w:tab w:val="left" w:pos="907"/>
        </w:tabs>
        <w:ind w:left="908" w:hanging="454"/>
        <w:contextualSpacing/>
      </w:pPr>
      <w:r>
        <w:t>G</w:t>
      </w:r>
      <w:r w:rsidR="00F66256" w:rsidRPr="00877F8A">
        <w:t>adījumā</w:t>
      </w:r>
      <w:r>
        <w:t>, kad nav atrasts pieprasījuma</w:t>
      </w:r>
      <w:r w:rsidR="00F66256" w:rsidRPr="00877F8A">
        <w:t xml:space="preserve"> </w:t>
      </w:r>
      <w:r w:rsidRPr="00877F8A">
        <w:rPr>
          <w:rFonts w:cs="Arial"/>
        </w:rPr>
        <w:t>„</w:t>
      </w:r>
      <w:r w:rsidRPr="00877F8A">
        <w:rPr>
          <w:rStyle w:val="SourceChar"/>
          <w:rFonts w:eastAsiaTheme="minorHAnsi"/>
        </w:rPr>
        <w:t>CorrelationID</w:t>
      </w:r>
      <w:r w:rsidRPr="006B3DFE">
        <w:t>”, tiek</w:t>
      </w:r>
      <w:r>
        <w:rPr>
          <w:rStyle w:val="SourceChar"/>
          <w:rFonts w:eastAsiaTheme="minorHAnsi"/>
        </w:rPr>
        <w:t xml:space="preserve"> </w:t>
      </w:r>
      <w:r w:rsidR="00F66256" w:rsidRPr="00877F8A">
        <w:t>atgriez</w:t>
      </w:r>
      <w:r>
        <w:t xml:space="preserve">ta kļūda </w:t>
      </w:r>
      <w:r w:rsidRPr="00877F8A">
        <w:t>„</w:t>
      </w:r>
      <w:r>
        <w:rPr>
          <w:iCs/>
        </w:rPr>
        <w:t>CorrelationIdNotFound</w:t>
      </w:r>
      <w:r w:rsidRPr="00877F8A">
        <w:rPr>
          <w:iCs/>
        </w:rPr>
        <w:t>”</w:t>
      </w:r>
      <w:r w:rsidR="00F66256" w:rsidRPr="00877F8A">
        <w:t xml:space="preserve">. </w:t>
      </w:r>
    </w:p>
    <w:p w14:paraId="034CD6D3" w14:textId="4ED699C2" w:rsidR="00F66256" w:rsidRPr="0047186F" w:rsidRDefault="00F66256" w:rsidP="006B3DFE">
      <w:r w:rsidRPr="00877F8A">
        <w:rPr>
          <w:rFonts w:cs="Arial"/>
        </w:rPr>
        <w:t xml:space="preserve">Iespējamie </w:t>
      </w:r>
      <w:r w:rsidRPr="00877F8A">
        <w:rPr>
          <w:rStyle w:val="SourceChar"/>
          <w:rFonts w:eastAsiaTheme="minorHAnsi"/>
        </w:rPr>
        <w:t>&lt;ErrorCode&gt;</w:t>
      </w:r>
      <w:r w:rsidRPr="00877F8A">
        <w:rPr>
          <w:rFonts w:cs="Arial"/>
        </w:rPr>
        <w:t xml:space="preserve"> kodi neveiksmīga „</w:t>
      </w:r>
      <w:r w:rsidRPr="00877F8A">
        <w:rPr>
          <w:rStyle w:val="SourceChar"/>
          <w:rFonts w:eastAsiaTheme="minorHAnsi"/>
        </w:rPr>
        <w:t>GetStatus”</w:t>
      </w:r>
      <w:r w:rsidRPr="00877F8A">
        <w:rPr>
          <w:rFonts w:cs="Arial"/>
        </w:rPr>
        <w:t xml:space="preserve"> izsaukuma gadījumā ir apkopoti </w:t>
      </w:r>
      <w:r w:rsidR="002374A0">
        <w:fldChar w:fldCharType="begin"/>
      </w:r>
      <w:r w:rsidR="002374A0">
        <w:rPr>
          <w:rFonts w:cs="Arial"/>
        </w:rPr>
        <w:instrText xml:space="preserve"> REF _Ref435890840 \n \h </w:instrText>
      </w:r>
      <w:r w:rsidR="002374A0">
        <w:fldChar w:fldCharType="separate"/>
      </w:r>
      <w:r w:rsidR="003351F7">
        <w:rPr>
          <w:rFonts w:cs="Arial"/>
        </w:rPr>
        <w:t>3.11.1</w:t>
      </w:r>
      <w:r w:rsidR="002374A0">
        <w:fldChar w:fldCharType="end"/>
      </w:r>
      <w:r w:rsidRPr="00877F8A">
        <w:rPr>
          <w:rFonts w:cs="Arial"/>
        </w:rPr>
        <w:t>. paragrāfā.</w:t>
      </w:r>
    </w:p>
    <w:p w14:paraId="6251C0D9" w14:textId="77777777" w:rsidR="0058562E" w:rsidRPr="0047186F" w:rsidRDefault="0058562E" w:rsidP="0058562E">
      <w:pPr>
        <w:pStyle w:val="Heading2"/>
        <w:keepNext w:val="0"/>
        <w:keepLines w:val="0"/>
        <w:tabs>
          <w:tab w:val="left" w:pos="964"/>
        </w:tabs>
        <w:spacing w:line="288" w:lineRule="auto"/>
      </w:pPr>
      <w:bookmarkStart w:id="142" w:name="_Toc302140127"/>
      <w:bookmarkStart w:id="143" w:name="_Toc303860225"/>
      <w:bookmarkStart w:id="144" w:name="_Toc387394591"/>
      <w:bookmarkStart w:id="145" w:name="_Toc430250621"/>
      <w:bookmarkStart w:id="146" w:name="_Toc532285324"/>
      <w:r w:rsidRPr="0047186F">
        <w:t>Poll</w:t>
      </w:r>
      <w:bookmarkEnd w:id="142"/>
      <w:bookmarkEnd w:id="143"/>
      <w:bookmarkEnd w:id="144"/>
      <w:bookmarkEnd w:id="145"/>
      <w:bookmarkEnd w:id="146"/>
    </w:p>
    <w:p w14:paraId="08E7AEB3" w14:textId="19D58CEF" w:rsidR="008128A5" w:rsidRPr="00877F8A" w:rsidRDefault="008128A5" w:rsidP="008128A5">
      <w:pPr>
        <w:rPr>
          <w:rFonts w:cs="Arial"/>
        </w:rPr>
      </w:pPr>
      <w:r w:rsidRPr="0047186F">
        <w:t xml:space="preserve">Serviss </w:t>
      </w:r>
      <w:r w:rsidRPr="0047186F">
        <w:rPr>
          <w:rStyle w:val="SourceChar"/>
          <w:rFonts w:eastAsiaTheme="minorHAnsi"/>
        </w:rPr>
        <w:t>Poll</w:t>
      </w:r>
      <w:r w:rsidRPr="0047186F">
        <w:t xml:space="preserve"> veic atbildes izgūšanu no Pieprasījumu servisa Asinhrono pieprasījumu krātuv</w:t>
      </w:r>
      <w:r>
        <w:t>e</w:t>
      </w:r>
      <w:r w:rsidRPr="0047186F">
        <w:t>s</w:t>
      </w:r>
      <w:r>
        <w:t>.</w:t>
      </w:r>
      <w:r w:rsidRPr="0047186F">
        <w:t xml:space="preserve"> </w:t>
      </w:r>
      <w:r w:rsidRPr="00877F8A">
        <w:rPr>
          <w:rFonts w:cs="Arial"/>
        </w:rPr>
        <w:t>To nepieciešams izsaukt pēc „</w:t>
      </w:r>
      <w:r w:rsidRPr="00877F8A">
        <w:rPr>
          <w:rStyle w:val="SourceChar"/>
          <w:rFonts w:eastAsiaTheme="minorHAnsi"/>
        </w:rPr>
        <w:t>Submit”</w:t>
      </w:r>
      <w:r w:rsidRPr="00877F8A">
        <w:rPr>
          <w:rFonts w:cs="Arial"/>
        </w:rPr>
        <w:t xml:space="preserve"> metodes izsaukuma, lai iegūtu atbildes ziņojumu. Vispirms ar „</w:t>
      </w:r>
      <w:r w:rsidRPr="00877F8A">
        <w:rPr>
          <w:rStyle w:val="SourceChar"/>
          <w:rFonts w:eastAsiaTheme="minorHAnsi"/>
        </w:rPr>
        <w:t>GetStatus”</w:t>
      </w:r>
      <w:r w:rsidRPr="00877F8A">
        <w:rPr>
          <w:rFonts w:cs="Arial"/>
        </w:rPr>
        <w:t xml:space="preserve"> metodi ir jānoskaidro, vai atbilde jau ir sagatavota. Ja atbilde jau ir sagatavota, tad to var iegūt ar „</w:t>
      </w:r>
      <w:r w:rsidRPr="00877F8A">
        <w:rPr>
          <w:rStyle w:val="SourceChar"/>
          <w:rFonts w:eastAsiaTheme="minorHAnsi"/>
        </w:rPr>
        <w:t>Poll”</w:t>
      </w:r>
      <w:r w:rsidRPr="00877F8A">
        <w:rPr>
          <w:rFonts w:cs="Arial"/>
        </w:rPr>
        <w:t xml:space="preserve"> metodi. „</w:t>
      </w:r>
      <w:r w:rsidRPr="00877F8A">
        <w:rPr>
          <w:rStyle w:val="SourceChar"/>
          <w:rFonts w:eastAsiaTheme="minorHAnsi"/>
        </w:rPr>
        <w:t>Poll”</w:t>
      </w:r>
      <w:r w:rsidRPr="00877F8A">
        <w:rPr>
          <w:rFonts w:cs="Arial"/>
        </w:rPr>
        <w:t xml:space="preserve"> metodi var izsaukt vairākas reizes. Kamēr atbilde ar „</w:t>
      </w:r>
      <w:r w:rsidRPr="00877F8A">
        <w:rPr>
          <w:rStyle w:val="SourceChar"/>
          <w:rFonts w:eastAsiaTheme="minorHAnsi"/>
        </w:rPr>
        <w:t>Dispose”</w:t>
      </w:r>
      <w:r w:rsidRPr="00877F8A">
        <w:rPr>
          <w:rFonts w:cs="Arial"/>
        </w:rPr>
        <w:t xml:space="preserve"> metodi nebūs dzēsta, to vēl joprojām varēs saņemt. Kā parametrs tai jānodod „</w:t>
      </w:r>
      <w:r w:rsidRPr="00877F8A">
        <w:rPr>
          <w:rStyle w:val="SourceChar"/>
          <w:rFonts w:eastAsiaTheme="minorHAnsi"/>
        </w:rPr>
        <w:t>CorrelationID”</w:t>
      </w:r>
      <w:r w:rsidRPr="00877F8A">
        <w:rPr>
          <w:rFonts w:cs="Arial"/>
        </w:rPr>
        <w:t>. „</w:t>
      </w:r>
      <w:r w:rsidRPr="00877F8A">
        <w:rPr>
          <w:rStyle w:val="SourceChar"/>
          <w:rFonts w:eastAsiaTheme="minorHAnsi"/>
        </w:rPr>
        <w:t>Poll”</w:t>
      </w:r>
      <w:r w:rsidRPr="00877F8A">
        <w:rPr>
          <w:rFonts w:cs="Arial"/>
        </w:rPr>
        <w:t xml:space="preserve"> metode atgriež „</w:t>
      </w:r>
      <w:r w:rsidRPr="00877F8A">
        <w:rPr>
          <w:rStyle w:val="SourceChar"/>
          <w:rFonts w:eastAsiaTheme="minorHAnsi"/>
        </w:rPr>
        <w:t>IVISResponse”</w:t>
      </w:r>
      <w:r w:rsidRPr="00877F8A">
        <w:rPr>
          <w:rFonts w:cs="Arial"/>
        </w:rPr>
        <w:t xml:space="preserve"> struktūru. Kļūdas gadījumā tiks aizpildīts </w:t>
      </w:r>
      <w:r w:rsidRPr="00877F8A">
        <w:rPr>
          <w:rStyle w:val="SourceChar"/>
          <w:rFonts w:eastAsiaTheme="minorHAnsi"/>
        </w:rPr>
        <w:t>&lt;Errors&gt;</w:t>
      </w:r>
      <w:r w:rsidRPr="00877F8A">
        <w:rPr>
          <w:rFonts w:cs="Arial"/>
        </w:rPr>
        <w:t xml:space="preserve"> elements. Pieprasījuma servisa „</w:t>
      </w:r>
      <w:r w:rsidRPr="00877F8A">
        <w:rPr>
          <w:rStyle w:val="SourceChar"/>
          <w:rFonts w:eastAsiaTheme="minorHAnsi"/>
        </w:rPr>
        <w:t>Poll”</w:t>
      </w:r>
      <w:r w:rsidRPr="00877F8A">
        <w:rPr>
          <w:rFonts w:cs="Arial"/>
        </w:rPr>
        <w:t xml:space="preserve"> metode izmantos Asinhrono pieprasījumu rezultātu krātuvi un izpildīs šādas darbības</w:t>
      </w:r>
      <w:r>
        <w:rPr>
          <w:rFonts w:cs="Arial"/>
        </w:rPr>
        <w:t xml:space="preserve"> (sk</w:t>
      </w:r>
      <w:r w:rsidR="00AD47CC">
        <w:rPr>
          <w:rFonts w:cs="Arial"/>
        </w:rPr>
        <w:t>at</w:t>
      </w:r>
      <w:r>
        <w:rPr>
          <w:rFonts w:cs="Arial"/>
        </w:rPr>
        <w:t xml:space="preserve">. </w:t>
      </w:r>
      <w:r w:rsidRPr="0047186F">
        <w:fldChar w:fldCharType="begin"/>
      </w:r>
      <w:r w:rsidRPr="0047186F">
        <w:instrText xml:space="preserve"> REF _Ref179264548 \h </w:instrText>
      </w:r>
      <w:r w:rsidRPr="0047186F">
        <w:fldChar w:fldCharType="separate"/>
      </w:r>
      <w:r w:rsidR="003351F7">
        <w:rPr>
          <w:noProof/>
        </w:rPr>
        <w:t>14</w:t>
      </w:r>
      <w:r w:rsidRPr="0047186F">
        <w:fldChar w:fldCharType="end"/>
      </w:r>
      <w:r w:rsidRPr="0047186F">
        <w:t>.attēlā</w:t>
      </w:r>
      <w:r>
        <w:t>)</w:t>
      </w:r>
      <w:r w:rsidRPr="00877F8A">
        <w:rPr>
          <w:rFonts w:cs="Arial"/>
        </w:rPr>
        <w:t>:</w:t>
      </w:r>
    </w:p>
    <w:p w14:paraId="77716214" w14:textId="308C5E0E" w:rsidR="008128A5" w:rsidRDefault="008128A5" w:rsidP="006B3DFE">
      <w:pPr>
        <w:pStyle w:val="ListNumber"/>
        <w:numPr>
          <w:ilvl w:val="0"/>
          <w:numId w:val="56"/>
        </w:numPr>
      </w:pPr>
      <w:r>
        <w:t xml:space="preserve">Tiek pārbaudīts, vai padotais </w:t>
      </w:r>
      <w:r w:rsidRPr="00A629E2">
        <w:rPr>
          <w:rFonts w:cs="Arial"/>
        </w:rPr>
        <w:t>„</w:t>
      </w:r>
      <w:r w:rsidRPr="00A629E2">
        <w:rPr>
          <w:rStyle w:val="SourceChar"/>
          <w:rFonts w:eastAsiaTheme="minorHAnsi"/>
        </w:rPr>
        <w:t xml:space="preserve">CorrelationID” </w:t>
      </w:r>
      <w:r>
        <w:t>nav tukšs (</w:t>
      </w:r>
      <w:r w:rsidRPr="006B3DFE">
        <w:rPr>
          <w:i/>
        </w:rPr>
        <w:t>not NULL</w:t>
      </w:r>
      <w:r>
        <w:t>)</w:t>
      </w:r>
    </w:p>
    <w:p w14:paraId="3B25CDD0" w14:textId="75E2C700" w:rsidR="008128A5" w:rsidRPr="00877F8A" w:rsidRDefault="008128A5" w:rsidP="006B3DFE">
      <w:pPr>
        <w:pStyle w:val="ListNumber"/>
      </w:pPr>
      <w:r w:rsidRPr="00877F8A">
        <w:t>Tiek pārbaudīts</w:t>
      </w:r>
      <w:r w:rsidR="003351F7">
        <w:t>,</w:t>
      </w:r>
      <w:r w:rsidRPr="00877F8A">
        <w:t xml:space="preserve"> vai lietotājs ir tiesīgs saņemt datus par attiecīgo pieprasījumu;</w:t>
      </w:r>
    </w:p>
    <w:p w14:paraId="345574A9" w14:textId="77777777" w:rsidR="008128A5" w:rsidRPr="00877F8A" w:rsidRDefault="008128A5" w:rsidP="006B3DFE">
      <w:pPr>
        <w:pStyle w:val="ListNumber"/>
      </w:pPr>
      <w:r w:rsidRPr="00877F8A">
        <w:t>Pieprasījumu stāvokļu datu bāzē pārbaudīs, vai atbilde jau ir saņemta;</w:t>
      </w:r>
    </w:p>
    <w:p w14:paraId="5D5E10F5" w14:textId="5BD78264" w:rsidR="008128A5" w:rsidRDefault="008128A5" w:rsidP="006B3DFE">
      <w:pPr>
        <w:pStyle w:val="ListNumber"/>
      </w:pPr>
      <w:r w:rsidRPr="00877F8A">
        <w:t xml:space="preserve">Ja atbilde nebūs saņemta vai citas kļūdas gadījumā, atgriezīs kādu no vērtībām, kas ir sniegtas zemāk esošajā </w:t>
      </w:r>
      <w:r>
        <w:t>tabulā;</w:t>
      </w:r>
    </w:p>
    <w:p w14:paraId="4806DA33" w14:textId="013101BA" w:rsidR="008128A5" w:rsidRPr="00877F8A" w:rsidRDefault="008128A5" w:rsidP="006B3DFE">
      <w:pPr>
        <w:pStyle w:val="ListNumber"/>
      </w:pPr>
      <w:r w:rsidRPr="00877F8A">
        <w:t xml:space="preserve">Ja atbilde </w:t>
      </w:r>
      <w:r>
        <w:t xml:space="preserve">ir </w:t>
      </w:r>
      <w:r w:rsidRPr="00877F8A">
        <w:t>saņemta, nolasīs ziņojumu no dat</w:t>
      </w:r>
      <w:r>
        <w:t>u bāzes un atgriezīs izsaucējam.</w:t>
      </w:r>
    </w:p>
    <w:p w14:paraId="75602D5B" w14:textId="6F597B21" w:rsidR="0058562E" w:rsidRPr="0047186F" w:rsidRDefault="0058562E" w:rsidP="0058562E">
      <w:r w:rsidRPr="0047186F">
        <w:fldChar w:fldCharType="begin"/>
      </w:r>
      <w:r w:rsidRPr="0047186F">
        <w:instrText xml:space="preserve"> REF _Ref179264548 \h </w:instrText>
      </w:r>
      <w:r w:rsidRPr="0047186F">
        <w:fldChar w:fldCharType="separate"/>
      </w:r>
      <w:r w:rsidR="003351F7">
        <w:rPr>
          <w:noProof/>
        </w:rPr>
        <w:t>14</w:t>
      </w:r>
      <w:r w:rsidRPr="0047186F">
        <w:fldChar w:fldCharType="end"/>
      </w:r>
      <w:r w:rsidRPr="0047186F">
        <w:t>.attēlā ir parādīta servisa darbības blokshēma.</w:t>
      </w:r>
    </w:p>
    <w:p w14:paraId="05B8E4D0" w14:textId="77777777" w:rsidR="0058562E" w:rsidRPr="0047186F" w:rsidRDefault="008128A5" w:rsidP="0058562E">
      <w:pPr>
        <w:pStyle w:val="Pictureposition"/>
      </w:pPr>
      <w:r w:rsidRPr="0047186F">
        <w:object w:dxaOrig="6045" w:dyaOrig="6045" w14:anchorId="06C21B7E">
          <v:shape id="_x0000_i1036" type="#_x0000_t75" style="width:279pt;height:277.5pt" o:ole="">
            <v:imagedata r:id="rId41" o:title=""/>
          </v:shape>
          <o:OLEObject Type="Embed" ProgID="Visio.Drawing.11" ShapeID="_x0000_i1036" DrawAspect="Content" ObjectID="_1606645378" r:id="rId42"/>
        </w:object>
      </w:r>
    </w:p>
    <w:p w14:paraId="212EB0A5" w14:textId="5A793EDC" w:rsidR="0058562E" w:rsidRDefault="006B3DFE" w:rsidP="0058562E">
      <w:pPr>
        <w:pStyle w:val="Picturecaption"/>
      </w:pPr>
      <w:r>
        <w:rPr>
          <w:noProof/>
        </w:rPr>
        <w:fldChar w:fldCharType="begin"/>
      </w:r>
      <w:r>
        <w:rPr>
          <w:noProof/>
        </w:rPr>
        <w:instrText xml:space="preserve"> SEQ Attēls \* ARABIC </w:instrText>
      </w:r>
      <w:r>
        <w:rPr>
          <w:noProof/>
        </w:rPr>
        <w:fldChar w:fldCharType="separate"/>
      </w:r>
      <w:bookmarkStart w:id="147" w:name="_Ref179264548"/>
      <w:bookmarkStart w:id="148" w:name="_Toc303860136"/>
      <w:bookmarkStart w:id="149" w:name="_Toc370375337"/>
      <w:bookmarkStart w:id="150" w:name="_Toc532285359"/>
      <w:r w:rsidR="003351F7">
        <w:rPr>
          <w:noProof/>
        </w:rPr>
        <w:t>14</w:t>
      </w:r>
      <w:bookmarkEnd w:id="147"/>
      <w:r>
        <w:rPr>
          <w:noProof/>
        </w:rPr>
        <w:fldChar w:fldCharType="end"/>
      </w:r>
      <w:r w:rsidR="0058562E" w:rsidRPr="0047186F">
        <w:t>.attēls. Poll serviss</w:t>
      </w:r>
      <w:bookmarkEnd w:id="148"/>
      <w:bookmarkEnd w:id="149"/>
      <w:bookmarkEnd w:id="150"/>
    </w:p>
    <w:p w14:paraId="3687F93F" w14:textId="77777777" w:rsidR="008128A5" w:rsidRPr="00877F8A" w:rsidRDefault="008128A5" w:rsidP="008128A5">
      <w:pPr>
        <w:rPr>
          <w:rFonts w:cs="Arial"/>
        </w:rPr>
      </w:pPr>
      <w:r w:rsidRPr="00877F8A">
        <w:rPr>
          <w:rFonts w:cs="Arial"/>
        </w:rPr>
        <w:t xml:space="preserve">Veiksmīga izsaukuma gadījumā </w:t>
      </w:r>
      <w:r w:rsidRPr="00877F8A">
        <w:rPr>
          <w:rStyle w:val="SourceChar"/>
          <w:rFonts w:eastAsiaTheme="minorHAnsi"/>
        </w:rPr>
        <w:t>&lt;Result&gt;</w:t>
      </w:r>
      <w:r w:rsidRPr="00877F8A">
        <w:rPr>
          <w:rFonts w:cs="Arial"/>
        </w:rPr>
        <w:t xml:space="preserve"> elements saturēs „</w:t>
      </w:r>
      <w:r w:rsidRPr="006B3DFE">
        <w:rPr>
          <w:rStyle w:val="SourceChar"/>
          <w:rFonts w:eastAsiaTheme="minorHAnsi"/>
        </w:rPr>
        <w:t>Success</w:t>
      </w:r>
      <w:r w:rsidRPr="00877F8A">
        <w:rPr>
          <w:rFonts w:cs="Arial"/>
        </w:rPr>
        <w:t xml:space="preserve">”, neveiksmīga izsaukuma gadījumā </w:t>
      </w:r>
      <w:r w:rsidRPr="00877F8A">
        <w:rPr>
          <w:rStyle w:val="SourceChar"/>
          <w:rFonts w:eastAsiaTheme="minorHAnsi"/>
        </w:rPr>
        <w:t>&lt;Result&gt;</w:t>
      </w:r>
      <w:r w:rsidRPr="00877F8A">
        <w:rPr>
          <w:rFonts w:cs="Arial"/>
        </w:rPr>
        <w:t xml:space="preserve"> elements saturēs „</w:t>
      </w:r>
      <w:r w:rsidRPr="006B3DFE">
        <w:rPr>
          <w:rStyle w:val="SourceChar"/>
          <w:rFonts w:eastAsiaTheme="minorHAnsi"/>
        </w:rPr>
        <w:t>Failure</w:t>
      </w:r>
      <w:r w:rsidRPr="00877F8A">
        <w:rPr>
          <w:rFonts w:cs="Arial"/>
        </w:rPr>
        <w:t xml:space="preserve">”, kā arī </w:t>
      </w:r>
      <w:r w:rsidRPr="00877F8A">
        <w:rPr>
          <w:rStyle w:val="SourceChar"/>
          <w:rFonts w:eastAsiaTheme="minorHAnsi"/>
        </w:rPr>
        <w:t>&lt;Errors&gt;</w:t>
      </w:r>
      <w:r w:rsidRPr="00877F8A">
        <w:rPr>
          <w:rFonts w:cs="Arial"/>
        </w:rPr>
        <w:t xml:space="preserve"> struktūra saturēs kļūdas paziņojumus.</w:t>
      </w:r>
    </w:p>
    <w:p w14:paraId="448ED4D6" w14:textId="786D65C5" w:rsidR="008128A5" w:rsidRDefault="008128A5" w:rsidP="006B3DFE">
      <w:r w:rsidRPr="00877F8A">
        <w:rPr>
          <w:rFonts w:cs="Arial"/>
        </w:rPr>
        <w:t xml:space="preserve">Iespējamie </w:t>
      </w:r>
      <w:r w:rsidRPr="00877F8A">
        <w:rPr>
          <w:rStyle w:val="SourceChar"/>
          <w:rFonts w:eastAsiaTheme="minorHAnsi"/>
        </w:rPr>
        <w:t>&lt;ErrorCode&gt;</w:t>
      </w:r>
      <w:r w:rsidRPr="00877F8A">
        <w:rPr>
          <w:rFonts w:cs="Arial"/>
        </w:rPr>
        <w:t xml:space="preserve"> kodi neveiksmīga „</w:t>
      </w:r>
      <w:r w:rsidRPr="00877F8A">
        <w:rPr>
          <w:rStyle w:val="SourceChar"/>
          <w:rFonts w:eastAsiaTheme="minorHAnsi"/>
        </w:rPr>
        <w:t>Poll”</w:t>
      </w:r>
      <w:r w:rsidRPr="00877F8A">
        <w:rPr>
          <w:rFonts w:cs="Arial"/>
        </w:rPr>
        <w:t xml:space="preserve"> izsaukuma gadījumā ir apkopoti </w:t>
      </w:r>
      <w:r>
        <w:rPr>
          <w:rFonts w:cs="Arial"/>
        </w:rPr>
        <w:t xml:space="preserve">sadaļā </w:t>
      </w:r>
      <w:r>
        <w:fldChar w:fldCharType="begin"/>
      </w:r>
      <w:r>
        <w:rPr>
          <w:rFonts w:cs="Arial"/>
        </w:rPr>
        <w:instrText xml:space="preserve"> REF _Ref435890840 \n \h </w:instrText>
      </w:r>
      <w:r>
        <w:fldChar w:fldCharType="separate"/>
      </w:r>
      <w:r w:rsidR="003351F7">
        <w:rPr>
          <w:rFonts w:cs="Arial"/>
        </w:rPr>
        <w:t>3.11.1</w:t>
      </w:r>
      <w:r>
        <w:fldChar w:fldCharType="end"/>
      </w:r>
      <w:r w:rsidRPr="00877F8A">
        <w:rPr>
          <w:rFonts w:cs="Arial"/>
        </w:rPr>
        <w:t>.</w:t>
      </w:r>
    </w:p>
    <w:p w14:paraId="2E66CD50" w14:textId="36929851" w:rsidR="009A60A7" w:rsidRPr="004D30DC" w:rsidRDefault="009A60A7" w:rsidP="006B3DFE">
      <w:pPr>
        <w:pStyle w:val="Note"/>
        <w:rPr>
          <w:i w:val="0"/>
          <w:lang w:val="lv-LV"/>
        </w:rPr>
      </w:pPr>
      <w:r w:rsidRPr="006B3DFE">
        <w:rPr>
          <w:lang w:val="lv-LV"/>
        </w:rPr>
        <w:t xml:space="preserve">Sagatavotas atbildes “apjautāšanas” biežums ir atkarīgs no </w:t>
      </w:r>
      <w:r w:rsidR="001F3681" w:rsidRPr="006B3DFE">
        <w:rPr>
          <w:lang w:val="lv-LV"/>
        </w:rPr>
        <w:t>biznesa scenārija, bet tas nevar</w:t>
      </w:r>
      <w:r w:rsidR="00AD47CC" w:rsidRPr="006B3DFE">
        <w:rPr>
          <w:lang w:val="lv-LV"/>
        </w:rPr>
        <w:t xml:space="preserve"> </w:t>
      </w:r>
      <w:r w:rsidR="001F3681" w:rsidRPr="006B3DFE">
        <w:rPr>
          <w:lang w:val="lv-LV"/>
        </w:rPr>
        <w:t>būt mazāks par 10 sek. Gadījumā, ja saskaņā ar biznesa scenāriju, atbilde netiek sniegta pakalpojum</w:t>
      </w:r>
      <w:r w:rsidR="00AD47CC" w:rsidRPr="006B3DFE">
        <w:rPr>
          <w:lang w:val="lv-LV"/>
        </w:rPr>
        <w:t>ā</w:t>
      </w:r>
      <w:r w:rsidR="001F3681" w:rsidRPr="006B3DFE">
        <w:rPr>
          <w:lang w:val="lv-LV"/>
        </w:rPr>
        <w:t xml:space="preserve"> sagaid</w:t>
      </w:r>
      <w:r w:rsidR="00AD47CC" w:rsidRPr="006B3DFE">
        <w:rPr>
          <w:lang w:val="lv-LV"/>
        </w:rPr>
        <w:t>āmajā</w:t>
      </w:r>
      <w:r w:rsidR="001F3681" w:rsidRPr="006B3DFE">
        <w:rPr>
          <w:lang w:val="lv-LV"/>
        </w:rPr>
        <w:t xml:space="preserve"> laikā, nepieciešams izbeigt “apjautāšanas” proces</w:t>
      </w:r>
      <w:r w:rsidR="00AD47CC" w:rsidRPr="006B3DFE">
        <w:rPr>
          <w:lang w:val="lv-LV"/>
        </w:rPr>
        <w:t>u</w:t>
      </w:r>
      <w:r w:rsidR="001F3681" w:rsidRPr="006B3DFE">
        <w:rPr>
          <w:lang w:val="lv-LV"/>
        </w:rPr>
        <w:t xml:space="preserve"> šim ievietota</w:t>
      </w:r>
      <w:r w:rsidR="00AD47CC" w:rsidRPr="006B3DFE">
        <w:rPr>
          <w:lang w:val="lv-LV"/>
        </w:rPr>
        <w:t>ja</w:t>
      </w:r>
      <w:r w:rsidR="001F3681" w:rsidRPr="006B3DFE">
        <w:rPr>
          <w:lang w:val="lv-LV"/>
        </w:rPr>
        <w:t xml:space="preserve">m pieprasījumam. </w:t>
      </w:r>
    </w:p>
    <w:p w14:paraId="264051FB" w14:textId="77777777" w:rsidR="00DE3377" w:rsidRPr="00877F8A" w:rsidRDefault="00DE3377" w:rsidP="00DE3377">
      <w:pPr>
        <w:pStyle w:val="Heading3"/>
        <w:rPr>
          <w:rStyle w:val="PageNumber"/>
        </w:rPr>
      </w:pPr>
      <w:bookmarkStart w:id="151" w:name="_Toc429569597"/>
      <w:bookmarkStart w:id="152" w:name="_Ref435890840"/>
      <w:bookmarkStart w:id="153" w:name="_Toc532285325"/>
      <w:r w:rsidRPr="00877F8A">
        <w:rPr>
          <w:rStyle w:val="PageNumber"/>
        </w:rPr>
        <w:t>Pieprasījumu servisa kļūdas</w:t>
      </w:r>
      <w:bookmarkEnd w:id="151"/>
      <w:bookmarkEnd w:id="152"/>
      <w:bookmarkEnd w:id="153"/>
      <w:r w:rsidRPr="00877F8A">
        <w:rPr>
          <w:rStyle w:val="PageNumber"/>
        </w:rPr>
        <w:t xml:space="preserve"> </w:t>
      </w:r>
    </w:p>
    <w:p w14:paraId="0C95D1AB" w14:textId="237EC96F" w:rsidR="00DE3377" w:rsidRPr="00877F8A" w:rsidRDefault="00DE3377" w:rsidP="00DE3377">
      <w:r w:rsidRPr="00877F8A">
        <w:t>Iespējamās Pieprasījumu servisa kļūdas ir apkopotas</w:t>
      </w:r>
      <w:r>
        <w:t xml:space="preserve"> </w:t>
      </w:r>
      <w:r>
        <w:fldChar w:fldCharType="begin"/>
      </w:r>
      <w:r>
        <w:instrText xml:space="preserve"> REF _Ref435890186 \h </w:instrText>
      </w:r>
      <w:r>
        <w:fldChar w:fldCharType="separate"/>
      </w:r>
      <w:r w:rsidR="003351F7">
        <w:t>5</w:t>
      </w:r>
      <w:r>
        <w:fldChar w:fldCharType="end"/>
      </w:r>
      <w:r w:rsidRPr="00877F8A">
        <w:t>.tabulā.</w:t>
      </w:r>
    </w:p>
    <w:p w14:paraId="6A994B89" w14:textId="77777777" w:rsidR="00DE3377" w:rsidRPr="00877F8A" w:rsidRDefault="00DE3377" w:rsidP="00A629E2">
      <w:pPr>
        <w:pStyle w:val="Tablenumber"/>
      </w:pPr>
      <w:r w:rsidRPr="00877F8A">
        <w:fldChar w:fldCharType="begin"/>
      </w:r>
      <w:r w:rsidRPr="00877F8A">
        <w:instrText xml:space="preserve"> SEQ Tabula \* ARABIC </w:instrText>
      </w:r>
      <w:r w:rsidRPr="00877F8A">
        <w:fldChar w:fldCharType="separate"/>
      </w:r>
      <w:bookmarkStart w:id="154" w:name="_Ref435890186"/>
      <w:r w:rsidR="003351F7">
        <w:t>5</w:t>
      </w:r>
      <w:bookmarkEnd w:id="154"/>
      <w:r w:rsidRPr="00877F8A">
        <w:fldChar w:fldCharType="end"/>
      </w:r>
      <w:r w:rsidRPr="00877F8A">
        <w:t>.tabula</w:t>
      </w:r>
    </w:p>
    <w:p w14:paraId="15F3AC60" w14:textId="77777777" w:rsidR="00DE3377" w:rsidRDefault="00DE3377" w:rsidP="00A629E2">
      <w:pPr>
        <w:pStyle w:val="Tabletitle"/>
      </w:pPr>
      <w:r w:rsidRPr="00877F8A">
        <w:t>Pieprasījumu servisa operāciju rezultātu kodi</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3571"/>
        <w:gridCol w:w="1113"/>
        <w:gridCol w:w="4954"/>
      </w:tblGrid>
      <w:tr w:rsidR="00A629E2" w:rsidRPr="00877F8A" w14:paraId="69CDF098" w14:textId="77777777" w:rsidTr="00A629E2">
        <w:trPr>
          <w:trHeight w:val="293"/>
          <w:tblHeader/>
          <w:jc w:val="center"/>
        </w:trPr>
        <w:tc>
          <w:tcPr>
            <w:tcW w:w="3652" w:type="dxa"/>
            <w:tcBorders>
              <w:top w:val="single" w:sz="12" w:space="0" w:color="000000"/>
              <w:left w:val="nil"/>
              <w:bottom w:val="single" w:sz="6" w:space="0" w:color="000000"/>
              <w:right w:val="single" w:sz="4" w:space="0" w:color="auto"/>
            </w:tcBorders>
          </w:tcPr>
          <w:p w14:paraId="451D3F7E" w14:textId="77777777" w:rsidR="00A629E2" w:rsidRPr="00877F8A" w:rsidRDefault="00A629E2" w:rsidP="00A629E2">
            <w:pPr>
              <w:pStyle w:val="BasicText"/>
              <w:spacing w:before="60" w:after="60"/>
              <w:rPr>
                <w:b/>
                <w:iCs/>
                <w:smallCaps/>
              </w:rPr>
            </w:pPr>
            <w:r w:rsidRPr="00877F8A">
              <w:rPr>
                <w:b/>
                <w:iCs/>
                <w:smallCaps/>
              </w:rPr>
              <w:t>Kods</w:t>
            </w:r>
          </w:p>
        </w:tc>
        <w:tc>
          <w:tcPr>
            <w:tcW w:w="1134" w:type="dxa"/>
            <w:tcBorders>
              <w:top w:val="single" w:sz="12" w:space="0" w:color="000000"/>
              <w:bottom w:val="single" w:sz="6" w:space="0" w:color="000000"/>
              <w:right w:val="single" w:sz="4" w:space="0" w:color="auto"/>
            </w:tcBorders>
          </w:tcPr>
          <w:p w14:paraId="0E199972" w14:textId="77777777" w:rsidR="00A629E2" w:rsidRPr="00877F8A" w:rsidRDefault="00A629E2" w:rsidP="00A629E2">
            <w:pPr>
              <w:pStyle w:val="BasicText"/>
              <w:spacing w:before="60" w:after="60"/>
              <w:rPr>
                <w:b/>
                <w:iCs/>
                <w:smallCaps/>
              </w:rPr>
            </w:pPr>
            <w:r w:rsidRPr="00877F8A">
              <w:rPr>
                <w:b/>
                <w:iCs/>
                <w:smallCaps/>
              </w:rPr>
              <w:t>Numurs</w:t>
            </w:r>
          </w:p>
        </w:tc>
        <w:tc>
          <w:tcPr>
            <w:tcW w:w="5068" w:type="dxa"/>
            <w:tcBorders>
              <w:top w:val="single" w:sz="12" w:space="0" w:color="000000"/>
              <w:left w:val="single" w:sz="4" w:space="0" w:color="auto"/>
              <w:bottom w:val="single" w:sz="6" w:space="0" w:color="000000"/>
            </w:tcBorders>
          </w:tcPr>
          <w:p w14:paraId="072067A2" w14:textId="77777777" w:rsidR="00A629E2" w:rsidRPr="00877F8A" w:rsidRDefault="00A629E2" w:rsidP="00A629E2">
            <w:pPr>
              <w:pStyle w:val="BasicText"/>
              <w:spacing w:before="60" w:after="60"/>
              <w:rPr>
                <w:b/>
                <w:iCs/>
                <w:smallCaps/>
              </w:rPr>
            </w:pPr>
            <w:r w:rsidRPr="00877F8A">
              <w:rPr>
                <w:b/>
                <w:iCs/>
                <w:smallCaps/>
              </w:rPr>
              <w:t xml:space="preserve">Apraksts </w:t>
            </w:r>
          </w:p>
        </w:tc>
      </w:tr>
      <w:tr w:rsidR="00A629E2" w:rsidRPr="00877F8A" w14:paraId="03C581B1" w14:textId="77777777" w:rsidTr="00A629E2">
        <w:tblPrEx>
          <w:jc w:val="left"/>
        </w:tblPrEx>
        <w:trPr>
          <w:trHeight w:val="327"/>
        </w:trPr>
        <w:tc>
          <w:tcPr>
            <w:tcW w:w="3652" w:type="dxa"/>
            <w:tcBorders>
              <w:left w:val="nil"/>
              <w:right w:val="single" w:sz="4" w:space="0" w:color="auto"/>
            </w:tcBorders>
          </w:tcPr>
          <w:p w14:paraId="546D5EAD" w14:textId="77777777" w:rsidR="00A629E2" w:rsidRPr="00877F8A" w:rsidRDefault="00A629E2" w:rsidP="00A629E2">
            <w:pPr>
              <w:pStyle w:val="BasicText"/>
            </w:pPr>
            <w:r w:rsidRPr="00643B6D">
              <w:t>MessageIdNotSpecified</w:t>
            </w:r>
          </w:p>
        </w:tc>
        <w:tc>
          <w:tcPr>
            <w:tcW w:w="1134" w:type="dxa"/>
            <w:tcBorders>
              <w:right w:val="single" w:sz="4" w:space="0" w:color="auto"/>
            </w:tcBorders>
          </w:tcPr>
          <w:p w14:paraId="02D5EB6B" w14:textId="30EA1E6A" w:rsidR="00A629E2" w:rsidRPr="00877F8A" w:rsidRDefault="00210F77" w:rsidP="00A629E2">
            <w:pPr>
              <w:pStyle w:val="Tablebody"/>
            </w:pPr>
            <w:r>
              <w:t>0</w:t>
            </w:r>
          </w:p>
        </w:tc>
        <w:tc>
          <w:tcPr>
            <w:tcW w:w="5068" w:type="dxa"/>
            <w:tcBorders>
              <w:left w:val="single" w:sz="4" w:space="0" w:color="auto"/>
            </w:tcBorders>
          </w:tcPr>
          <w:p w14:paraId="63B51B45" w14:textId="77777777" w:rsidR="00A629E2" w:rsidRPr="00877F8A" w:rsidRDefault="00A629E2" w:rsidP="00A629E2">
            <w:pPr>
              <w:pStyle w:val="Tablebody"/>
            </w:pPr>
            <w:r>
              <w:t>Nav norādīts “MessageID”</w:t>
            </w:r>
          </w:p>
        </w:tc>
      </w:tr>
      <w:tr w:rsidR="00A629E2" w:rsidRPr="00877F8A" w14:paraId="010F7409" w14:textId="77777777" w:rsidTr="00A629E2">
        <w:tblPrEx>
          <w:jc w:val="left"/>
        </w:tblPrEx>
        <w:trPr>
          <w:trHeight w:val="327"/>
        </w:trPr>
        <w:tc>
          <w:tcPr>
            <w:tcW w:w="3652" w:type="dxa"/>
            <w:tcBorders>
              <w:left w:val="nil"/>
              <w:right w:val="single" w:sz="4" w:space="0" w:color="auto"/>
            </w:tcBorders>
          </w:tcPr>
          <w:p w14:paraId="0A5867DE" w14:textId="77777777" w:rsidR="00A629E2" w:rsidRPr="00643B6D" w:rsidRDefault="00A629E2" w:rsidP="00A629E2">
            <w:pPr>
              <w:pStyle w:val="BasicText"/>
            </w:pPr>
            <w:r w:rsidRPr="00643B6D">
              <w:t>CorrelationIdNotSpecified</w:t>
            </w:r>
          </w:p>
        </w:tc>
        <w:tc>
          <w:tcPr>
            <w:tcW w:w="1134" w:type="dxa"/>
            <w:tcBorders>
              <w:right w:val="single" w:sz="4" w:space="0" w:color="auto"/>
            </w:tcBorders>
          </w:tcPr>
          <w:p w14:paraId="7C95746E" w14:textId="209D8AD2" w:rsidR="00A629E2" w:rsidRPr="00877F8A" w:rsidDel="00643B6D" w:rsidRDefault="00210F77" w:rsidP="00A629E2">
            <w:pPr>
              <w:pStyle w:val="Tablebody"/>
            </w:pPr>
            <w:r>
              <w:t>1</w:t>
            </w:r>
          </w:p>
        </w:tc>
        <w:tc>
          <w:tcPr>
            <w:tcW w:w="5068" w:type="dxa"/>
            <w:tcBorders>
              <w:left w:val="single" w:sz="4" w:space="0" w:color="auto"/>
            </w:tcBorders>
          </w:tcPr>
          <w:p w14:paraId="0CA0966D" w14:textId="77777777" w:rsidR="00A629E2" w:rsidRPr="00877F8A" w:rsidDel="00643B6D" w:rsidRDefault="00A629E2" w:rsidP="00A629E2">
            <w:pPr>
              <w:pStyle w:val="Tablebody"/>
            </w:pPr>
            <w:r w:rsidRPr="00643B6D">
              <w:t>Nav uzdots korelācijas numurs</w:t>
            </w:r>
          </w:p>
        </w:tc>
      </w:tr>
      <w:tr w:rsidR="00A629E2" w:rsidRPr="00877F8A" w14:paraId="6F27CCA1" w14:textId="77777777" w:rsidTr="00A629E2">
        <w:tblPrEx>
          <w:jc w:val="left"/>
        </w:tblPrEx>
        <w:trPr>
          <w:trHeight w:val="256"/>
        </w:trPr>
        <w:tc>
          <w:tcPr>
            <w:tcW w:w="3652" w:type="dxa"/>
            <w:tcBorders>
              <w:left w:val="nil"/>
              <w:bottom w:val="nil"/>
              <w:right w:val="single" w:sz="4" w:space="0" w:color="auto"/>
            </w:tcBorders>
          </w:tcPr>
          <w:p w14:paraId="27C869F0" w14:textId="77777777" w:rsidR="00A629E2" w:rsidRPr="00877F8A" w:rsidRDefault="00A629E2" w:rsidP="00A629E2">
            <w:pPr>
              <w:pStyle w:val="Tablebody"/>
            </w:pPr>
            <w:r w:rsidRPr="00643B6D">
              <w:t>CorrelationIdNotFound</w:t>
            </w:r>
          </w:p>
        </w:tc>
        <w:tc>
          <w:tcPr>
            <w:tcW w:w="1134" w:type="dxa"/>
            <w:tcBorders>
              <w:bottom w:val="nil"/>
              <w:right w:val="single" w:sz="4" w:space="0" w:color="auto"/>
            </w:tcBorders>
          </w:tcPr>
          <w:p w14:paraId="4E94DBF3" w14:textId="56E36A9C" w:rsidR="00A629E2" w:rsidRPr="00877F8A" w:rsidRDefault="00210F77" w:rsidP="00A629E2">
            <w:pPr>
              <w:pStyle w:val="Tablebody"/>
            </w:pPr>
            <w:r>
              <w:t>2</w:t>
            </w:r>
          </w:p>
        </w:tc>
        <w:tc>
          <w:tcPr>
            <w:tcW w:w="5068" w:type="dxa"/>
            <w:tcBorders>
              <w:left w:val="single" w:sz="4" w:space="0" w:color="auto"/>
              <w:bottom w:val="nil"/>
            </w:tcBorders>
          </w:tcPr>
          <w:p w14:paraId="3FC6E938" w14:textId="77777777" w:rsidR="00A629E2" w:rsidRPr="00877F8A" w:rsidRDefault="00A629E2" w:rsidP="00A629E2">
            <w:pPr>
              <w:pStyle w:val="Tablebody"/>
            </w:pPr>
            <w:r w:rsidRPr="00643B6D">
              <w:t xml:space="preserve">Atbilde ar norādīto </w:t>
            </w:r>
            <w:r>
              <w:t>“</w:t>
            </w:r>
            <w:r w:rsidRPr="00643B6D">
              <w:t>CorrelationID</w:t>
            </w:r>
            <w:r>
              <w:t>”</w:t>
            </w:r>
            <w:r w:rsidRPr="00643B6D">
              <w:t xml:space="preserve"> neeksistē vai ir nekorekti uzdota</w:t>
            </w:r>
            <w:r>
              <w:t xml:space="preserve"> </w:t>
            </w:r>
            <w:r w:rsidRPr="00877F8A">
              <w:t>(ir atšķirīga no ivisRequest)</w:t>
            </w:r>
            <w:r>
              <w:t>.</w:t>
            </w:r>
          </w:p>
        </w:tc>
      </w:tr>
      <w:tr w:rsidR="00A629E2" w:rsidRPr="00877F8A" w14:paraId="78973056" w14:textId="77777777" w:rsidTr="00A629E2">
        <w:tblPrEx>
          <w:jc w:val="left"/>
        </w:tblPrEx>
        <w:trPr>
          <w:trHeight w:val="256"/>
        </w:trPr>
        <w:tc>
          <w:tcPr>
            <w:tcW w:w="3652" w:type="dxa"/>
            <w:tcBorders>
              <w:top w:val="nil"/>
              <w:left w:val="nil"/>
              <w:bottom w:val="nil"/>
              <w:right w:val="single" w:sz="4" w:space="0" w:color="auto"/>
            </w:tcBorders>
          </w:tcPr>
          <w:p w14:paraId="5F537B2C" w14:textId="77777777" w:rsidR="00A629E2" w:rsidRPr="00877F8A" w:rsidRDefault="00A629E2" w:rsidP="00A629E2">
            <w:pPr>
              <w:pStyle w:val="Tablebody"/>
            </w:pPr>
            <w:r w:rsidRPr="00643B6D">
              <w:t>TransactionIdIncorrect</w:t>
            </w:r>
          </w:p>
        </w:tc>
        <w:tc>
          <w:tcPr>
            <w:tcW w:w="1134" w:type="dxa"/>
            <w:tcBorders>
              <w:top w:val="nil"/>
              <w:bottom w:val="nil"/>
              <w:right w:val="single" w:sz="4" w:space="0" w:color="auto"/>
            </w:tcBorders>
          </w:tcPr>
          <w:p w14:paraId="20A93701" w14:textId="6D7DD815" w:rsidR="00A629E2" w:rsidRPr="00877F8A" w:rsidRDefault="00210F77" w:rsidP="00A629E2">
            <w:pPr>
              <w:pStyle w:val="Tablebody"/>
            </w:pPr>
            <w:r>
              <w:t>3</w:t>
            </w:r>
          </w:p>
        </w:tc>
        <w:tc>
          <w:tcPr>
            <w:tcW w:w="5068" w:type="dxa"/>
            <w:tcBorders>
              <w:top w:val="nil"/>
              <w:left w:val="single" w:sz="4" w:space="0" w:color="auto"/>
              <w:bottom w:val="nil"/>
            </w:tcBorders>
          </w:tcPr>
          <w:p w14:paraId="16AFEA0C" w14:textId="77777777" w:rsidR="00A629E2" w:rsidRPr="00877F8A" w:rsidRDefault="00A629E2" w:rsidP="00A629E2">
            <w:pPr>
              <w:pStyle w:val="Tablebody"/>
            </w:pPr>
            <w:r w:rsidRPr="00643B6D">
              <w:t>Transakcija nav uzsākta</w:t>
            </w:r>
          </w:p>
        </w:tc>
      </w:tr>
      <w:tr w:rsidR="00A629E2" w:rsidRPr="00877F8A" w14:paraId="1C55EC00" w14:textId="77777777" w:rsidTr="00A629E2">
        <w:tblPrEx>
          <w:jc w:val="left"/>
        </w:tblPrEx>
        <w:trPr>
          <w:trHeight w:val="256"/>
        </w:trPr>
        <w:tc>
          <w:tcPr>
            <w:tcW w:w="3652" w:type="dxa"/>
            <w:tcBorders>
              <w:top w:val="nil"/>
              <w:left w:val="nil"/>
              <w:right w:val="single" w:sz="4" w:space="0" w:color="auto"/>
            </w:tcBorders>
          </w:tcPr>
          <w:p w14:paraId="5D4573BD" w14:textId="77777777" w:rsidR="00A629E2" w:rsidRPr="00877F8A" w:rsidRDefault="00A629E2" w:rsidP="00A629E2">
            <w:pPr>
              <w:pStyle w:val="Tablebody"/>
            </w:pPr>
            <w:r w:rsidRPr="00643B6D">
              <w:t>TransactionNotStarted</w:t>
            </w:r>
          </w:p>
        </w:tc>
        <w:tc>
          <w:tcPr>
            <w:tcW w:w="1134" w:type="dxa"/>
            <w:tcBorders>
              <w:top w:val="nil"/>
              <w:right w:val="single" w:sz="4" w:space="0" w:color="auto"/>
            </w:tcBorders>
          </w:tcPr>
          <w:p w14:paraId="4C76052F" w14:textId="0FD78FAC" w:rsidR="00A629E2" w:rsidRPr="00877F8A" w:rsidRDefault="00210F77" w:rsidP="00A629E2">
            <w:pPr>
              <w:pStyle w:val="Tablebody"/>
            </w:pPr>
            <w:r>
              <w:t>4</w:t>
            </w:r>
          </w:p>
        </w:tc>
        <w:tc>
          <w:tcPr>
            <w:tcW w:w="5068" w:type="dxa"/>
            <w:tcBorders>
              <w:top w:val="nil"/>
              <w:left w:val="single" w:sz="4" w:space="0" w:color="auto"/>
            </w:tcBorders>
          </w:tcPr>
          <w:p w14:paraId="66B1A8A6" w14:textId="77777777" w:rsidR="00A629E2" w:rsidRPr="00877F8A" w:rsidRDefault="00A629E2" w:rsidP="00A629E2">
            <w:pPr>
              <w:pStyle w:val="Tablebody"/>
            </w:pPr>
            <w:r w:rsidRPr="00643B6D">
              <w:t>Transakcija nav uzsākta</w:t>
            </w:r>
          </w:p>
        </w:tc>
      </w:tr>
      <w:tr w:rsidR="00A629E2" w:rsidRPr="00877F8A" w14:paraId="500C7358" w14:textId="77777777" w:rsidTr="00A629E2">
        <w:tblPrEx>
          <w:jc w:val="left"/>
        </w:tblPrEx>
        <w:trPr>
          <w:trHeight w:val="256"/>
        </w:trPr>
        <w:tc>
          <w:tcPr>
            <w:tcW w:w="3652" w:type="dxa"/>
            <w:tcBorders>
              <w:left w:val="nil"/>
              <w:right w:val="single" w:sz="4" w:space="0" w:color="auto"/>
            </w:tcBorders>
          </w:tcPr>
          <w:p w14:paraId="3790ECF4" w14:textId="77777777" w:rsidR="00A629E2" w:rsidRPr="00877F8A" w:rsidRDefault="00A629E2" w:rsidP="00A629E2">
            <w:pPr>
              <w:pStyle w:val="Tablebody"/>
            </w:pPr>
            <w:r w:rsidRPr="00643B6D">
              <w:t>SenderIncorrect</w:t>
            </w:r>
          </w:p>
        </w:tc>
        <w:tc>
          <w:tcPr>
            <w:tcW w:w="1134" w:type="dxa"/>
            <w:tcBorders>
              <w:right w:val="single" w:sz="4" w:space="0" w:color="auto"/>
            </w:tcBorders>
          </w:tcPr>
          <w:p w14:paraId="4DDF2548" w14:textId="5BAF7EA4" w:rsidR="00A629E2" w:rsidRPr="00877F8A" w:rsidRDefault="00210F77" w:rsidP="00A629E2">
            <w:pPr>
              <w:pStyle w:val="Tablebody"/>
            </w:pPr>
            <w:r>
              <w:t>5</w:t>
            </w:r>
          </w:p>
        </w:tc>
        <w:tc>
          <w:tcPr>
            <w:tcW w:w="5068" w:type="dxa"/>
            <w:tcBorders>
              <w:left w:val="single" w:sz="4" w:space="0" w:color="auto"/>
            </w:tcBorders>
          </w:tcPr>
          <w:p w14:paraId="04A6106E" w14:textId="769A4C84" w:rsidR="00A629E2" w:rsidRPr="00877F8A" w:rsidRDefault="00A629E2" w:rsidP="00A629E2">
            <w:pPr>
              <w:pStyle w:val="Tablebody"/>
            </w:pPr>
            <w:r>
              <w:t>Nep</w:t>
            </w:r>
            <w:r w:rsidR="00AD47CC">
              <w:t>a</w:t>
            </w:r>
            <w:r>
              <w:t>riezi aizpildīts</w:t>
            </w:r>
            <w:r w:rsidRPr="00643B6D">
              <w:t xml:space="preserve"> sūtītājs</w:t>
            </w:r>
          </w:p>
        </w:tc>
      </w:tr>
      <w:tr w:rsidR="00210F77" w:rsidRPr="00877F8A" w14:paraId="7AB70775" w14:textId="77777777" w:rsidTr="00210F77">
        <w:tblPrEx>
          <w:jc w:val="left"/>
        </w:tblPrEx>
        <w:trPr>
          <w:trHeight w:val="256"/>
        </w:trPr>
        <w:tc>
          <w:tcPr>
            <w:tcW w:w="3652" w:type="dxa"/>
            <w:tcBorders>
              <w:left w:val="nil"/>
              <w:right w:val="single" w:sz="4" w:space="0" w:color="auto"/>
            </w:tcBorders>
          </w:tcPr>
          <w:p w14:paraId="5418AB0B" w14:textId="77777777" w:rsidR="00210F77" w:rsidRPr="00877F8A" w:rsidRDefault="00210F77" w:rsidP="00210F77">
            <w:pPr>
              <w:pStyle w:val="Tablebody"/>
            </w:pPr>
            <w:r w:rsidRPr="00643B6D">
              <w:t>DestinationIsNull</w:t>
            </w:r>
          </w:p>
        </w:tc>
        <w:tc>
          <w:tcPr>
            <w:tcW w:w="1134" w:type="dxa"/>
            <w:tcBorders>
              <w:right w:val="single" w:sz="4" w:space="0" w:color="auto"/>
            </w:tcBorders>
          </w:tcPr>
          <w:p w14:paraId="5166B247" w14:textId="18765639" w:rsidR="00210F77" w:rsidRPr="00877F8A" w:rsidRDefault="00210F77" w:rsidP="00210F77">
            <w:pPr>
              <w:pStyle w:val="Tablebody"/>
            </w:pPr>
            <w:r>
              <w:t>6</w:t>
            </w:r>
          </w:p>
        </w:tc>
        <w:tc>
          <w:tcPr>
            <w:tcW w:w="5068" w:type="dxa"/>
            <w:tcBorders>
              <w:left w:val="single" w:sz="4" w:space="0" w:color="auto"/>
            </w:tcBorders>
          </w:tcPr>
          <w:p w14:paraId="6BD237E4" w14:textId="77777777" w:rsidR="00210F77" w:rsidRPr="00877F8A" w:rsidRDefault="00210F77" w:rsidP="00210F77">
            <w:pPr>
              <w:pStyle w:val="Tablebody"/>
            </w:pPr>
            <w:r>
              <w:t>"</w:t>
            </w:r>
            <w:r w:rsidRPr="00643B6D">
              <w:t>Destination</w:t>
            </w:r>
            <w:r>
              <w:t>"</w:t>
            </w:r>
            <w:r w:rsidRPr="00643B6D">
              <w:t xml:space="preserve"> nav norādīts</w:t>
            </w:r>
          </w:p>
        </w:tc>
      </w:tr>
      <w:tr w:rsidR="00A629E2" w:rsidRPr="00877F8A" w14:paraId="63A0FD69" w14:textId="77777777" w:rsidTr="00A629E2">
        <w:tblPrEx>
          <w:jc w:val="left"/>
        </w:tblPrEx>
        <w:trPr>
          <w:trHeight w:val="256"/>
        </w:trPr>
        <w:tc>
          <w:tcPr>
            <w:tcW w:w="3652" w:type="dxa"/>
            <w:tcBorders>
              <w:left w:val="nil"/>
              <w:right w:val="single" w:sz="4" w:space="0" w:color="auto"/>
            </w:tcBorders>
          </w:tcPr>
          <w:p w14:paraId="4EF35F14" w14:textId="77777777" w:rsidR="00A629E2" w:rsidRPr="00877F8A" w:rsidRDefault="00A629E2" w:rsidP="00A629E2">
            <w:pPr>
              <w:pStyle w:val="Tablebody"/>
            </w:pPr>
            <w:r w:rsidRPr="00643B6D">
              <w:t>DestinationIncorrectType</w:t>
            </w:r>
          </w:p>
        </w:tc>
        <w:tc>
          <w:tcPr>
            <w:tcW w:w="1134" w:type="dxa"/>
            <w:tcBorders>
              <w:right w:val="single" w:sz="4" w:space="0" w:color="auto"/>
            </w:tcBorders>
          </w:tcPr>
          <w:p w14:paraId="69934FAA" w14:textId="0ED67C56" w:rsidR="00A629E2" w:rsidRPr="00877F8A" w:rsidRDefault="00210F77" w:rsidP="00A629E2">
            <w:pPr>
              <w:pStyle w:val="Tablebody"/>
            </w:pPr>
            <w:r>
              <w:t>7</w:t>
            </w:r>
          </w:p>
        </w:tc>
        <w:tc>
          <w:tcPr>
            <w:tcW w:w="5068" w:type="dxa"/>
            <w:tcBorders>
              <w:left w:val="single" w:sz="4" w:space="0" w:color="auto"/>
            </w:tcBorders>
          </w:tcPr>
          <w:p w14:paraId="53641EF3" w14:textId="77777777" w:rsidR="00A629E2" w:rsidRPr="00877F8A" w:rsidRDefault="00A629E2" w:rsidP="00A629E2">
            <w:pPr>
              <w:pStyle w:val="Tablebody"/>
            </w:pPr>
            <w:r w:rsidRPr="00643B6D">
              <w:t xml:space="preserve">Nepareizi noradīts </w:t>
            </w:r>
            <w:r>
              <w:t>“</w:t>
            </w:r>
            <w:r w:rsidRPr="00643B6D">
              <w:t>Destination</w:t>
            </w:r>
            <w:r>
              <w:t>”</w:t>
            </w:r>
            <w:r w:rsidRPr="00643B6D">
              <w:t xml:space="preserve"> vai </w:t>
            </w:r>
            <w:r>
              <w:t>“</w:t>
            </w:r>
            <w:r w:rsidRPr="00643B6D">
              <w:t>ResponseEndPoint</w:t>
            </w:r>
            <w:r>
              <w:t>”</w:t>
            </w:r>
            <w:r w:rsidRPr="00643B6D">
              <w:t>. Jābūt U</w:t>
            </w:r>
            <w:r>
              <w:t>RN</w:t>
            </w:r>
            <w:r w:rsidRPr="00643B6D">
              <w:t>:IVIS ISService vai IDDVForm identifikatoram</w:t>
            </w:r>
          </w:p>
        </w:tc>
      </w:tr>
      <w:tr w:rsidR="00A629E2" w:rsidRPr="00877F8A" w14:paraId="6A112E19" w14:textId="77777777" w:rsidTr="00A629E2">
        <w:tblPrEx>
          <w:jc w:val="left"/>
        </w:tblPrEx>
        <w:trPr>
          <w:trHeight w:val="256"/>
        </w:trPr>
        <w:tc>
          <w:tcPr>
            <w:tcW w:w="3652" w:type="dxa"/>
            <w:tcBorders>
              <w:left w:val="nil"/>
              <w:right w:val="single" w:sz="4" w:space="0" w:color="auto"/>
            </w:tcBorders>
          </w:tcPr>
          <w:p w14:paraId="10C81E79" w14:textId="77777777" w:rsidR="00A629E2" w:rsidRPr="00877F8A" w:rsidRDefault="00A629E2" w:rsidP="00A629E2">
            <w:pPr>
              <w:pStyle w:val="Tablebody"/>
            </w:pPr>
            <w:r w:rsidRPr="00643B6D">
              <w:t>DestinationNotFound</w:t>
            </w:r>
          </w:p>
        </w:tc>
        <w:tc>
          <w:tcPr>
            <w:tcW w:w="1134" w:type="dxa"/>
            <w:tcBorders>
              <w:right w:val="single" w:sz="4" w:space="0" w:color="auto"/>
            </w:tcBorders>
          </w:tcPr>
          <w:p w14:paraId="6845B67C" w14:textId="556CA87D" w:rsidR="00A629E2" w:rsidRPr="00877F8A" w:rsidRDefault="00210F77" w:rsidP="00A629E2">
            <w:pPr>
              <w:pStyle w:val="Tablebody"/>
            </w:pPr>
            <w:r>
              <w:t>8</w:t>
            </w:r>
          </w:p>
        </w:tc>
        <w:tc>
          <w:tcPr>
            <w:tcW w:w="5068" w:type="dxa"/>
            <w:tcBorders>
              <w:left w:val="single" w:sz="4" w:space="0" w:color="auto"/>
            </w:tcBorders>
          </w:tcPr>
          <w:p w14:paraId="5576AB88" w14:textId="77777777" w:rsidR="00A629E2" w:rsidRPr="00877F8A" w:rsidRDefault="00A629E2" w:rsidP="00A629E2">
            <w:pPr>
              <w:pStyle w:val="Tablebody"/>
            </w:pPr>
            <w:r w:rsidRPr="00643B6D">
              <w:t xml:space="preserve">Norādītais </w:t>
            </w:r>
            <w:r>
              <w:t>“</w:t>
            </w:r>
            <w:r w:rsidRPr="00643B6D">
              <w:t>Destination</w:t>
            </w:r>
            <w:r>
              <w:t>”</w:t>
            </w:r>
            <w:r w:rsidRPr="00643B6D">
              <w:t xml:space="preserve"> </w:t>
            </w:r>
            <w:r>
              <w:t>nav reģistrēts katalogos</w:t>
            </w:r>
          </w:p>
        </w:tc>
      </w:tr>
      <w:tr w:rsidR="00A629E2" w:rsidRPr="00877F8A" w14:paraId="32E5CDEF" w14:textId="77777777" w:rsidTr="00A629E2">
        <w:tblPrEx>
          <w:jc w:val="left"/>
        </w:tblPrEx>
        <w:trPr>
          <w:trHeight w:val="256"/>
        </w:trPr>
        <w:tc>
          <w:tcPr>
            <w:tcW w:w="3652" w:type="dxa"/>
            <w:tcBorders>
              <w:left w:val="nil"/>
              <w:right w:val="single" w:sz="4" w:space="0" w:color="auto"/>
            </w:tcBorders>
          </w:tcPr>
          <w:p w14:paraId="30C8EF63" w14:textId="77777777" w:rsidR="00A629E2" w:rsidRPr="00877F8A" w:rsidRDefault="00A629E2" w:rsidP="00A629E2">
            <w:pPr>
              <w:pStyle w:val="Tablebody"/>
            </w:pPr>
            <w:r w:rsidRPr="00643B6D">
              <w:lastRenderedPageBreak/>
              <w:t>DestinationNotIntegrationService</w:t>
            </w:r>
          </w:p>
        </w:tc>
        <w:tc>
          <w:tcPr>
            <w:tcW w:w="1134" w:type="dxa"/>
            <w:tcBorders>
              <w:right w:val="single" w:sz="4" w:space="0" w:color="auto"/>
            </w:tcBorders>
          </w:tcPr>
          <w:p w14:paraId="279476F8" w14:textId="4488948F" w:rsidR="00A629E2" w:rsidRPr="00877F8A" w:rsidRDefault="00210F77" w:rsidP="00A629E2">
            <w:pPr>
              <w:pStyle w:val="Tablebody"/>
            </w:pPr>
            <w:r>
              <w:t>9</w:t>
            </w:r>
          </w:p>
        </w:tc>
        <w:tc>
          <w:tcPr>
            <w:tcW w:w="5068" w:type="dxa"/>
            <w:tcBorders>
              <w:left w:val="single" w:sz="4" w:space="0" w:color="auto"/>
            </w:tcBorders>
          </w:tcPr>
          <w:p w14:paraId="05A4BEF2" w14:textId="77777777" w:rsidR="00A629E2" w:rsidRPr="00877F8A" w:rsidRDefault="00A629E2" w:rsidP="00A629E2">
            <w:pPr>
              <w:pStyle w:val="Tablebody"/>
            </w:pPr>
            <w:r w:rsidRPr="00643B6D">
              <w:t xml:space="preserve">ISServiss </w:t>
            </w:r>
            <w:r>
              <w:t xml:space="preserve">IS servisu katalogā </w:t>
            </w:r>
            <w:r w:rsidRPr="00643B6D">
              <w:t xml:space="preserve">nav reģistrēts kā integrācijas </w:t>
            </w:r>
            <w:r>
              <w:t>s</w:t>
            </w:r>
            <w:r w:rsidRPr="00643B6D">
              <w:t>erviss</w:t>
            </w:r>
          </w:p>
        </w:tc>
      </w:tr>
      <w:tr w:rsidR="00A629E2" w:rsidRPr="00877F8A" w14:paraId="734582C4" w14:textId="77777777" w:rsidTr="00A629E2">
        <w:tblPrEx>
          <w:jc w:val="left"/>
        </w:tblPrEx>
        <w:trPr>
          <w:trHeight w:val="256"/>
        </w:trPr>
        <w:tc>
          <w:tcPr>
            <w:tcW w:w="3652" w:type="dxa"/>
            <w:tcBorders>
              <w:left w:val="nil"/>
              <w:right w:val="single" w:sz="4" w:space="0" w:color="auto"/>
            </w:tcBorders>
          </w:tcPr>
          <w:p w14:paraId="10F53997" w14:textId="77777777" w:rsidR="00A629E2" w:rsidRPr="00877F8A" w:rsidRDefault="00A629E2" w:rsidP="00A629E2">
            <w:pPr>
              <w:pStyle w:val="Tablebody"/>
            </w:pPr>
            <w:r w:rsidRPr="00643B6D">
              <w:t>DestinationWrongServiceCallingType</w:t>
            </w:r>
          </w:p>
        </w:tc>
        <w:tc>
          <w:tcPr>
            <w:tcW w:w="1134" w:type="dxa"/>
            <w:tcBorders>
              <w:right w:val="single" w:sz="4" w:space="0" w:color="auto"/>
            </w:tcBorders>
          </w:tcPr>
          <w:p w14:paraId="2AAF0E94" w14:textId="46B800EC" w:rsidR="00A629E2" w:rsidRPr="00877F8A" w:rsidRDefault="00210F77" w:rsidP="00A629E2">
            <w:pPr>
              <w:pStyle w:val="Tablebody"/>
            </w:pPr>
            <w:r>
              <w:t>10</w:t>
            </w:r>
          </w:p>
        </w:tc>
        <w:tc>
          <w:tcPr>
            <w:tcW w:w="5068" w:type="dxa"/>
            <w:tcBorders>
              <w:left w:val="single" w:sz="4" w:space="0" w:color="auto"/>
            </w:tcBorders>
          </w:tcPr>
          <w:p w14:paraId="18CF0A80" w14:textId="77777777" w:rsidR="00A629E2" w:rsidRPr="00877F8A" w:rsidRDefault="00A629E2" w:rsidP="00A629E2">
            <w:pPr>
              <w:pStyle w:val="Tablebody"/>
            </w:pPr>
            <w:r>
              <w:t>“</w:t>
            </w:r>
            <w:r w:rsidRPr="00643B6D">
              <w:t>Destination</w:t>
            </w:r>
            <w:r>
              <w:t xml:space="preserve">” </w:t>
            </w:r>
            <w:r w:rsidRPr="00643B6D">
              <w:t>nav reģistrēts IS</w:t>
            </w:r>
            <w:r>
              <w:t xml:space="preserve"> s</w:t>
            </w:r>
            <w:r w:rsidRPr="00643B6D">
              <w:t xml:space="preserve">ervisu katalogā kā </w:t>
            </w:r>
            <w:r>
              <w:t>sinhronais/asinhronais</w:t>
            </w:r>
            <w:r w:rsidRPr="00643B6D">
              <w:t xml:space="preserve"> serviss</w:t>
            </w:r>
            <w:r>
              <w:t>. (atkarīgs no izsaukuma)</w:t>
            </w:r>
          </w:p>
        </w:tc>
      </w:tr>
      <w:tr w:rsidR="00A629E2" w:rsidRPr="00877F8A" w14:paraId="34B86995" w14:textId="77777777" w:rsidTr="00A629E2">
        <w:tblPrEx>
          <w:jc w:val="left"/>
        </w:tblPrEx>
        <w:trPr>
          <w:trHeight w:val="256"/>
        </w:trPr>
        <w:tc>
          <w:tcPr>
            <w:tcW w:w="3652" w:type="dxa"/>
            <w:tcBorders>
              <w:left w:val="nil"/>
              <w:right w:val="single" w:sz="4" w:space="0" w:color="auto"/>
            </w:tcBorders>
          </w:tcPr>
          <w:p w14:paraId="7ECFC073" w14:textId="77777777" w:rsidR="00A629E2" w:rsidRPr="00877F8A" w:rsidRDefault="00A629E2" w:rsidP="00A629E2">
            <w:pPr>
              <w:pStyle w:val="Tablebody"/>
            </w:pPr>
            <w:r w:rsidRPr="00643B6D">
              <w:t>DestinationUserRightToLow</w:t>
            </w:r>
          </w:p>
        </w:tc>
        <w:tc>
          <w:tcPr>
            <w:tcW w:w="1134" w:type="dxa"/>
            <w:tcBorders>
              <w:right w:val="single" w:sz="4" w:space="0" w:color="auto"/>
            </w:tcBorders>
          </w:tcPr>
          <w:p w14:paraId="031703ED" w14:textId="1C0848CF" w:rsidR="00A629E2" w:rsidRPr="00877F8A" w:rsidRDefault="00210F77" w:rsidP="00A629E2">
            <w:pPr>
              <w:pStyle w:val="Tablebody"/>
            </w:pPr>
            <w:r>
              <w:t>11</w:t>
            </w:r>
          </w:p>
        </w:tc>
        <w:tc>
          <w:tcPr>
            <w:tcW w:w="5068" w:type="dxa"/>
            <w:tcBorders>
              <w:left w:val="single" w:sz="4" w:space="0" w:color="auto"/>
            </w:tcBorders>
          </w:tcPr>
          <w:p w14:paraId="24FE5039" w14:textId="42520ECB" w:rsidR="00A629E2" w:rsidRPr="00877F8A" w:rsidRDefault="00A629E2" w:rsidP="00A629E2">
            <w:pPr>
              <w:pStyle w:val="Tablebody"/>
            </w:pPr>
            <w:r w:rsidRPr="00643B6D">
              <w:t>Lietotāja tiesības ir pārāk mazas</w:t>
            </w:r>
            <w:r w:rsidR="00AD47CC">
              <w:t>,</w:t>
            </w:r>
            <w:r w:rsidRPr="00643B6D">
              <w:t xml:space="preserve"> lai izsaukt</w:t>
            </w:r>
            <w:r w:rsidR="00AD47CC">
              <w:t>u</w:t>
            </w:r>
            <w:r w:rsidRPr="00643B6D">
              <w:t xml:space="preserve"> ISServisu</w:t>
            </w:r>
          </w:p>
        </w:tc>
      </w:tr>
      <w:tr w:rsidR="00A629E2" w:rsidRPr="00877F8A" w14:paraId="0F46C079" w14:textId="77777777" w:rsidTr="00A629E2">
        <w:tblPrEx>
          <w:jc w:val="left"/>
        </w:tblPrEx>
        <w:trPr>
          <w:trHeight w:val="256"/>
        </w:trPr>
        <w:tc>
          <w:tcPr>
            <w:tcW w:w="3652" w:type="dxa"/>
            <w:tcBorders>
              <w:left w:val="nil"/>
              <w:right w:val="single" w:sz="4" w:space="0" w:color="auto"/>
            </w:tcBorders>
          </w:tcPr>
          <w:p w14:paraId="1A3CF5E4" w14:textId="77777777" w:rsidR="00A629E2" w:rsidRPr="00877F8A" w:rsidRDefault="00A629E2" w:rsidP="00A629E2">
            <w:pPr>
              <w:pStyle w:val="Tablebody"/>
            </w:pPr>
            <w:r w:rsidRPr="00643B6D">
              <w:t>DestinationIncorrectAddress</w:t>
            </w:r>
          </w:p>
        </w:tc>
        <w:tc>
          <w:tcPr>
            <w:tcW w:w="1134" w:type="dxa"/>
            <w:tcBorders>
              <w:right w:val="single" w:sz="4" w:space="0" w:color="auto"/>
            </w:tcBorders>
          </w:tcPr>
          <w:p w14:paraId="2FB1F93B" w14:textId="04DDF655" w:rsidR="00A629E2" w:rsidRPr="00877F8A" w:rsidRDefault="00210F77" w:rsidP="00A629E2">
            <w:pPr>
              <w:pStyle w:val="Tablebody"/>
            </w:pPr>
            <w:r>
              <w:t>12</w:t>
            </w:r>
          </w:p>
        </w:tc>
        <w:tc>
          <w:tcPr>
            <w:tcW w:w="5068" w:type="dxa"/>
            <w:tcBorders>
              <w:left w:val="single" w:sz="4" w:space="0" w:color="auto"/>
            </w:tcBorders>
          </w:tcPr>
          <w:p w14:paraId="59B31843" w14:textId="77777777" w:rsidR="00A629E2" w:rsidRPr="00877F8A" w:rsidRDefault="00A629E2" w:rsidP="00A629E2">
            <w:pPr>
              <w:pStyle w:val="Tablebody"/>
            </w:pPr>
            <w:r w:rsidRPr="00643B6D">
              <w:t>IS</w:t>
            </w:r>
            <w:r>
              <w:t xml:space="preserve"> s</w:t>
            </w:r>
            <w:r w:rsidRPr="00643B6D">
              <w:t>ervisu katalogā nav atrasts Destination URL</w:t>
            </w:r>
          </w:p>
        </w:tc>
      </w:tr>
      <w:tr w:rsidR="00A629E2" w:rsidRPr="00877F8A" w14:paraId="32E7B0AB" w14:textId="77777777" w:rsidTr="00A629E2">
        <w:tblPrEx>
          <w:jc w:val="left"/>
        </w:tblPrEx>
        <w:trPr>
          <w:trHeight w:val="256"/>
        </w:trPr>
        <w:tc>
          <w:tcPr>
            <w:tcW w:w="3652" w:type="dxa"/>
            <w:tcBorders>
              <w:left w:val="nil"/>
              <w:right w:val="single" w:sz="4" w:space="0" w:color="auto"/>
            </w:tcBorders>
          </w:tcPr>
          <w:p w14:paraId="6589EE47" w14:textId="77777777" w:rsidR="00A629E2" w:rsidRPr="00877F8A" w:rsidRDefault="00A629E2" w:rsidP="00A629E2">
            <w:pPr>
              <w:pStyle w:val="Tablebody"/>
            </w:pPr>
            <w:r w:rsidRPr="00643B6D">
              <w:t>DestinationIncorrectTestAddress</w:t>
            </w:r>
          </w:p>
        </w:tc>
        <w:tc>
          <w:tcPr>
            <w:tcW w:w="1134" w:type="dxa"/>
            <w:tcBorders>
              <w:right w:val="single" w:sz="4" w:space="0" w:color="auto"/>
            </w:tcBorders>
          </w:tcPr>
          <w:p w14:paraId="7787150C" w14:textId="523FD925" w:rsidR="00A629E2" w:rsidRPr="00877F8A" w:rsidRDefault="00A629E2" w:rsidP="00210F77">
            <w:pPr>
              <w:pStyle w:val="Tablebody"/>
            </w:pPr>
            <w:r w:rsidRPr="00877F8A">
              <w:t>1</w:t>
            </w:r>
            <w:r w:rsidR="00210F77">
              <w:t>3</w:t>
            </w:r>
          </w:p>
        </w:tc>
        <w:tc>
          <w:tcPr>
            <w:tcW w:w="5068" w:type="dxa"/>
            <w:tcBorders>
              <w:left w:val="single" w:sz="4" w:space="0" w:color="auto"/>
            </w:tcBorders>
          </w:tcPr>
          <w:p w14:paraId="143F65D9" w14:textId="77777777" w:rsidR="00A629E2" w:rsidRPr="00877F8A" w:rsidRDefault="00A629E2" w:rsidP="00A629E2">
            <w:pPr>
              <w:pStyle w:val="Tablebody"/>
            </w:pPr>
            <w:r w:rsidRPr="00643B6D">
              <w:t>IS</w:t>
            </w:r>
            <w:r>
              <w:t xml:space="preserve"> s</w:t>
            </w:r>
            <w:r w:rsidRPr="00643B6D">
              <w:t>ervisu katalogā nav atrasts Destinatoin testa URL</w:t>
            </w:r>
          </w:p>
        </w:tc>
      </w:tr>
      <w:tr w:rsidR="00A629E2" w:rsidRPr="00877F8A" w14:paraId="6E3D1864" w14:textId="77777777" w:rsidTr="00A629E2">
        <w:tblPrEx>
          <w:jc w:val="left"/>
        </w:tblPrEx>
        <w:trPr>
          <w:trHeight w:val="256"/>
        </w:trPr>
        <w:tc>
          <w:tcPr>
            <w:tcW w:w="3652" w:type="dxa"/>
            <w:tcBorders>
              <w:left w:val="nil"/>
              <w:right w:val="single" w:sz="4" w:space="0" w:color="auto"/>
            </w:tcBorders>
          </w:tcPr>
          <w:p w14:paraId="3FA04833" w14:textId="77777777" w:rsidR="00A629E2" w:rsidRPr="00877F8A" w:rsidRDefault="00A629E2" w:rsidP="00A629E2">
            <w:pPr>
              <w:pStyle w:val="Tablebody"/>
            </w:pPr>
            <w:r w:rsidRPr="00643B6D">
              <w:t>MessageTypeNotSet</w:t>
            </w:r>
          </w:p>
        </w:tc>
        <w:tc>
          <w:tcPr>
            <w:tcW w:w="1134" w:type="dxa"/>
            <w:tcBorders>
              <w:right w:val="single" w:sz="4" w:space="0" w:color="auto"/>
            </w:tcBorders>
          </w:tcPr>
          <w:p w14:paraId="02FE9A88" w14:textId="767A381B" w:rsidR="00A629E2" w:rsidRPr="00877F8A" w:rsidRDefault="00A629E2" w:rsidP="00210F77">
            <w:pPr>
              <w:pStyle w:val="Tablebody"/>
            </w:pPr>
            <w:r w:rsidRPr="00877F8A">
              <w:t>1</w:t>
            </w:r>
            <w:r w:rsidR="00210F77">
              <w:t>4</w:t>
            </w:r>
          </w:p>
        </w:tc>
        <w:tc>
          <w:tcPr>
            <w:tcW w:w="5068" w:type="dxa"/>
            <w:tcBorders>
              <w:left w:val="single" w:sz="4" w:space="0" w:color="auto"/>
            </w:tcBorders>
          </w:tcPr>
          <w:p w14:paraId="7C7B0A40" w14:textId="77777777" w:rsidR="00A629E2" w:rsidRPr="00877F8A" w:rsidRDefault="00A629E2" w:rsidP="00A629E2">
            <w:pPr>
              <w:pStyle w:val="Tablebody"/>
            </w:pPr>
            <w:r w:rsidRPr="00643B6D">
              <w:t xml:space="preserve">Uzstādīts </w:t>
            </w:r>
            <w:r>
              <w:t>“</w:t>
            </w:r>
            <w:r w:rsidRPr="00643B6D">
              <w:t>Body</w:t>
            </w:r>
            <w:r>
              <w:t>”</w:t>
            </w:r>
            <w:r w:rsidRPr="00643B6D">
              <w:t xml:space="preserve">, bet nav uzstādīts </w:t>
            </w:r>
            <w:r>
              <w:t>“</w:t>
            </w:r>
            <w:r w:rsidRPr="00643B6D">
              <w:t>MessageType</w:t>
            </w:r>
            <w:r>
              <w:t>”</w:t>
            </w:r>
          </w:p>
        </w:tc>
      </w:tr>
      <w:tr w:rsidR="00A629E2" w:rsidRPr="00877F8A" w14:paraId="715588B5" w14:textId="77777777" w:rsidTr="00A629E2">
        <w:tblPrEx>
          <w:jc w:val="left"/>
        </w:tblPrEx>
        <w:trPr>
          <w:trHeight w:val="256"/>
        </w:trPr>
        <w:tc>
          <w:tcPr>
            <w:tcW w:w="3652" w:type="dxa"/>
            <w:tcBorders>
              <w:left w:val="nil"/>
              <w:right w:val="single" w:sz="4" w:space="0" w:color="auto"/>
            </w:tcBorders>
          </w:tcPr>
          <w:p w14:paraId="55808267" w14:textId="77777777" w:rsidR="00A629E2" w:rsidRPr="00877F8A" w:rsidRDefault="00A629E2" w:rsidP="00A629E2">
            <w:pPr>
              <w:pStyle w:val="Tablebody"/>
            </w:pPr>
            <w:r w:rsidRPr="00643B6D">
              <w:t>BodyNotSet</w:t>
            </w:r>
          </w:p>
        </w:tc>
        <w:tc>
          <w:tcPr>
            <w:tcW w:w="1134" w:type="dxa"/>
            <w:tcBorders>
              <w:right w:val="single" w:sz="4" w:space="0" w:color="auto"/>
            </w:tcBorders>
          </w:tcPr>
          <w:p w14:paraId="3E177F70" w14:textId="49C75194" w:rsidR="00A629E2" w:rsidRPr="00877F8A" w:rsidRDefault="00A629E2" w:rsidP="00680F79">
            <w:pPr>
              <w:pStyle w:val="Tablebody"/>
            </w:pPr>
            <w:r w:rsidRPr="00877F8A">
              <w:t>1</w:t>
            </w:r>
            <w:r w:rsidR="00680F79">
              <w:t>5</w:t>
            </w:r>
          </w:p>
        </w:tc>
        <w:tc>
          <w:tcPr>
            <w:tcW w:w="5068" w:type="dxa"/>
            <w:tcBorders>
              <w:left w:val="single" w:sz="4" w:space="0" w:color="auto"/>
            </w:tcBorders>
          </w:tcPr>
          <w:p w14:paraId="2680B33F" w14:textId="77777777" w:rsidR="00A629E2" w:rsidRPr="00877F8A" w:rsidRDefault="00A629E2" w:rsidP="00A629E2">
            <w:pPr>
              <w:pStyle w:val="Tablebody"/>
            </w:pPr>
            <w:r w:rsidRPr="00643B6D">
              <w:t xml:space="preserve">Uzstādīts </w:t>
            </w:r>
            <w:r>
              <w:t>“</w:t>
            </w:r>
            <w:r w:rsidRPr="00643B6D">
              <w:t>MessageType</w:t>
            </w:r>
            <w:r>
              <w:t>”</w:t>
            </w:r>
            <w:r w:rsidRPr="00643B6D">
              <w:t xml:space="preserve">, bet nav uzstādīts </w:t>
            </w:r>
            <w:r>
              <w:t>“</w:t>
            </w:r>
            <w:r w:rsidRPr="00643B6D">
              <w:t>Body</w:t>
            </w:r>
            <w:r>
              <w:t>”</w:t>
            </w:r>
          </w:p>
        </w:tc>
      </w:tr>
      <w:tr w:rsidR="00A629E2" w:rsidRPr="00877F8A" w14:paraId="5BDB3062" w14:textId="77777777" w:rsidTr="00A629E2">
        <w:tblPrEx>
          <w:jc w:val="left"/>
        </w:tblPrEx>
        <w:trPr>
          <w:trHeight w:val="256"/>
        </w:trPr>
        <w:tc>
          <w:tcPr>
            <w:tcW w:w="3652" w:type="dxa"/>
            <w:tcBorders>
              <w:left w:val="nil"/>
              <w:right w:val="single" w:sz="4" w:space="0" w:color="auto"/>
            </w:tcBorders>
          </w:tcPr>
          <w:p w14:paraId="0A60618D" w14:textId="77777777" w:rsidR="00A629E2" w:rsidRPr="00877F8A" w:rsidRDefault="00A629E2" w:rsidP="00A629E2">
            <w:pPr>
              <w:pStyle w:val="Tablebody"/>
            </w:pPr>
            <w:r w:rsidRPr="00643B6D">
              <w:t>BodyIncorrect</w:t>
            </w:r>
          </w:p>
        </w:tc>
        <w:tc>
          <w:tcPr>
            <w:tcW w:w="1134" w:type="dxa"/>
            <w:tcBorders>
              <w:right w:val="single" w:sz="4" w:space="0" w:color="auto"/>
            </w:tcBorders>
          </w:tcPr>
          <w:p w14:paraId="2E8B1DC3" w14:textId="7E9178A6" w:rsidR="00A629E2" w:rsidRPr="00877F8A" w:rsidRDefault="00A629E2" w:rsidP="00680F79">
            <w:pPr>
              <w:pStyle w:val="Tablebody"/>
            </w:pPr>
            <w:r w:rsidRPr="00877F8A">
              <w:t>1</w:t>
            </w:r>
            <w:r w:rsidR="00680F79">
              <w:t>6</w:t>
            </w:r>
          </w:p>
        </w:tc>
        <w:tc>
          <w:tcPr>
            <w:tcW w:w="5068" w:type="dxa"/>
            <w:tcBorders>
              <w:left w:val="single" w:sz="4" w:space="0" w:color="auto"/>
            </w:tcBorders>
          </w:tcPr>
          <w:p w14:paraId="2A019CE1" w14:textId="77777777" w:rsidR="00A629E2" w:rsidRPr="00877F8A" w:rsidRDefault="00A629E2" w:rsidP="00A629E2">
            <w:pPr>
              <w:pStyle w:val="Tablebody"/>
            </w:pPr>
            <w:r>
              <w:t>“</w:t>
            </w:r>
            <w:r w:rsidRPr="00643B6D">
              <w:t>Body</w:t>
            </w:r>
            <w:r>
              <w:t>”</w:t>
            </w:r>
            <w:r w:rsidRPr="00643B6D">
              <w:t xml:space="preserve"> serializācijas klūda</w:t>
            </w:r>
          </w:p>
        </w:tc>
      </w:tr>
      <w:tr w:rsidR="00A629E2" w:rsidRPr="00877F8A" w14:paraId="125EB0E4" w14:textId="77777777" w:rsidTr="00A629E2">
        <w:tblPrEx>
          <w:jc w:val="left"/>
        </w:tblPrEx>
        <w:trPr>
          <w:trHeight w:val="256"/>
        </w:trPr>
        <w:tc>
          <w:tcPr>
            <w:tcW w:w="3652" w:type="dxa"/>
            <w:tcBorders>
              <w:left w:val="nil"/>
              <w:right w:val="single" w:sz="4" w:space="0" w:color="auto"/>
            </w:tcBorders>
          </w:tcPr>
          <w:p w14:paraId="723FDCBD" w14:textId="77777777" w:rsidR="00A629E2" w:rsidRPr="00877F8A" w:rsidRDefault="00A629E2" w:rsidP="00A629E2">
            <w:pPr>
              <w:pStyle w:val="Tablebody"/>
            </w:pPr>
            <w:r w:rsidRPr="0094551B">
              <w:t>BodyToBig</w:t>
            </w:r>
          </w:p>
        </w:tc>
        <w:tc>
          <w:tcPr>
            <w:tcW w:w="1134" w:type="dxa"/>
            <w:tcBorders>
              <w:right w:val="single" w:sz="4" w:space="0" w:color="auto"/>
            </w:tcBorders>
          </w:tcPr>
          <w:p w14:paraId="1704393F" w14:textId="2DCE6900" w:rsidR="00A629E2" w:rsidRPr="00877F8A" w:rsidRDefault="00A629E2" w:rsidP="00680F79">
            <w:pPr>
              <w:pStyle w:val="Tablebody"/>
            </w:pPr>
            <w:r w:rsidRPr="00877F8A">
              <w:t>1</w:t>
            </w:r>
            <w:r w:rsidR="00680F79">
              <w:t>7</w:t>
            </w:r>
          </w:p>
        </w:tc>
        <w:tc>
          <w:tcPr>
            <w:tcW w:w="5068" w:type="dxa"/>
            <w:tcBorders>
              <w:left w:val="single" w:sz="4" w:space="0" w:color="auto"/>
            </w:tcBorders>
          </w:tcPr>
          <w:p w14:paraId="1814DFA9" w14:textId="77777777" w:rsidR="00A629E2" w:rsidRPr="00877F8A" w:rsidRDefault="00A629E2" w:rsidP="00A629E2">
            <w:pPr>
              <w:pStyle w:val="Tablebody"/>
            </w:pPr>
            <w:r>
              <w:t>Z</w:t>
            </w:r>
            <w:r w:rsidRPr="0094551B">
              <w:t>iņojuma kopējais izmērs pārsniedz atļauto garumu</w:t>
            </w:r>
          </w:p>
        </w:tc>
      </w:tr>
      <w:tr w:rsidR="00A629E2" w:rsidRPr="00877F8A" w14:paraId="290D4FAD" w14:textId="77777777" w:rsidTr="00A629E2">
        <w:tblPrEx>
          <w:jc w:val="left"/>
        </w:tblPrEx>
        <w:trPr>
          <w:trHeight w:val="256"/>
        </w:trPr>
        <w:tc>
          <w:tcPr>
            <w:tcW w:w="3652" w:type="dxa"/>
            <w:tcBorders>
              <w:left w:val="nil"/>
              <w:right w:val="single" w:sz="4" w:space="0" w:color="auto"/>
            </w:tcBorders>
          </w:tcPr>
          <w:p w14:paraId="65E42F94" w14:textId="77777777" w:rsidR="00A629E2" w:rsidRPr="00877F8A" w:rsidRDefault="00A629E2" w:rsidP="00A629E2">
            <w:pPr>
              <w:pStyle w:val="Tablebody"/>
            </w:pPr>
            <w:r w:rsidRPr="0094551B">
              <w:t>MessageTypeIncorrect</w:t>
            </w:r>
          </w:p>
        </w:tc>
        <w:tc>
          <w:tcPr>
            <w:tcW w:w="1134" w:type="dxa"/>
            <w:tcBorders>
              <w:right w:val="single" w:sz="4" w:space="0" w:color="auto"/>
            </w:tcBorders>
          </w:tcPr>
          <w:p w14:paraId="7E0229D0" w14:textId="629EDFAB" w:rsidR="00A629E2" w:rsidRPr="00877F8A" w:rsidRDefault="00680F79" w:rsidP="00A629E2">
            <w:pPr>
              <w:pStyle w:val="Tablebody"/>
            </w:pPr>
            <w:r>
              <w:t>18</w:t>
            </w:r>
          </w:p>
        </w:tc>
        <w:tc>
          <w:tcPr>
            <w:tcW w:w="5068" w:type="dxa"/>
            <w:tcBorders>
              <w:left w:val="single" w:sz="4" w:space="0" w:color="auto"/>
            </w:tcBorders>
          </w:tcPr>
          <w:p w14:paraId="340B1ABB" w14:textId="77777777" w:rsidR="00A629E2" w:rsidRPr="00877F8A" w:rsidRDefault="00A629E2" w:rsidP="00A629E2">
            <w:pPr>
              <w:pStyle w:val="Tablebody"/>
            </w:pPr>
            <w:r>
              <w:t>“M</w:t>
            </w:r>
            <w:r w:rsidRPr="0094551B">
              <w:t>essageType</w:t>
            </w:r>
            <w:r>
              <w:t>”</w:t>
            </w:r>
            <w:r w:rsidRPr="0094551B">
              <w:t xml:space="preserve"> nav URN:IVIS sh</w:t>
            </w:r>
            <w:r>
              <w:t>ē</w:t>
            </w:r>
            <w:r w:rsidRPr="0094551B">
              <w:t>mas tipa identifikators</w:t>
            </w:r>
          </w:p>
        </w:tc>
      </w:tr>
      <w:tr w:rsidR="00A629E2" w:rsidRPr="00877F8A" w14:paraId="72460CE2" w14:textId="77777777" w:rsidTr="00A629E2">
        <w:tblPrEx>
          <w:jc w:val="left"/>
        </w:tblPrEx>
        <w:trPr>
          <w:trHeight w:val="256"/>
        </w:trPr>
        <w:tc>
          <w:tcPr>
            <w:tcW w:w="3652" w:type="dxa"/>
            <w:tcBorders>
              <w:left w:val="nil"/>
              <w:right w:val="single" w:sz="4" w:space="0" w:color="auto"/>
            </w:tcBorders>
          </w:tcPr>
          <w:p w14:paraId="7EB66E38" w14:textId="77777777" w:rsidR="00A629E2" w:rsidRPr="00877F8A" w:rsidRDefault="00A629E2" w:rsidP="00A629E2">
            <w:pPr>
              <w:pStyle w:val="Tablebody"/>
            </w:pPr>
            <w:r w:rsidRPr="0094551B">
              <w:t>BodyWrongFormat</w:t>
            </w:r>
          </w:p>
        </w:tc>
        <w:tc>
          <w:tcPr>
            <w:tcW w:w="1134" w:type="dxa"/>
            <w:tcBorders>
              <w:right w:val="single" w:sz="4" w:space="0" w:color="auto"/>
            </w:tcBorders>
          </w:tcPr>
          <w:p w14:paraId="37AF5A66" w14:textId="03F78595" w:rsidR="00A629E2" w:rsidRPr="00877F8A" w:rsidRDefault="00680F79" w:rsidP="00A629E2">
            <w:pPr>
              <w:pStyle w:val="Tablebody"/>
            </w:pPr>
            <w:r>
              <w:t>19</w:t>
            </w:r>
          </w:p>
        </w:tc>
        <w:tc>
          <w:tcPr>
            <w:tcW w:w="5068" w:type="dxa"/>
            <w:tcBorders>
              <w:left w:val="single" w:sz="4" w:space="0" w:color="auto"/>
            </w:tcBorders>
          </w:tcPr>
          <w:p w14:paraId="5D2BBEDD" w14:textId="77777777" w:rsidR="00A629E2" w:rsidRPr="00877F8A" w:rsidRDefault="00A629E2" w:rsidP="00A629E2">
            <w:pPr>
              <w:pStyle w:val="Tablebody"/>
            </w:pPr>
            <w:r>
              <w:t>Z</w:t>
            </w:r>
            <w:r w:rsidRPr="0094551B">
              <w:t xml:space="preserve">iņojuma </w:t>
            </w:r>
            <w:r>
              <w:t>“</w:t>
            </w:r>
            <w:r w:rsidRPr="0094551B">
              <w:t>Body</w:t>
            </w:r>
            <w:r>
              <w:t>”</w:t>
            </w:r>
            <w:r w:rsidRPr="0094551B">
              <w:t xml:space="preserve"> elements neatbilst </w:t>
            </w:r>
            <w:r>
              <w:t>“</w:t>
            </w:r>
            <w:r w:rsidRPr="0094551B">
              <w:t>MessageType</w:t>
            </w:r>
            <w:r>
              <w:t>”</w:t>
            </w:r>
            <w:r w:rsidRPr="0094551B">
              <w:t xml:space="preserve"> norādītai shēmai</w:t>
            </w:r>
          </w:p>
        </w:tc>
      </w:tr>
      <w:tr w:rsidR="00A629E2" w:rsidRPr="00877F8A" w14:paraId="70C3CC67" w14:textId="77777777" w:rsidTr="00A629E2">
        <w:tblPrEx>
          <w:jc w:val="left"/>
        </w:tblPrEx>
        <w:trPr>
          <w:trHeight w:val="256"/>
        </w:trPr>
        <w:tc>
          <w:tcPr>
            <w:tcW w:w="3652" w:type="dxa"/>
            <w:tcBorders>
              <w:left w:val="nil"/>
              <w:right w:val="single" w:sz="4" w:space="0" w:color="auto"/>
            </w:tcBorders>
          </w:tcPr>
          <w:p w14:paraId="046929D3" w14:textId="77777777" w:rsidR="00A629E2" w:rsidRPr="00877F8A" w:rsidRDefault="00A629E2" w:rsidP="00A629E2">
            <w:pPr>
              <w:pStyle w:val="Tablebody"/>
            </w:pPr>
            <w:r w:rsidRPr="0094551B">
              <w:t>MessageTypeNotFound</w:t>
            </w:r>
          </w:p>
        </w:tc>
        <w:tc>
          <w:tcPr>
            <w:tcW w:w="1134" w:type="dxa"/>
            <w:tcBorders>
              <w:right w:val="single" w:sz="4" w:space="0" w:color="auto"/>
            </w:tcBorders>
          </w:tcPr>
          <w:p w14:paraId="51763089" w14:textId="49CC4C2B" w:rsidR="00A629E2" w:rsidRPr="00877F8A" w:rsidRDefault="00680F79" w:rsidP="00A629E2">
            <w:pPr>
              <w:pStyle w:val="Tablebody"/>
            </w:pPr>
            <w:r>
              <w:t>20</w:t>
            </w:r>
          </w:p>
        </w:tc>
        <w:tc>
          <w:tcPr>
            <w:tcW w:w="5068" w:type="dxa"/>
            <w:tcBorders>
              <w:left w:val="single" w:sz="4" w:space="0" w:color="auto"/>
            </w:tcBorders>
          </w:tcPr>
          <w:p w14:paraId="3E30CA0B" w14:textId="77777777" w:rsidR="00A629E2" w:rsidRPr="00877F8A" w:rsidRDefault="00A629E2" w:rsidP="00A629E2">
            <w:pPr>
              <w:pStyle w:val="Tablebody"/>
            </w:pPr>
            <w:r>
              <w:t>X</w:t>
            </w:r>
            <w:r w:rsidRPr="0094551B">
              <w:t>ml shēma neeksistē</w:t>
            </w:r>
            <w:r>
              <w:t xml:space="preserve"> resursu katalogā</w:t>
            </w:r>
          </w:p>
        </w:tc>
      </w:tr>
      <w:tr w:rsidR="00A629E2" w:rsidRPr="00877F8A" w14:paraId="4E2C2D06" w14:textId="77777777" w:rsidTr="00A629E2">
        <w:tblPrEx>
          <w:jc w:val="left"/>
        </w:tblPrEx>
        <w:trPr>
          <w:trHeight w:val="256"/>
        </w:trPr>
        <w:tc>
          <w:tcPr>
            <w:tcW w:w="3652" w:type="dxa"/>
            <w:tcBorders>
              <w:left w:val="nil"/>
              <w:right w:val="single" w:sz="4" w:space="0" w:color="auto"/>
            </w:tcBorders>
          </w:tcPr>
          <w:p w14:paraId="22858567" w14:textId="77777777" w:rsidR="00A629E2" w:rsidRPr="00877F8A" w:rsidRDefault="00A629E2" w:rsidP="00A629E2">
            <w:pPr>
              <w:pStyle w:val="Tablebody"/>
            </w:pPr>
            <w:r w:rsidRPr="0094551B">
              <w:t>MilestoneIdIncorrect</w:t>
            </w:r>
          </w:p>
        </w:tc>
        <w:tc>
          <w:tcPr>
            <w:tcW w:w="1134" w:type="dxa"/>
            <w:tcBorders>
              <w:right w:val="single" w:sz="4" w:space="0" w:color="auto"/>
            </w:tcBorders>
          </w:tcPr>
          <w:p w14:paraId="775B8F2A" w14:textId="3D92D973" w:rsidR="00A629E2" w:rsidRPr="00877F8A" w:rsidRDefault="00A629E2" w:rsidP="00680F79">
            <w:pPr>
              <w:pStyle w:val="Tablebody"/>
            </w:pPr>
            <w:r w:rsidRPr="00877F8A">
              <w:t>2</w:t>
            </w:r>
            <w:r w:rsidR="00680F79">
              <w:t>1</w:t>
            </w:r>
          </w:p>
        </w:tc>
        <w:tc>
          <w:tcPr>
            <w:tcW w:w="5068" w:type="dxa"/>
            <w:tcBorders>
              <w:left w:val="single" w:sz="4" w:space="0" w:color="auto"/>
            </w:tcBorders>
          </w:tcPr>
          <w:p w14:paraId="0E903ACB" w14:textId="77777777" w:rsidR="00A629E2" w:rsidRPr="00877F8A" w:rsidRDefault="00A629E2" w:rsidP="00A629E2">
            <w:pPr>
              <w:pStyle w:val="Tablebody"/>
            </w:pPr>
            <w:r w:rsidRPr="0094551B">
              <w:t>Nepareizs pieturpunkta identifikators</w:t>
            </w:r>
          </w:p>
        </w:tc>
      </w:tr>
      <w:tr w:rsidR="00A629E2" w:rsidRPr="00877F8A" w14:paraId="62A75091" w14:textId="77777777" w:rsidTr="00A629E2">
        <w:tblPrEx>
          <w:jc w:val="left"/>
        </w:tblPrEx>
        <w:trPr>
          <w:trHeight w:val="256"/>
        </w:trPr>
        <w:tc>
          <w:tcPr>
            <w:tcW w:w="3652" w:type="dxa"/>
            <w:tcBorders>
              <w:left w:val="nil"/>
              <w:bottom w:val="nil"/>
              <w:right w:val="single" w:sz="4" w:space="0" w:color="auto"/>
            </w:tcBorders>
          </w:tcPr>
          <w:p w14:paraId="0FC830A0" w14:textId="77777777" w:rsidR="00A629E2" w:rsidRPr="00877F8A" w:rsidRDefault="00A629E2" w:rsidP="00A629E2">
            <w:pPr>
              <w:pStyle w:val="Tablebody"/>
            </w:pPr>
            <w:r w:rsidRPr="0094551B">
              <w:t>MilestoneIdNotFound</w:t>
            </w:r>
          </w:p>
        </w:tc>
        <w:tc>
          <w:tcPr>
            <w:tcW w:w="1134" w:type="dxa"/>
            <w:tcBorders>
              <w:bottom w:val="nil"/>
              <w:right w:val="single" w:sz="4" w:space="0" w:color="auto"/>
            </w:tcBorders>
          </w:tcPr>
          <w:p w14:paraId="0DFE1DC1" w14:textId="45ACE3B9" w:rsidR="00A629E2" w:rsidRPr="00877F8A" w:rsidRDefault="00A629E2" w:rsidP="00680F79">
            <w:pPr>
              <w:pStyle w:val="Tablebody"/>
            </w:pPr>
            <w:r w:rsidRPr="00877F8A">
              <w:t>2</w:t>
            </w:r>
            <w:r w:rsidR="00680F79">
              <w:t>2</w:t>
            </w:r>
          </w:p>
        </w:tc>
        <w:tc>
          <w:tcPr>
            <w:tcW w:w="5068" w:type="dxa"/>
            <w:tcBorders>
              <w:left w:val="single" w:sz="4" w:space="0" w:color="auto"/>
              <w:bottom w:val="nil"/>
            </w:tcBorders>
          </w:tcPr>
          <w:p w14:paraId="68C82E5B" w14:textId="77777777" w:rsidR="00A629E2" w:rsidRPr="00877F8A" w:rsidRDefault="00A629E2" w:rsidP="00A629E2">
            <w:pPr>
              <w:pStyle w:val="Tablebody"/>
            </w:pPr>
            <w:r w:rsidRPr="0094551B">
              <w:t xml:space="preserve">Tāds </w:t>
            </w:r>
            <w:r>
              <w:t>“</w:t>
            </w:r>
            <w:r w:rsidRPr="0094551B">
              <w:t>Milestone</w:t>
            </w:r>
            <w:r>
              <w:t>”</w:t>
            </w:r>
            <w:r w:rsidRPr="0094551B">
              <w:t xml:space="preserve"> identifikators nav reģistrēts  </w:t>
            </w:r>
          </w:p>
        </w:tc>
      </w:tr>
      <w:tr w:rsidR="00A629E2" w:rsidRPr="00877F8A" w14:paraId="10DC8C99" w14:textId="77777777" w:rsidTr="00A629E2">
        <w:tblPrEx>
          <w:jc w:val="left"/>
        </w:tblPrEx>
        <w:trPr>
          <w:trHeight w:val="256"/>
        </w:trPr>
        <w:tc>
          <w:tcPr>
            <w:tcW w:w="3652" w:type="dxa"/>
            <w:tcBorders>
              <w:top w:val="nil"/>
              <w:left w:val="nil"/>
              <w:bottom w:val="nil"/>
              <w:right w:val="single" w:sz="4" w:space="0" w:color="auto"/>
            </w:tcBorders>
          </w:tcPr>
          <w:p w14:paraId="47CAC003" w14:textId="77777777" w:rsidR="00A629E2" w:rsidRPr="00877F8A" w:rsidRDefault="00A629E2" w:rsidP="00A629E2">
            <w:pPr>
              <w:pStyle w:val="Tablebody"/>
            </w:pPr>
            <w:r w:rsidRPr="0094551B">
              <w:t>CorrelationIdIsNotEqual</w:t>
            </w:r>
          </w:p>
        </w:tc>
        <w:tc>
          <w:tcPr>
            <w:tcW w:w="1134" w:type="dxa"/>
            <w:tcBorders>
              <w:top w:val="nil"/>
              <w:bottom w:val="nil"/>
              <w:right w:val="single" w:sz="4" w:space="0" w:color="auto"/>
            </w:tcBorders>
          </w:tcPr>
          <w:p w14:paraId="48351E2A" w14:textId="14A90CF9" w:rsidR="00A629E2" w:rsidRPr="00877F8A" w:rsidRDefault="00A629E2" w:rsidP="00680F79">
            <w:pPr>
              <w:pStyle w:val="Tablebody"/>
            </w:pPr>
            <w:r w:rsidRPr="00877F8A">
              <w:t>2</w:t>
            </w:r>
            <w:r w:rsidR="00680F79">
              <w:t>3</w:t>
            </w:r>
          </w:p>
        </w:tc>
        <w:tc>
          <w:tcPr>
            <w:tcW w:w="5068" w:type="dxa"/>
            <w:tcBorders>
              <w:top w:val="nil"/>
              <w:left w:val="single" w:sz="4" w:space="0" w:color="auto"/>
              <w:bottom w:val="nil"/>
            </w:tcBorders>
          </w:tcPr>
          <w:p w14:paraId="38D2FA63" w14:textId="34635AFD" w:rsidR="00A629E2" w:rsidRPr="00877F8A" w:rsidRDefault="00A629E2" w:rsidP="00A629E2">
            <w:pPr>
              <w:pStyle w:val="Tablebody"/>
            </w:pPr>
            <w:r w:rsidRPr="0094551B">
              <w:t xml:space="preserve">Atbildes </w:t>
            </w:r>
            <w:r>
              <w:t>“C</w:t>
            </w:r>
            <w:r w:rsidRPr="0094551B">
              <w:t>orrelationID</w:t>
            </w:r>
            <w:r>
              <w:t>”</w:t>
            </w:r>
            <w:r w:rsidRPr="0094551B">
              <w:t xml:space="preserve"> tiek aizvie</w:t>
            </w:r>
            <w:r w:rsidR="00AD47CC">
              <w:t>t</w:t>
            </w:r>
            <w:r w:rsidRPr="0094551B">
              <w:t xml:space="preserve">ots ar </w:t>
            </w:r>
            <w:r w:rsidR="00AD47CC" w:rsidRPr="0094551B">
              <w:t>pieprasījuma</w:t>
            </w:r>
            <w:r w:rsidRPr="0094551B">
              <w:t xml:space="preserve"> </w:t>
            </w:r>
            <w:r>
              <w:t>“C</w:t>
            </w:r>
            <w:r w:rsidRPr="0094551B">
              <w:t>orrelationID</w:t>
            </w:r>
            <w:r>
              <w:t>”.</w:t>
            </w:r>
          </w:p>
        </w:tc>
      </w:tr>
      <w:tr w:rsidR="00A629E2" w:rsidRPr="00877F8A" w14:paraId="47D02EE2" w14:textId="77777777" w:rsidTr="00A629E2">
        <w:tblPrEx>
          <w:jc w:val="left"/>
        </w:tblPrEx>
        <w:trPr>
          <w:trHeight w:val="256"/>
        </w:trPr>
        <w:tc>
          <w:tcPr>
            <w:tcW w:w="3652" w:type="dxa"/>
            <w:tcBorders>
              <w:top w:val="nil"/>
              <w:left w:val="nil"/>
              <w:right w:val="single" w:sz="4" w:space="0" w:color="auto"/>
            </w:tcBorders>
          </w:tcPr>
          <w:p w14:paraId="780A7AE2" w14:textId="77777777" w:rsidR="00A629E2" w:rsidRPr="00877F8A" w:rsidRDefault="00A629E2" w:rsidP="00A629E2">
            <w:pPr>
              <w:pStyle w:val="Tablebody"/>
            </w:pPr>
            <w:r w:rsidRPr="0094551B">
              <w:t>TransactionIdIsCopied</w:t>
            </w:r>
          </w:p>
        </w:tc>
        <w:tc>
          <w:tcPr>
            <w:tcW w:w="1134" w:type="dxa"/>
            <w:tcBorders>
              <w:top w:val="nil"/>
              <w:right w:val="single" w:sz="4" w:space="0" w:color="auto"/>
            </w:tcBorders>
          </w:tcPr>
          <w:p w14:paraId="45191DDF" w14:textId="62A66E08" w:rsidR="00A629E2" w:rsidRPr="00877F8A" w:rsidRDefault="00A629E2" w:rsidP="00680F79">
            <w:pPr>
              <w:pStyle w:val="Tablebody"/>
            </w:pPr>
            <w:r w:rsidRPr="00877F8A">
              <w:t>2</w:t>
            </w:r>
            <w:r w:rsidR="00680F79">
              <w:t>4</w:t>
            </w:r>
          </w:p>
        </w:tc>
        <w:tc>
          <w:tcPr>
            <w:tcW w:w="5068" w:type="dxa"/>
            <w:tcBorders>
              <w:top w:val="nil"/>
              <w:left w:val="single" w:sz="4" w:space="0" w:color="auto"/>
            </w:tcBorders>
          </w:tcPr>
          <w:p w14:paraId="6F9BD1E5" w14:textId="6B6125E2" w:rsidR="00A629E2" w:rsidRPr="00877F8A" w:rsidRDefault="00A629E2" w:rsidP="00A629E2">
            <w:pPr>
              <w:pStyle w:val="Tablebody"/>
            </w:pPr>
            <w:r w:rsidRPr="0094551B">
              <w:t xml:space="preserve">Atbildes </w:t>
            </w:r>
            <w:r>
              <w:t>“T</w:t>
            </w:r>
            <w:r w:rsidRPr="0094551B">
              <w:t>ransactionID</w:t>
            </w:r>
            <w:r>
              <w:t>”</w:t>
            </w:r>
            <w:r w:rsidRPr="0094551B">
              <w:t xml:space="preserve"> tiek </w:t>
            </w:r>
            <w:r w:rsidR="00AD47CC" w:rsidRPr="0094551B">
              <w:t>aizvietots</w:t>
            </w:r>
            <w:r w:rsidRPr="0094551B">
              <w:t xml:space="preserve"> ar </w:t>
            </w:r>
            <w:r w:rsidR="00AD47CC" w:rsidRPr="0094551B">
              <w:t>pieprasījuma</w:t>
            </w:r>
            <w:r w:rsidRPr="0094551B">
              <w:t xml:space="preserve"> </w:t>
            </w:r>
            <w:r>
              <w:t>“T</w:t>
            </w:r>
            <w:r w:rsidRPr="0094551B">
              <w:t>ransactionID</w:t>
            </w:r>
            <w:r>
              <w:t>”</w:t>
            </w:r>
          </w:p>
        </w:tc>
      </w:tr>
      <w:tr w:rsidR="00A629E2" w:rsidRPr="00877F8A" w14:paraId="2583BCC6" w14:textId="77777777" w:rsidTr="00A629E2">
        <w:tblPrEx>
          <w:jc w:val="left"/>
        </w:tblPrEx>
        <w:trPr>
          <w:trHeight w:val="256"/>
        </w:trPr>
        <w:tc>
          <w:tcPr>
            <w:tcW w:w="3652" w:type="dxa"/>
            <w:tcBorders>
              <w:left w:val="nil"/>
              <w:right w:val="single" w:sz="4" w:space="0" w:color="auto"/>
            </w:tcBorders>
          </w:tcPr>
          <w:p w14:paraId="18A37523" w14:textId="77777777" w:rsidR="00A629E2" w:rsidRPr="00877F8A" w:rsidRDefault="00A629E2" w:rsidP="00A629E2">
            <w:pPr>
              <w:pStyle w:val="Tablebody"/>
            </w:pPr>
            <w:r w:rsidRPr="0094551B">
              <w:t>GeneratedMessageId</w:t>
            </w:r>
          </w:p>
        </w:tc>
        <w:tc>
          <w:tcPr>
            <w:tcW w:w="1134" w:type="dxa"/>
            <w:tcBorders>
              <w:right w:val="single" w:sz="4" w:space="0" w:color="auto"/>
            </w:tcBorders>
          </w:tcPr>
          <w:p w14:paraId="51D17BCE" w14:textId="08F74378" w:rsidR="00A629E2" w:rsidRPr="00877F8A" w:rsidRDefault="00A629E2" w:rsidP="00680F79">
            <w:pPr>
              <w:pStyle w:val="Tablebody"/>
            </w:pPr>
            <w:r w:rsidRPr="00877F8A">
              <w:t>2</w:t>
            </w:r>
            <w:r w:rsidR="00680F79">
              <w:t>5</w:t>
            </w:r>
          </w:p>
        </w:tc>
        <w:tc>
          <w:tcPr>
            <w:tcW w:w="5068" w:type="dxa"/>
            <w:tcBorders>
              <w:left w:val="single" w:sz="4" w:space="0" w:color="auto"/>
            </w:tcBorders>
          </w:tcPr>
          <w:p w14:paraId="6C878199" w14:textId="77777777" w:rsidR="00A629E2" w:rsidRPr="00877F8A" w:rsidRDefault="00A629E2" w:rsidP="00A629E2">
            <w:pPr>
              <w:pStyle w:val="Tablebody"/>
            </w:pPr>
            <w:r w:rsidRPr="0094551B">
              <w:t xml:space="preserve">Tika noģenerēts jauns </w:t>
            </w:r>
            <w:r>
              <w:t>“M</w:t>
            </w:r>
            <w:r w:rsidRPr="0094551B">
              <w:t>essageID</w:t>
            </w:r>
            <w:r>
              <w:t>”</w:t>
            </w:r>
          </w:p>
        </w:tc>
      </w:tr>
      <w:tr w:rsidR="00A629E2" w:rsidRPr="00877F8A" w14:paraId="05A669CC" w14:textId="77777777" w:rsidTr="00A629E2">
        <w:tblPrEx>
          <w:jc w:val="left"/>
        </w:tblPrEx>
        <w:trPr>
          <w:trHeight w:val="256"/>
        </w:trPr>
        <w:tc>
          <w:tcPr>
            <w:tcW w:w="3652" w:type="dxa"/>
            <w:tcBorders>
              <w:left w:val="nil"/>
              <w:right w:val="single" w:sz="4" w:space="0" w:color="auto"/>
            </w:tcBorders>
          </w:tcPr>
          <w:p w14:paraId="49EDCAE0" w14:textId="77777777" w:rsidR="00A629E2" w:rsidRPr="00877F8A" w:rsidRDefault="00A629E2" w:rsidP="00A629E2">
            <w:pPr>
              <w:pStyle w:val="Tablebody"/>
            </w:pPr>
            <w:r w:rsidRPr="0094551B">
              <w:t>GeneratedCorrelationid</w:t>
            </w:r>
          </w:p>
        </w:tc>
        <w:tc>
          <w:tcPr>
            <w:tcW w:w="1134" w:type="dxa"/>
            <w:tcBorders>
              <w:right w:val="single" w:sz="4" w:space="0" w:color="auto"/>
            </w:tcBorders>
          </w:tcPr>
          <w:p w14:paraId="428CD023" w14:textId="10E40985" w:rsidR="00A629E2" w:rsidRPr="00877F8A" w:rsidRDefault="00A629E2" w:rsidP="00680F79">
            <w:pPr>
              <w:pStyle w:val="Tablebody"/>
            </w:pPr>
            <w:r w:rsidRPr="00877F8A">
              <w:t>2</w:t>
            </w:r>
            <w:r w:rsidR="00680F79">
              <w:t>6</w:t>
            </w:r>
          </w:p>
        </w:tc>
        <w:tc>
          <w:tcPr>
            <w:tcW w:w="5068" w:type="dxa"/>
            <w:tcBorders>
              <w:left w:val="single" w:sz="4" w:space="0" w:color="auto"/>
            </w:tcBorders>
          </w:tcPr>
          <w:p w14:paraId="2F19A39C" w14:textId="77777777" w:rsidR="00A629E2" w:rsidRPr="00877F8A" w:rsidRDefault="00A629E2" w:rsidP="00A629E2">
            <w:pPr>
              <w:pStyle w:val="Tablebody"/>
            </w:pPr>
            <w:r w:rsidRPr="0094551B">
              <w:t xml:space="preserve">Tika noģenerēts jauns </w:t>
            </w:r>
            <w:r>
              <w:t>“C</w:t>
            </w:r>
            <w:r w:rsidRPr="0094551B">
              <w:t>orellationID</w:t>
            </w:r>
            <w:r>
              <w:t>”</w:t>
            </w:r>
          </w:p>
        </w:tc>
      </w:tr>
      <w:tr w:rsidR="00A629E2" w:rsidRPr="00877F8A" w14:paraId="440C08A4" w14:textId="77777777" w:rsidTr="00A629E2">
        <w:tblPrEx>
          <w:jc w:val="left"/>
        </w:tblPrEx>
        <w:trPr>
          <w:trHeight w:val="256"/>
        </w:trPr>
        <w:tc>
          <w:tcPr>
            <w:tcW w:w="3652" w:type="dxa"/>
            <w:tcBorders>
              <w:top w:val="nil"/>
              <w:left w:val="nil"/>
              <w:bottom w:val="nil"/>
              <w:right w:val="single" w:sz="4" w:space="0" w:color="auto"/>
            </w:tcBorders>
          </w:tcPr>
          <w:p w14:paraId="5C356D95" w14:textId="77777777" w:rsidR="00A629E2" w:rsidRPr="00877F8A" w:rsidRDefault="00A629E2" w:rsidP="00A629E2">
            <w:pPr>
              <w:pStyle w:val="Tablebody"/>
            </w:pPr>
            <w:r w:rsidRPr="0094551B">
              <w:t>DestinationMustHaveRealm</w:t>
            </w:r>
          </w:p>
        </w:tc>
        <w:tc>
          <w:tcPr>
            <w:tcW w:w="1134" w:type="dxa"/>
            <w:tcBorders>
              <w:top w:val="nil"/>
              <w:left w:val="nil"/>
              <w:bottom w:val="nil"/>
              <w:right w:val="single" w:sz="4" w:space="0" w:color="auto"/>
            </w:tcBorders>
          </w:tcPr>
          <w:p w14:paraId="08B9C8FF" w14:textId="174DEC44" w:rsidR="00A629E2" w:rsidRPr="00877F8A" w:rsidRDefault="00680F79" w:rsidP="00680F79">
            <w:pPr>
              <w:pStyle w:val="Tablebody"/>
            </w:pPr>
            <w:r>
              <w:t>27</w:t>
            </w:r>
          </w:p>
        </w:tc>
        <w:tc>
          <w:tcPr>
            <w:tcW w:w="5068" w:type="dxa"/>
            <w:tcBorders>
              <w:top w:val="nil"/>
              <w:left w:val="single" w:sz="4" w:space="0" w:color="auto"/>
              <w:bottom w:val="nil"/>
              <w:right w:val="nil"/>
            </w:tcBorders>
          </w:tcPr>
          <w:p w14:paraId="5A608646" w14:textId="77777777" w:rsidR="00A629E2" w:rsidRPr="00877F8A" w:rsidRDefault="00A629E2" w:rsidP="00A629E2">
            <w:pPr>
              <w:pStyle w:val="Tablebody"/>
            </w:pPr>
            <w:r w:rsidRPr="0094551B">
              <w:t xml:space="preserve">IS Servisam jābūt uzdotam </w:t>
            </w:r>
            <w:r>
              <w:t>“</w:t>
            </w:r>
            <w:r w:rsidRPr="0094551B">
              <w:t>realm</w:t>
            </w:r>
            <w:r>
              <w:t>”</w:t>
            </w:r>
            <w:r w:rsidRPr="0094551B">
              <w:t xml:space="preserve"> atribūtam</w:t>
            </w:r>
            <w:r>
              <w:t xml:space="preserve"> IS servisu katalogā.</w:t>
            </w:r>
            <w:r w:rsidRPr="00877F8A">
              <w:t xml:space="preserve"> </w:t>
            </w:r>
          </w:p>
        </w:tc>
      </w:tr>
      <w:tr w:rsidR="00A629E2" w:rsidRPr="00877F8A" w14:paraId="71A93AA2" w14:textId="77777777" w:rsidTr="00A629E2">
        <w:tblPrEx>
          <w:jc w:val="left"/>
        </w:tblPrEx>
        <w:trPr>
          <w:trHeight w:val="256"/>
        </w:trPr>
        <w:tc>
          <w:tcPr>
            <w:tcW w:w="3652" w:type="dxa"/>
            <w:tcBorders>
              <w:top w:val="nil"/>
              <w:left w:val="nil"/>
              <w:bottom w:val="nil"/>
              <w:right w:val="single" w:sz="4" w:space="0" w:color="auto"/>
            </w:tcBorders>
          </w:tcPr>
          <w:p w14:paraId="1CB453EC" w14:textId="77777777" w:rsidR="00A629E2" w:rsidRPr="0094551B" w:rsidRDefault="00A629E2" w:rsidP="00A629E2">
            <w:pPr>
              <w:pStyle w:val="Tablebody"/>
            </w:pPr>
            <w:r w:rsidRPr="0094551B">
              <w:t>RequestIsNull</w:t>
            </w:r>
          </w:p>
        </w:tc>
        <w:tc>
          <w:tcPr>
            <w:tcW w:w="1134" w:type="dxa"/>
            <w:tcBorders>
              <w:top w:val="nil"/>
              <w:left w:val="nil"/>
              <w:bottom w:val="nil"/>
              <w:right w:val="single" w:sz="4" w:space="0" w:color="auto"/>
            </w:tcBorders>
          </w:tcPr>
          <w:p w14:paraId="4D043E21" w14:textId="77777777" w:rsidR="00A629E2" w:rsidRPr="00877F8A" w:rsidRDefault="00A629E2" w:rsidP="00A629E2">
            <w:pPr>
              <w:pStyle w:val="Tablebody"/>
            </w:pPr>
            <w:r>
              <w:t>100</w:t>
            </w:r>
          </w:p>
        </w:tc>
        <w:tc>
          <w:tcPr>
            <w:tcW w:w="5068" w:type="dxa"/>
            <w:tcBorders>
              <w:top w:val="nil"/>
              <w:left w:val="single" w:sz="4" w:space="0" w:color="auto"/>
              <w:bottom w:val="nil"/>
              <w:right w:val="nil"/>
            </w:tcBorders>
          </w:tcPr>
          <w:p w14:paraId="36D05713" w14:textId="77777777" w:rsidR="00A629E2" w:rsidRPr="0094551B" w:rsidRDefault="00A629E2" w:rsidP="00A629E2">
            <w:pPr>
              <w:pStyle w:val="Tablebody"/>
            </w:pPr>
            <w:r w:rsidRPr="0094551B">
              <w:t xml:space="preserve">Pieprasījums vai pieprasījuma </w:t>
            </w:r>
            <w:r>
              <w:t>“</w:t>
            </w:r>
            <w:r w:rsidRPr="0094551B">
              <w:t>Header</w:t>
            </w:r>
            <w:r>
              <w:t>”</w:t>
            </w:r>
            <w:r w:rsidRPr="0094551B">
              <w:t xml:space="preserve"> struktūra ir tukši</w:t>
            </w:r>
          </w:p>
        </w:tc>
      </w:tr>
      <w:tr w:rsidR="00A629E2" w:rsidRPr="00877F8A" w14:paraId="44A41BC3" w14:textId="77777777" w:rsidTr="00A629E2">
        <w:tblPrEx>
          <w:jc w:val="left"/>
        </w:tblPrEx>
        <w:trPr>
          <w:trHeight w:val="256"/>
        </w:trPr>
        <w:tc>
          <w:tcPr>
            <w:tcW w:w="3652" w:type="dxa"/>
            <w:tcBorders>
              <w:top w:val="nil"/>
              <w:left w:val="nil"/>
              <w:bottom w:val="nil"/>
              <w:right w:val="single" w:sz="4" w:space="0" w:color="auto"/>
            </w:tcBorders>
          </w:tcPr>
          <w:p w14:paraId="043B44AD" w14:textId="77777777" w:rsidR="00A629E2" w:rsidRPr="0094551B" w:rsidRDefault="00A629E2" w:rsidP="00A629E2">
            <w:pPr>
              <w:pStyle w:val="Tablebody"/>
            </w:pPr>
            <w:r w:rsidRPr="0094551B">
              <w:t>ResponseIsNull</w:t>
            </w:r>
          </w:p>
        </w:tc>
        <w:tc>
          <w:tcPr>
            <w:tcW w:w="1134" w:type="dxa"/>
            <w:tcBorders>
              <w:top w:val="nil"/>
              <w:left w:val="nil"/>
              <w:bottom w:val="nil"/>
              <w:right w:val="single" w:sz="4" w:space="0" w:color="auto"/>
            </w:tcBorders>
          </w:tcPr>
          <w:p w14:paraId="70C66302" w14:textId="77777777" w:rsidR="00A629E2" w:rsidRDefault="00A629E2" w:rsidP="00A629E2">
            <w:pPr>
              <w:pStyle w:val="Tablebody"/>
            </w:pPr>
            <w:r>
              <w:t>101</w:t>
            </w:r>
          </w:p>
        </w:tc>
        <w:tc>
          <w:tcPr>
            <w:tcW w:w="5068" w:type="dxa"/>
            <w:tcBorders>
              <w:top w:val="nil"/>
              <w:left w:val="single" w:sz="4" w:space="0" w:color="auto"/>
              <w:bottom w:val="nil"/>
              <w:right w:val="nil"/>
            </w:tcBorders>
          </w:tcPr>
          <w:p w14:paraId="05D12C7B" w14:textId="77777777" w:rsidR="00A629E2" w:rsidRPr="0094551B" w:rsidRDefault="00A629E2" w:rsidP="00A629E2">
            <w:pPr>
              <w:pStyle w:val="Tablebody"/>
            </w:pPr>
            <w:r w:rsidRPr="0094551B">
              <w:t xml:space="preserve">Atbilde vai atbildes </w:t>
            </w:r>
            <w:r>
              <w:t>“</w:t>
            </w:r>
            <w:r w:rsidRPr="0094551B">
              <w:t>Header</w:t>
            </w:r>
            <w:r>
              <w:t>”</w:t>
            </w:r>
            <w:r w:rsidRPr="0094551B">
              <w:t xml:space="preserve"> struktūra ir tukši</w:t>
            </w:r>
          </w:p>
        </w:tc>
      </w:tr>
      <w:tr w:rsidR="00A629E2" w:rsidRPr="00877F8A" w14:paraId="0FF8815E" w14:textId="77777777" w:rsidTr="00A629E2">
        <w:tblPrEx>
          <w:jc w:val="left"/>
        </w:tblPrEx>
        <w:trPr>
          <w:trHeight w:val="256"/>
        </w:trPr>
        <w:tc>
          <w:tcPr>
            <w:tcW w:w="3652" w:type="dxa"/>
            <w:tcBorders>
              <w:top w:val="nil"/>
              <w:left w:val="nil"/>
              <w:bottom w:val="nil"/>
              <w:right w:val="single" w:sz="4" w:space="0" w:color="auto"/>
            </w:tcBorders>
          </w:tcPr>
          <w:p w14:paraId="66C9E0B4" w14:textId="77777777" w:rsidR="00A629E2" w:rsidRPr="0094551B" w:rsidRDefault="00A629E2" w:rsidP="00A629E2">
            <w:pPr>
              <w:pStyle w:val="Tablebody"/>
            </w:pPr>
            <w:r w:rsidRPr="0094551B">
              <w:t>ErrorSaveRequest</w:t>
            </w:r>
          </w:p>
        </w:tc>
        <w:tc>
          <w:tcPr>
            <w:tcW w:w="1134" w:type="dxa"/>
            <w:tcBorders>
              <w:top w:val="nil"/>
              <w:left w:val="nil"/>
              <w:bottom w:val="nil"/>
              <w:right w:val="single" w:sz="4" w:space="0" w:color="auto"/>
            </w:tcBorders>
          </w:tcPr>
          <w:p w14:paraId="69BE4390" w14:textId="77777777" w:rsidR="00A629E2" w:rsidRDefault="00A629E2" w:rsidP="00A629E2">
            <w:pPr>
              <w:pStyle w:val="Tablebody"/>
            </w:pPr>
            <w:r>
              <w:t>102</w:t>
            </w:r>
          </w:p>
        </w:tc>
        <w:tc>
          <w:tcPr>
            <w:tcW w:w="5068" w:type="dxa"/>
            <w:tcBorders>
              <w:top w:val="nil"/>
              <w:left w:val="single" w:sz="4" w:space="0" w:color="auto"/>
              <w:bottom w:val="nil"/>
              <w:right w:val="nil"/>
            </w:tcBorders>
          </w:tcPr>
          <w:p w14:paraId="4332D3EA" w14:textId="77777777" w:rsidR="00A629E2" w:rsidRPr="0094551B" w:rsidRDefault="00A629E2" w:rsidP="00A629E2">
            <w:pPr>
              <w:pStyle w:val="Tablebody"/>
            </w:pPr>
            <w:r>
              <w:t>Kļūda</w:t>
            </w:r>
            <w:r w:rsidRPr="0094551B">
              <w:t xml:space="preserve"> saglabājot pieprasījumu datubāzē</w:t>
            </w:r>
          </w:p>
        </w:tc>
      </w:tr>
      <w:tr w:rsidR="00A629E2" w:rsidRPr="00877F8A" w14:paraId="7A589AAD" w14:textId="77777777" w:rsidTr="00A629E2">
        <w:tblPrEx>
          <w:jc w:val="left"/>
        </w:tblPrEx>
        <w:trPr>
          <w:trHeight w:val="256"/>
        </w:trPr>
        <w:tc>
          <w:tcPr>
            <w:tcW w:w="3652" w:type="dxa"/>
            <w:tcBorders>
              <w:top w:val="nil"/>
              <w:left w:val="nil"/>
              <w:bottom w:val="nil"/>
              <w:right w:val="single" w:sz="4" w:space="0" w:color="auto"/>
            </w:tcBorders>
          </w:tcPr>
          <w:p w14:paraId="4B879FF5" w14:textId="77777777" w:rsidR="00A629E2" w:rsidRPr="0094551B" w:rsidRDefault="00A629E2" w:rsidP="00A629E2">
            <w:pPr>
              <w:pStyle w:val="Tablebody"/>
            </w:pPr>
            <w:r w:rsidRPr="0094551B">
              <w:t>ErrorSaveResponse</w:t>
            </w:r>
          </w:p>
        </w:tc>
        <w:tc>
          <w:tcPr>
            <w:tcW w:w="1134" w:type="dxa"/>
            <w:tcBorders>
              <w:top w:val="nil"/>
              <w:left w:val="nil"/>
              <w:bottom w:val="nil"/>
              <w:right w:val="single" w:sz="4" w:space="0" w:color="auto"/>
            </w:tcBorders>
          </w:tcPr>
          <w:p w14:paraId="2D10454F" w14:textId="77777777" w:rsidR="00A629E2" w:rsidRDefault="00A629E2" w:rsidP="00A629E2">
            <w:pPr>
              <w:pStyle w:val="Tablebody"/>
            </w:pPr>
            <w:r>
              <w:t>103</w:t>
            </w:r>
          </w:p>
        </w:tc>
        <w:tc>
          <w:tcPr>
            <w:tcW w:w="5068" w:type="dxa"/>
            <w:tcBorders>
              <w:top w:val="nil"/>
              <w:left w:val="single" w:sz="4" w:space="0" w:color="auto"/>
              <w:bottom w:val="nil"/>
              <w:right w:val="nil"/>
            </w:tcBorders>
          </w:tcPr>
          <w:p w14:paraId="643FB03A" w14:textId="77777777" w:rsidR="00A629E2" w:rsidRPr="0094551B" w:rsidRDefault="00A629E2" w:rsidP="00A629E2">
            <w:pPr>
              <w:pStyle w:val="Tablebody"/>
            </w:pPr>
            <w:r>
              <w:t>Kļūda</w:t>
            </w:r>
            <w:r w:rsidRPr="0094551B">
              <w:t xml:space="preserve"> saglabājot atbildi datubāzē</w:t>
            </w:r>
          </w:p>
        </w:tc>
      </w:tr>
      <w:tr w:rsidR="00A629E2" w:rsidRPr="00877F8A" w14:paraId="1C95EE29" w14:textId="77777777" w:rsidTr="00A629E2">
        <w:tblPrEx>
          <w:jc w:val="left"/>
        </w:tblPrEx>
        <w:trPr>
          <w:trHeight w:val="256"/>
        </w:trPr>
        <w:tc>
          <w:tcPr>
            <w:tcW w:w="3652" w:type="dxa"/>
            <w:tcBorders>
              <w:top w:val="nil"/>
              <w:left w:val="nil"/>
              <w:bottom w:val="nil"/>
              <w:right w:val="single" w:sz="4" w:space="0" w:color="auto"/>
            </w:tcBorders>
          </w:tcPr>
          <w:p w14:paraId="3432D77C" w14:textId="77777777" w:rsidR="00A629E2" w:rsidRPr="0094551B" w:rsidRDefault="00A629E2" w:rsidP="00A629E2">
            <w:pPr>
              <w:pStyle w:val="Tablebody"/>
            </w:pPr>
            <w:r w:rsidRPr="0094551B">
              <w:t>ErrorSetStatus</w:t>
            </w:r>
          </w:p>
        </w:tc>
        <w:tc>
          <w:tcPr>
            <w:tcW w:w="1134" w:type="dxa"/>
            <w:tcBorders>
              <w:top w:val="nil"/>
              <w:left w:val="nil"/>
              <w:bottom w:val="nil"/>
              <w:right w:val="single" w:sz="4" w:space="0" w:color="auto"/>
            </w:tcBorders>
          </w:tcPr>
          <w:p w14:paraId="1D81749C" w14:textId="77777777" w:rsidR="00A629E2" w:rsidRDefault="00A629E2" w:rsidP="00A629E2">
            <w:pPr>
              <w:pStyle w:val="Tablebody"/>
            </w:pPr>
            <w:r>
              <w:t>104</w:t>
            </w:r>
          </w:p>
        </w:tc>
        <w:tc>
          <w:tcPr>
            <w:tcW w:w="5068" w:type="dxa"/>
            <w:tcBorders>
              <w:top w:val="nil"/>
              <w:left w:val="single" w:sz="4" w:space="0" w:color="auto"/>
              <w:bottom w:val="nil"/>
              <w:right w:val="nil"/>
            </w:tcBorders>
          </w:tcPr>
          <w:p w14:paraId="0A633FDE" w14:textId="77777777" w:rsidR="00A629E2" w:rsidRPr="0094551B" w:rsidRDefault="00A629E2" w:rsidP="00A629E2">
            <w:pPr>
              <w:pStyle w:val="Tablebody"/>
            </w:pPr>
            <w:r>
              <w:t>Kļūda</w:t>
            </w:r>
            <w:r w:rsidRPr="0094551B">
              <w:t xml:space="preserve"> saglabājot statusu datubāzē</w:t>
            </w:r>
          </w:p>
        </w:tc>
      </w:tr>
      <w:tr w:rsidR="00A629E2" w:rsidRPr="00877F8A" w14:paraId="496BC3B3" w14:textId="77777777" w:rsidTr="00A629E2">
        <w:tblPrEx>
          <w:jc w:val="left"/>
        </w:tblPrEx>
        <w:trPr>
          <w:trHeight w:val="256"/>
        </w:trPr>
        <w:tc>
          <w:tcPr>
            <w:tcW w:w="3652" w:type="dxa"/>
            <w:tcBorders>
              <w:top w:val="nil"/>
              <w:left w:val="nil"/>
              <w:bottom w:val="nil"/>
              <w:right w:val="single" w:sz="4" w:space="0" w:color="auto"/>
            </w:tcBorders>
          </w:tcPr>
          <w:p w14:paraId="3EDE4B73" w14:textId="77777777" w:rsidR="00A629E2" w:rsidRPr="0094551B" w:rsidRDefault="00A629E2" w:rsidP="00A629E2">
            <w:pPr>
              <w:pStyle w:val="Tablebody"/>
            </w:pPr>
            <w:r w:rsidRPr="0094551B">
              <w:t>ErrorInvoke</w:t>
            </w:r>
          </w:p>
        </w:tc>
        <w:tc>
          <w:tcPr>
            <w:tcW w:w="1134" w:type="dxa"/>
            <w:tcBorders>
              <w:top w:val="nil"/>
              <w:left w:val="nil"/>
              <w:bottom w:val="nil"/>
              <w:right w:val="single" w:sz="4" w:space="0" w:color="auto"/>
            </w:tcBorders>
          </w:tcPr>
          <w:p w14:paraId="71014939" w14:textId="77777777" w:rsidR="00A629E2" w:rsidRDefault="00A629E2" w:rsidP="00A629E2">
            <w:pPr>
              <w:pStyle w:val="Tablebody"/>
            </w:pPr>
            <w:r>
              <w:t>105</w:t>
            </w:r>
          </w:p>
        </w:tc>
        <w:tc>
          <w:tcPr>
            <w:tcW w:w="5068" w:type="dxa"/>
            <w:tcBorders>
              <w:top w:val="nil"/>
              <w:left w:val="single" w:sz="4" w:space="0" w:color="auto"/>
              <w:bottom w:val="nil"/>
              <w:right w:val="nil"/>
            </w:tcBorders>
          </w:tcPr>
          <w:p w14:paraId="596316BA" w14:textId="77777777" w:rsidR="00A629E2" w:rsidRPr="0094551B" w:rsidRDefault="00A629E2" w:rsidP="00A629E2">
            <w:pPr>
              <w:pStyle w:val="Tablebody"/>
            </w:pPr>
            <w:r>
              <w:t>Kļūda</w:t>
            </w:r>
            <w:r w:rsidRPr="0094551B">
              <w:t xml:space="preserve"> izsaucot ISServisu vai IDDV formu</w:t>
            </w:r>
          </w:p>
        </w:tc>
      </w:tr>
      <w:tr w:rsidR="00A629E2" w:rsidRPr="00877F8A" w14:paraId="20BA42F0" w14:textId="77777777" w:rsidTr="00A629E2">
        <w:tblPrEx>
          <w:jc w:val="left"/>
        </w:tblPrEx>
        <w:trPr>
          <w:trHeight w:val="256"/>
        </w:trPr>
        <w:tc>
          <w:tcPr>
            <w:tcW w:w="3652" w:type="dxa"/>
            <w:tcBorders>
              <w:top w:val="nil"/>
              <w:left w:val="nil"/>
              <w:bottom w:val="nil"/>
              <w:right w:val="single" w:sz="4" w:space="0" w:color="auto"/>
            </w:tcBorders>
          </w:tcPr>
          <w:p w14:paraId="463F739B" w14:textId="77777777" w:rsidR="00A629E2" w:rsidRPr="0094551B" w:rsidRDefault="00A629E2" w:rsidP="00A629E2">
            <w:pPr>
              <w:pStyle w:val="Tablebody"/>
            </w:pPr>
            <w:r w:rsidRPr="0094551B">
              <w:t>ErrorRestoreSender</w:t>
            </w:r>
          </w:p>
        </w:tc>
        <w:tc>
          <w:tcPr>
            <w:tcW w:w="1134" w:type="dxa"/>
            <w:tcBorders>
              <w:top w:val="nil"/>
              <w:left w:val="nil"/>
              <w:bottom w:val="nil"/>
              <w:right w:val="single" w:sz="4" w:space="0" w:color="auto"/>
            </w:tcBorders>
          </w:tcPr>
          <w:p w14:paraId="0B42E963" w14:textId="77777777" w:rsidR="00A629E2" w:rsidRDefault="00A629E2" w:rsidP="00A629E2">
            <w:pPr>
              <w:pStyle w:val="Tablebody"/>
            </w:pPr>
            <w:r>
              <w:t>106</w:t>
            </w:r>
          </w:p>
        </w:tc>
        <w:tc>
          <w:tcPr>
            <w:tcW w:w="5068" w:type="dxa"/>
            <w:tcBorders>
              <w:top w:val="nil"/>
              <w:left w:val="single" w:sz="4" w:space="0" w:color="auto"/>
              <w:bottom w:val="nil"/>
              <w:right w:val="nil"/>
            </w:tcBorders>
          </w:tcPr>
          <w:p w14:paraId="210039E8" w14:textId="77777777" w:rsidR="00A629E2" w:rsidRPr="0094551B" w:rsidRDefault="00A629E2" w:rsidP="00A629E2">
            <w:pPr>
              <w:pStyle w:val="Tablebody"/>
            </w:pPr>
            <w:r>
              <w:t>Kļūda</w:t>
            </w:r>
            <w:r w:rsidRPr="0094551B">
              <w:t xml:space="preserve"> atjoņojot sūtītāju</w:t>
            </w:r>
          </w:p>
        </w:tc>
      </w:tr>
      <w:tr w:rsidR="00A629E2" w:rsidRPr="00877F8A" w14:paraId="138DEC4E" w14:textId="77777777" w:rsidTr="00A629E2">
        <w:tblPrEx>
          <w:jc w:val="left"/>
        </w:tblPrEx>
        <w:trPr>
          <w:trHeight w:val="256"/>
        </w:trPr>
        <w:tc>
          <w:tcPr>
            <w:tcW w:w="3652" w:type="dxa"/>
            <w:tcBorders>
              <w:top w:val="nil"/>
              <w:left w:val="nil"/>
              <w:bottom w:val="nil"/>
              <w:right w:val="single" w:sz="4" w:space="0" w:color="auto"/>
            </w:tcBorders>
          </w:tcPr>
          <w:p w14:paraId="24A6B9DF" w14:textId="77777777" w:rsidR="00A629E2" w:rsidRPr="0094551B" w:rsidRDefault="00A629E2" w:rsidP="00A629E2">
            <w:pPr>
              <w:pStyle w:val="Tablebody"/>
            </w:pPr>
            <w:r w:rsidRPr="0094551B">
              <w:t>ErrorRestoreMilestoneId</w:t>
            </w:r>
          </w:p>
        </w:tc>
        <w:tc>
          <w:tcPr>
            <w:tcW w:w="1134" w:type="dxa"/>
            <w:tcBorders>
              <w:top w:val="nil"/>
              <w:left w:val="nil"/>
              <w:bottom w:val="nil"/>
              <w:right w:val="single" w:sz="4" w:space="0" w:color="auto"/>
            </w:tcBorders>
          </w:tcPr>
          <w:p w14:paraId="2B355AD5" w14:textId="77777777" w:rsidR="00A629E2" w:rsidRDefault="00A629E2" w:rsidP="00A629E2">
            <w:pPr>
              <w:pStyle w:val="Tablebody"/>
            </w:pPr>
            <w:r>
              <w:t>107</w:t>
            </w:r>
          </w:p>
        </w:tc>
        <w:tc>
          <w:tcPr>
            <w:tcW w:w="5068" w:type="dxa"/>
            <w:tcBorders>
              <w:top w:val="nil"/>
              <w:left w:val="single" w:sz="4" w:space="0" w:color="auto"/>
              <w:bottom w:val="nil"/>
              <w:right w:val="nil"/>
            </w:tcBorders>
          </w:tcPr>
          <w:p w14:paraId="38EA6769" w14:textId="77777777" w:rsidR="00A629E2" w:rsidRPr="0094551B" w:rsidRDefault="00A629E2" w:rsidP="00A629E2">
            <w:pPr>
              <w:pStyle w:val="Tablebody"/>
            </w:pPr>
            <w:r>
              <w:t>Kļūda</w:t>
            </w:r>
            <w:r w:rsidRPr="0094551B">
              <w:t xml:space="preserve"> atjoņojot </w:t>
            </w:r>
            <w:r>
              <w:t>pietur</w:t>
            </w:r>
            <w:r w:rsidRPr="0094551B">
              <w:t>punktu</w:t>
            </w:r>
          </w:p>
        </w:tc>
      </w:tr>
      <w:tr w:rsidR="00A629E2" w:rsidRPr="00877F8A" w14:paraId="51C04E97" w14:textId="77777777" w:rsidTr="00A629E2">
        <w:tblPrEx>
          <w:jc w:val="left"/>
        </w:tblPrEx>
        <w:trPr>
          <w:trHeight w:val="256"/>
        </w:trPr>
        <w:tc>
          <w:tcPr>
            <w:tcW w:w="3652" w:type="dxa"/>
            <w:tcBorders>
              <w:top w:val="nil"/>
              <w:left w:val="nil"/>
              <w:bottom w:val="nil"/>
              <w:right w:val="single" w:sz="4" w:space="0" w:color="auto"/>
            </w:tcBorders>
          </w:tcPr>
          <w:p w14:paraId="46AF38EA" w14:textId="77777777" w:rsidR="00A629E2" w:rsidRPr="0094551B" w:rsidRDefault="00A629E2" w:rsidP="00A629E2">
            <w:pPr>
              <w:pStyle w:val="Tablebody"/>
            </w:pPr>
            <w:r w:rsidRPr="0094551B">
              <w:t>ErrorUserRightToLow</w:t>
            </w:r>
          </w:p>
        </w:tc>
        <w:tc>
          <w:tcPr>
            <w:tcW w:w="1134" w:type="dxa"/>
            <w:tcBorders>
              <w:top w:val="nil"/>
              <w:left w:val="nil"/>
              <w:bottom w:val="nil"/>
              <w:right w:val="single" w:sz="4" w:space="0" w:color="auto"/>
            </w:tcBorders>
          </w:tcPr>
          <w:p w14:paraId="4B2734E9" w14:textId="77777777" w:rsidR="00A629E2" w:rsidRDefault="00A629E2" w:rsidP="00A629E2">
            <w:pPr>
              <w:pStyle w:val="Tablebody"/>
            </w:pPr>
            <w:r>
              <w:t>108</w:t>
            </w:r>
          </w:p>
        </w:tc>
        <w:tc>
          <w:tcPr>
            <w:tcW w:w="5068" w:type="dxa"/>
            <w:tcBorders>
              <w:top w:val="nil"/>
              <w:left w:val="single" w:sz="4" w:space="0" w:color="auto"/>
              <w:bottom w:val="nil"/>
              <w:right w:val="nil"/>
            </w:tcBorders>
          </w:tcPr>
          <w:p w14:paraId="3A25A88F" w14:textId="77777777" w:rsidR="00A629E2" w:rsidRPr="0094551B" w:rsidRDefault="00A629E2" w:rsidP="00A629E2">
            <w:pPr>
              <w:pStyle w:val="Tablebody"/>
            </w:pPr>
            <w:r w:rsidRPr="0094551B">
              <w:t>Lietotājam nav tiesību izpildīt operāciju</w:t>
            </w:r>
          </w:p>
        </w:tc>
      </w:tr>
      <w:tr w:rsidR="00A629E2" w:rsidRPr="00877F8A" w14:paraId="22A242B6" w14:textId="77777777" w:rsidTr="00A629E2">
        <w:tblPrEx>
          <w:jc w:val="left"/>
        </w:tblPrEx>
        <w:trPr>
          <w:trHeight w:val="256"/>
        </w:trPr>
        <w:tc>
          <w:tcPr>
            <w:tcW w:w="3652" w:type="dxa"/>
            <w:tcBorders>
              <w:top w:val="nil"/>
              <w:left w:val="nil"/>
              <w:bottom w:val="single" w:sz="4" w:space="0" w:color="auto"/>
              <w:right w:val="single" w:sz="4" w:space="0" w:color="auto"/>
            </w:tcBorders>
          </w:tcPr>
          <w:p w14:paraId="5993CC1F" w14:textId="77777777" w:rsidR="00A629E2" w:rsidRPr="0094551B" w:rsidRDefault="00A629E2" w:rsidP="00A629E2">
            <w:pPr>
              <w:pStyle w:val="Tablebody"/>
            </w:pPr>
            <w:r w:rsidRPr="0094551B">
              <w:t>ErrorSetRequestStatus</w:t>
            </w:r>
          </w:p>
        </w:tc>
        <w:tc>
          <w:tcPr>
            <w:tcW w:w="1134" w:type="dxa"/>
            <w:tcBorders>
              <w:top w:val="nil"/>
              <w:left w:val="nil"/>
              <w:bottom w:val="single" w:sz="4" w:space="0" w:color="auto"/>
              <w:right w:val="single" w:sz="4" w:space="0" w:color="auto"/>
            </w:tcBorders>
          </w:tcPr>
          <w:p w14:paraId="160AB63A" w14:textId="77777777" w:rsidR="00A629E2" w:rsidRDefault="00A629E2" w:rsidP="00A629E2">
            <w:pPr>
              <w:pStyle w:val="Tablebody"/>
            </w:pPr>
            <w:r>
              <w:t>109</w:t>
            </w:r>
          </w:p>
        </w:tc>
        <w:tc>
          <w:tcPr>
            <w:tcW w:w="5068" w:type="dxa"/>
            <w:tcBorders>
              <w:top w:val="nil"/>
              <w:left w:val="single" w:sz="4" w:space="0" w:color="auto"/>
              <w:bottom w:val="single" w:sz="4" w:space="0" w:color="auto"/>
              <w:right w:val="nil"/>
            </w:tcBorders>
          </w:tcPr>
          <w:p w14:paraId="33FD974D" w14:textId="77777777" w:rsidR="00A629E2" w:rsidRPr="0094551B" w:rsidRDefault="00A629E2" w:rsidP="00A629E2">
            <w:pPr>
              <w:pStyle w:val="Tablebody"/>
            </w:pPr>
            <w:r>
              <w:t>Kļūda</w:t>
            </w:r>
            <w:r w:rsidRPr="0094551B">
              <w:t xml:space="preserve"> saglabājot ziņojuma statusu datubāzē</w:t>
            </w:r>
          </w:p>
        </w:tc>
      </w:tr>
    </w:tbl>
    <w:p w14:paraId="7C0F6B1F" w14:textId="168F57AB" w:rsidR="002D2531" w:rsidRPr="0047186F" w:rsidRDefault="002D2531" w:rsidP="002D2531">
      <w:pPr>
        <w:pStyle w:val="Heading2"/>
      </w:pPr>
      <w:bookmarkStart w:id="155" w:name="_Toc495929175"/>
      <w:bookmarkStart w:id="156" w:name="_Toc495929361"/>
      <w:bookmarkStart w:id="157" w:name="_Toc532285326"/>
      <w:bookmarkEnd w:id="155"/>
      <w:bookmarkEnd w:id="156"/>
      <w:r>
        <w:t>Datu struktūru apraksts</w:t>
      </w:r>
      <w:bookmarkEnd w:id="157"/>
    </w:p>
    <w:p w14:paraId="173B5C72" w14:textId="77777777" w:rsidR="0058562E" w:rsidRPr="0047186F" w:rsidRDefault="0058562E" w:rsidP="002D2531">
      <w:pPr>
        <w:pStyle w:val="Heading3"/>
      </w:pPr>
      <w:bookmarkStart w:id="158" w:name="_Toc302140128"/>
      <w:bookmarkStart w:id="159" w:name="_Toc303860226"/>
      <w:bookmarkStart w:id="160" w:name="_Toc387394592"/>
      <w:bookmarkStart w:id="161" w:name="_Toc430250622"/>
      <w:bookmarkStart w:id="162" w:name="_Ref432265777"/>
      <w:bookmarkStart w:id="163" w:name="_Ref432265781"/>
      <w:bookmarkStart w:id="164" w:name="_Toc532285327"/>
      <w:r w:rsidRPr="0047186F">
        <w:t>IVISRequest struktūra</w:t>
      </w:r>
      <w:bookmarkEnd w:id="135"/>
      <w:bookmarkEnd w:id="158"/>
      <w:bookmarkEnd w:id="159"/>
      <w:bookmarkEnd w:id="160"/>
      <w:bookmarkEnd w:id="161"/>
      <w:bookmarkEnd w:id="162"/>
      <w:bookmarkEnd w:id="163"/>
      <w:bookmarkEnd w:id="164"/>
    </w:p>
    <w:p w14:paraId="5B564539" w14:textId="5515345E" w:rsidR="0058562E" w:rsidRDefault="0058562E" w:rsidP="002D2531">
      <w:r w:rsidRPr="006B3DFE">
        <w:t>Struktūra</w:t>
      </w:r>
      <w:r w:rsidR="004C2DFA" w:rsidRPr="006B3DFE">
        <w:t>s</w:t>
      </w:r>
      <w:r w:rsidRPr="006B3DFE">
        <w:t xml:space="preserve"> </w:t>
      </w:r>
      <w:r w:rsidRPr="006B3DFE">
        <w:rPr>
          <w:rStyle w:val="SourceChar"/>
          <w:rFonts w:eastAsiaTheme="minorHAnsi"/>
        </w:rPr>
        <w:t>IVISRequest</w:t>
      </w:r>
      <w:r w:rsidRPr="006B3DFE">
        <w:t xml:space="preserve"> </w:t>
      </w:r>
      <w:r w:rsidR="004C2DFA" w:rsidRPr="006B3DFE">
        <w:t xml:space="preserve">apraksts ir pieejams </w:t>
      </w:r>
      <w:r w:rsidR="004C2DFA" w:rsidRPr="006B3DFE">
        <w:fldChar w:fldCharType="begin"/>
      </w:r>
      <w:r w:rsidR="004C2DFA" w:rsidRPr="006B3DFE">
        <w:instrText xml:space="preserve"> REF _Ref435891514 \h </w:instrText>
      </w:r>
      <w:r w:rsidR="004C2DFA">
        <w:instrText xml:space="preserve"> \* MERGEFORMAT </w:instrText>
      </w:r>
      <w:r w:rsidR="004C2DFA" w:rsidRPr="006B3DFE">
        <w:fldChar w:fldCharType="separate"/>
      </w:r>
      <w:r w:rsidR="003351F7">
        <w:rPr>
          <w:noProof/>
        </w:rPr>
        <w:t>6</w:t>
      </w:r>
      <w:r w:rsidR="004C2DFA" w:rsidRPr="006B3DFE">
        <w:fldChar w:fldCharType="end"/>
      </w:r>
      <w:r w:rsidR="004C2DFA" w:rsidRPr="006B3DFE">
        <w:t xml:space="preserve">. tabulā. </w:t>
      </w:r>
      <w:r w:rsidRPr="006B3DFE">
        <w:t>Obligātos elementus varētu noskaidrot shēmas tipa datnē (skat.</w:t>
      </w:r>
      <w:r w:rsidRPr="004C2DFA">
        <w:t xml:space="preserve"> </w:t>
      </w:r>
      <w:hyperlink r:id="rId43" w:history="1">
        <w:r w:rsidR="004C2DFA" w:rsidRPr="004C2DFA">
          <w:rPr>
            <w:rStyle w:val="Hyperlink"/>
          </w:rPr>
          <w:t>https://ivis.eps.gov.lv/RC.WebApp/Resource/Details/294</w:t>
        </w:r>
      </w:hyperlink>
      <w:r w:rsidRPr="004C2DFA">
        <w:t>).</w:t>
      </w:r>
    </w:p>
    <w:p w14:paraId="01983942" w14:textId="77777777" w:rsidR="004C2DFA" w:rsidRPr="00877F8A" w:rsidRDefault="004C2DFA" w:rsidP="00A629E2">
      <w:pPr>
        <w:pStyle w:val="Tablenumber"/>
      </w:pPr>
      <w:r w:rsidRPr="00877F8A">
        <w:lastRenderedPageBreak/>
        <w:fldChar w:fldCharType="begin"/>
      </w:r>
      <w:r w:rsidRPr="00877F8A">
        <w:instrText xml:space="preserve"> SEQ Tabula \* ARABIC </w:instrText>
      </w:r>
      <w:r w:rsidRPr="00877F8A">
        <w:fldChar w:fldCharType="separate"/>
      </w:r>
      <w:bookmarkStart w:id="165" w:name="_Ref435891514"/>
      <w:r w:rsidR="003351F7">
        <w:t>6</w:t>
      </w:r>
      <w:bookmarkEnd w:id="165"/>
      <w:r w:rsidRPr="00877F8A">
        <w:fldChar w:fldCharType="end"/>
      </w:r>
      <w:r w:rsidRPr="00877F8A">
        <w:t>.tabula</w:t>
      </w:r>
    </w:p>
    <w:p w14:paraId="307DD730" w14:textId="26295915" w:rsidR="004C2DFA" w:rsidRPr="0047186F" w:rsidRDefault="004C2DFA" w:rsidP="006B3DFE">
      <w:pPr>
        <w:pStyle w:val="Tabletitle"/>
      </w:pPr>
      <w:r>
        <w:t>IVISRequest struktūras elementu uzskaitījums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1979"/>
        <w:gridCol w:w="2067"/>
        <w:gridCol w:w="5592"/>
      </w:tblGrid>
      <w:tr w:rsidR="0058562E" w:rsidRPr="0047186F" w14:paraId="74749F47" w14:textId="77777777" w:rsidTr="002D2531">
        <w:trPr>
          <w:tblHeader/>
        </w:trPr>
        <w:tc>
          <w:tcPr>
            <w:tcW w:w="1979" w:type="dxa"/>
            <w:shd w:val="clear" w:color="auto" w:fill="auto"/>
          </w:tcPr>
          <w:p w14:paraId="17AA844F" w14:textId="77777777" w:rsidR="0058562E" w:rsidRPr="0047186F" w:rsidRDefault="0058562E" w:rsidP="002D2531">
            <w:pPr>
              <w:pStyle w:val="Bold"/>
            </w:pPr>
            <w:r w:rsidRPr="0047186F">
              <w:t>Elements</w:t>
            </w:r>
          </w:p>
        </w:tc>
        <w:tc>
          <w:tcPr>
            <w:tcW w:w="2067" w:type="dxa"/>
            <w:shd w:val="clear" w:color="auto" w:fill="auto"/>
          </w:tcPr>
          <w:p w14:paraId="03A2940F" w14:textId="77777777" w:rsidR="0058562E" w:rsidRPr="0047186F" w:rsidRDefault="0058562E" w:rsidP="002D2531">
            <w:pPr>
              <w:pStyle w:val="Bold"/>
            </w:pPr>
            <w:r w:rsidRPr="0047186F">
              <w:t>Kur tiek aizpildīts</w:t>
            </w:r>
          </w:p>
        </w:tc>
        <w:tc>
          <w:tcPr>
            <w:tcW w:w="5592" w:type="dxa"/>
            <w:shd w:val="clear" w:color="auto" w:fill="auto"/>
          </w:tcPr>
          <w:p w14:paraId="0F16B042" w14:textId="77777777" w:rsidR="0058562E" w:rsidRPr="0047186F" w:rsidRDefault="0058562E" w:rsidP="002D2531">
            <w:pPr>
              <w:pStyle w:val="Bold"/>
            </w:pPr>
            <w:r w:rsidRPr="0047186F">
              <w:t>Apraksts</w:t>
            </w:r>
          </w:p>
        </w:tc>
      </w:tr>
      <w:tr w:rsidR="0058562E" w:rsidRPr="0047186F" w14:paraId="5A4217BE" w14:textId="77777777" w:rsidTr="002D2531">
        <w:tc>
          <w:tcPr>
            <w:tcW w:w="1979" w:type="dxa"/>
          </w:tcPr>
          <w:p w14:paraId="390F55B0" w14:textId="77777777" w:rsidR="0058562E" w:rsidRPr="0047186F" w:rsidRDefault="0058562E" w:rsidP="002D2531">
            <w:pPr>
              <w:pStyle w:val="Tablebody"/>
            </w:pPr>
            <w:r w:rsidRPr="0047186F">
              <w:t>MessageID</w:t>
            </w:r>
          </w:p>
        </w:tc>
        <w:tc>
          <w:tcPr>
            <w:tcW w:w="2067" w:type="dxa"/>
          </w:tcPr>
          <w:p w14:paraId="1C57142F" w14:textId="77777777" w:rsidR="0058562E" w:rsidRPr="0047186F" w:rsidRDefault="0058562E" w:rsidP="002D2531">
            <w:pPr>
              <w:pStyle w:val="Tablebody"/>
            </w:pPr>
            <w:r w:rsidRPr="0047186F">
              <w:rPr>
                <w:rStyle w:val="SourceChar"/>
                <w:rFonts w:eastAsiaTheme="minorHAnsi" w:cstheme="minorBidi"/>
              </w:rPr>
              <w:t>Submit</w:t>
            </w:r>
            <w:r w:rsidRPr="0047186F">
              <w:t xml:space="preserve"> vai </w:t>
            </w:r>
            <w:r w:rsidRPr="0047186F">
              <w:rPr>
                <w:rStyle w:val="SourceChar"/>
                <w:rFonts w:eastAsiaTheme="minorHAnsi" w:cstheme="minorBidi"/>
              </w:rPr>
              <w:t>SubmitSync</w:t>
            </w:r>
          </w:p>
        </w:tc>
        <w:tc>
          <w:tcPr>
            <w:tcW w:w="5592" w:type="dxa"/>
          </w:tcPr>
          <w:p w14:paraId="53AE2158" w14:textId="368E90AB" w:rsidR="0058562E" w:rsidRPr="0047186F" w:rsidRDefault="0058562E">
            <w:pPr>
              <w:pStyle w:val="Tablebody"/>
            </w:pPr>
            <w:r w:rsidRPr="0047186F">
              <w:t xml:space="preserve">Globāli unikāls identifikators, kas identificē konkrēto ziņojumu. Elements, kas </w:t>
            </w:r>
            <w:r w:rsidR="003351F7" w:rsidRPr="0047186F">
              <w:t>nepieciešams, lai</w:t>
            </w:r>
            <w:r w:rsidRPr="0047186F">
              <w:t xml:space="preserve"> identificētu konkrētu ziņojumu. Lauka formāts atbilst VISS UUIDType datu tipam.</w:t>
            </w:r>
          </w:p>
        </w:tc>
      </w:tr>
      <w:tr w:rsidR="0058562E" w:rsidRPr="0047186F" w14:paraId="6457483C" w14:textId="77777777" w:rsidTr="002D2531">
        <w:tc>
          <w:tcPr>
            <w:tcW w:w="1979" w:type="dxa"/>
          </w:tcPr>
          <w:p w14:paraId="3495A7A5" w14:textId="77777777" w:rsidR="0058562E" w:rsidRPr="0047186F" w:rsidRDefault="0058562E" w:rsidP="002D2531">
            <w:pPr>
              <w:pStyle w:val="Tablebody"/>
            </w:pPr>
            <w:r w:rsidRPr="0047186F">
              <w:t>MessageType</w:t>
            </w:r>
          </w:p>
        </w:tc>
        <w:tc>
          <w:tcPr>
            <w:tcW w:w="2067" w:type="dxa"/>
          </w:tcPr>
          <w:p w14:paraId="6C4D33B0"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68C4E377" w14:textId="77777777" w:rsidR="0058562E" w:rsidRPr="0047186F" w:rsidRDefault="0058562E" w:rsidP="002D2531">
            <w:pPr>
              <w:pStyle w:val="Tablebody"/>
            </w:pPr>
            <w:r w:rsidRPr="0047186F">
              <w:rPr>
                <w:rStyle w:val="SourceChar"/>
                <w:rFonts w:eastAsiaTheme="minorHAnsi" w:cstheme="minorBidi"/>
              </w:rPr>
              <w:t>&lt;MessageType&gt;</w:t>
            </w:r>
            <w:r w:rsidRPr="0047186F">
              <w:t xml:space="preserve"> ir primārais elements, kas nosaka, kāda veida datus satur ziņojuma </w:t>
            </w:r>
            <w:r w:rsidRPr="0047186F">
              <w:rPr>
                <w:rStyle w:val="SourceChar"/>
                <w:rFonts w:eastAsiaTheme="minorHAnsi" w:cstheme="minorBidi"/>
              </w:rPr>
              <w:t>&lt;Body&gt;</w:t>
            </w:r>
            <w:r w:rsidRPr="0047186F">
              <w:t xml:space="preserve"> elements;</w:t>
            </w:r>
            <w:r w:rsidRPr="0047186F">
              <w:rPr>
                <w:rStyle w:val="SourceChar"/>
                <w:rFonts w:eastAsiaTheme="minorHAnsi" w:cstheme="minorBidi"/>
              </w:rPr>
              <w:t xml:space="preserve"> </w:t>
            </w:r>
            <w:r w:rsidRPr="0047186F">
              <w:t xml:space="preserve">tas ir atbilstošās XML shēmas URN:IVIS identifikators XML shēmu katalogā. </w:t>
            </w:r>
            <w:r w:rsidRPr="0047186F">
              <w:rPr>
                <w:rStyle w:val="SourceChar"/>
                <w:rFonts w:eastAsiaTheme="minorHAnsi" w:cstheme="minorBidi"/>
              </w:rPr>
              <w:t>&lt;MessageType&gt;</w:t>
            </w:r>
            <w:r w:rsidRPr="0047186F">
              <w:t xml:space="preserve"> nosaka </w:t>
            </w:r>
            <w:r w:rsidRPr="0047186F">
              <w:rPr>
                <w:rStyle w:val="SourceChar"/>
                <w:rFonts w:eastAsiaTheme="minorHAnsi" w:cstheme="minorBidi"/>
              </w:rPr>
              <w:t>&lt;Body&gt;</w:t>
            </w:r>
            <w:r w:rsidRPr="0047186F">
              <w:t xml:space="preserve"> elementa XML shēmu. Šis elements ir obligāts. </w:t>
            </w:r>
          </w:p>
        </w:tc>
      </w:tr>
      <w:tr w:rsidR="0058562E" w:rsidRPr="0047186F" w14:paraId="658B41A7" w14:textId="77777777" w:rsidTr="002D2531">
        <w:tc>
          <w:tcPr>
            <w:tcW w:w="1979" w:type="dxa"/>
          </w:tcPr>
          <w:p w14:paraId="037B173E" w14:textId="77777777" w:rsidR="0058562E" w:rsidRPr="0047186F" w:rsidRDefault="0058562E" w:rsidP="002D2531">
            <w:pPr>
              <w:pStyle w:val="Tablebody"/>
            </w:pPr>
            <w:r w:rsidRPr="0047186F">
              <w:t>TransactionID</w:t>
            </w:r>
          </w:p>
        </w:tc>
        <w:tc>
          <w:tcPr>
            <w:tcW w:w="2067" w:type="dxa"/>
          </w:tcPr>
          <w:p w14:paraId="24375927"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7A63E669" w14:textId="341AC71C" w:rsidR="0058562E" w:rsidRPr="0047186F" w:rsidRDefault="0058562E">
            <w:pPr>
              <w:pStyle w:val="Tablebody"/>
            </w:pPr>
            <w:r w:rsidRPr="0047186F">
              <w:t xml:space="preserve">Elements </w:t>
            </w:r>
            <w:r w:rsidRPr="0047186F">
              <w:rPr>
                <w:rStyle w:val="SourceChar"/>
                <w:rFonts w:eastAsiaTheme="minorHAnsi" w:cstheme="minorBidi"/>
              </w:rPr>
              <w:t>&lt;TransactionID&gt;</w:t>
            </w:r>
            <w:r w:rsidRPr="0047186F">
              <w:t xml:space="preserve"> tiek lietots, lai visus </w:t>
            </w:r>
            <w:r w:rsidR="004C2DFA">
              <w:t xml:space="preserve">Integrācijas </w:t>
            </w:r>
            <w:r w:rsidRPr="0047186F">
              <w:t xml:space="preserve">IS servisu pieprasījumus un atbildes sasaistītu vienā biznesa transakcijā (e-pakalpojuma </w:t>
            </w:r>
            <w:r w:rsidR="004C2DFA">
              <w:t xml:space="preserve">vai datu apmaiņas </w:t>
            </w:r>
            <w:r w:rsidR="00CB7A0C">
              <w:t xml:space="preserve">procesa </w:t>
            </w:r>
            <w:r w:rsidRPr="0047186F">
              <w:t xml:space="preserve">instance). Šis elements nav obligāts. </w:t>
            </w:r>
            <w:r w:rsidRPr="0047186F">
              <w:rPr>
                <w:rStyle w:val="SourceChar"/>
                <w:rFonts w:eastAsiaTheme="minorHAnsi" w:cstheme="minorBidi"/>
              </w:rPr>
              <w:t>&lt;TransactionID&gt;</w:t>
            </w:r>
            <w:r w:rsidRPr="0047186F">
              <w:t xml:space="preserve"> Pieprasījumu servisam nodod izsaucējs, savukārt Pieprasījumu serviss šo pašu </w:t>
            </w:r>
            <w:r w:rsidRPr="0047186F">
              <w:rPr>
                <w:rStyle w:val="SourceChar"/>
                <w:rFonts w:eastAsiaTheme="minorHAnsi" w:cstheme="minorBidi"/>
              </w:rPr>
              <w:t>&lt;TransactionID&gt;</w:t>
            </w:r>
            <w:r w:rsidRPr="0047186F">
              <w:t xml:space="preserve"> atgriež visās atbildēs, ko tas sniedz. To saņem, izsaucot metodi </w:t>
            </w:r>
            <w:r w:rsidRPr="0047186F">
              <w:rPr>
                <w:rStyle w:val="SourceChar"/>
                <w:rFonts w:eastAsiaTheme="minorHAnsi" w:cstheme="minorBidi"/>
              </w:rPr>
              <w:t>StartTransaction</w:t>
            </w:r>
            <w:r w:rsidRPr="0047186F">
              <w:t xml:space="preserve">, un tas atbilst URN:IVIS shēmai. </w:t>
            </w:r>
          </w:p>
        </w:tc>
      </w:tr>
      <w:tr w:rsidR="0058562E" w:rsidRPr="0047186F" w14:paraId="640089C1" w14:textId="77777777" w:rsidTr="002D2531">
        <w:tc>
          <w:tcPr>
            <w:tcW w:w="1979" w:type="dxa"/>
          </w:tcPr>
          <w:p w14:paraId="2A629915" w14:textId="77777777" w:rsidR="0058562E" w:rsidRPr="0047186F" w:rsidRDefault="0058562E" w:rsidP="002D2531">
            <w:pPr>
              <w:pStyle w:val="Tablebody"/>
            </w:pPr>
            <w:r w:rsidRPr="0047186F">
              <w:t>CorrelationID</w:t>
            </w:r>
          </w:p>
        </w:tc>
        <w:tc>
          <w:tcPr>
            <w:tcW w:w="2067" w:type="dxa"/>
          </w:tcPr>
          <w:p w14:paraId="2397864F" w14:textId="77777777" w:rsidR="0058562E" w:rsidRPr="0047186F" w:rsidRDefault="0058562E" w:rsidP="002D2531">
            <w:pPr>
              <w:pStyle w:val="Tablebody"/>
            </w:pPr>
            <w:r w:rsidRPr="0047186F">
              <w:rPr>
                <w:rStyle w:val="SourceChar"/>
                <w:rFonts w:eastAsiaTheme="minorHAnsi" w:cstheme="minorBidi"/>
              </w:rPr>
              <w:t>SubmitSync</w:t>
            </w:r>
          </w:p>
        </w:tc>
        <w:tc>
          <w:tcPr>
            <w:tcW w:w="5592" w:type="dxa"/>
          </w:tcPr>
          <w:p w14:paraId="070849B6" w14:textId="77777777" w:rsidR="0058562E" w:rsidRPr="0047186F" w:rsidRDefault="0058562E" w:rsidP="002D2531">
            <w:pPr>
              <w:pStyle w:val="Tablebody"/>
            </w:pPr>
            <w:r w:rsidRPr="0047186F">
              <w:t xml:space="preserve">Šis elements tiks lietots, lai sasaistītu oriģinālo pieprasījumu ar </w:t>
            </w:r>
            <w:r w:rsidRPr="0047186F">
              <w:rPr>
                <w:rStyle w:val="SourceChar"/>
                <w:rFonts w:eastAsiaTheme="minorHAnsi" w:cstheme="minorBidi"/>
              </w:rPr>
              <w:t>back-end</w:t>
            </w:r>
            <w:r w:rsidRPr="0047186F">
              <w:t xml:space="preserve"> sistēmas sniegto atbildi vienas „pieprasījums-atbilde” transakcijas ietvaros. Lauka formāts atbilst VISS (IVIS) UUIDType datu tipam.</w:t>
            </w:r>
          </w:p>
        </w:tc>
      </w:tr>
      <w:tr w:rsidR="0058562E" w:rsidRPr="0047186F" w14:paraId="32482AC6" w14:textId="77777777" w:rsidTr="002D2531">
        <w:tc>
          <w:tcPr>
            <w:tcW w:w="1979" w:type="dxa"/>
          </w:tcPr>
          <w:p w14:paraId="03B1ABA0" w14:textId="77777777" w:rsidR="0058562E" w:rsidRPr="0047186F" w:rsidRDefault="0058562E" w:rsidP="002D2531">
            <w:pPr>
              <w:pStyle w:val="Tablebody"/>
            </w:pPr>
            <w:r w:rsidRPr="0047186F">
              <w:t>Sender</w:t>
            </w:r>
          </w:p>
        </w:tc>
        <w:tc>
          <w:tcPr>
            <w:tcW w:w="2067" w:type="dxa"/>
          </w:tcPr>
          <w:p w14:paraId="5211CBED"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Submit</w:t>
            </w:r>
            <w:r w:rsidRPr="0047186F">
              <w:t xml:space="preserve"> vai </w:t>
            </w:r>
            <w:r w:rsidRPr="0047186F">
              <w:rPr>
                <w:rStyle w:val="SourceChar"/>
                <w:rFonts w:eastAsiaTheme="minorHAnsi" w:cstheme="minorBidi"/>
              </w:rPr>
              <w:t>SubmitSync</w:t>
            </w:r>
          </w:p>
        </w:tc>
        <w:tc>
          <w:tcPr>
            <w:tcW w:w="5592" w:type="dxa"/>
          </w:tcPr>
          <w:p w14:paraId="0FC922C9" w14:textId="77777777" w:rsidR="0058562E" w:rsidRPr="0047186F" w:rsidRDefault="0058562E" w:rsidP="002D2531">
            <w:pPr>
              <w:pStyle w:val="Tablebody"/>
            </w:pPr>
            <w:r w:rsidRPr="0047186F">
              <w:t xml:space="preserve">Elements </w:t>
            </w:r>
            <w:r w:rsidRPr="0047186F">
              <w:rPr>
                <w:rStyle w:val="SourceChar"/>
                <w:rFonts w:eastAsiaTheme="minorHAnsi" w:cstheme="minorBidi"/>
              </w:rPr>
              <w:t>&lt;Sender&gt;</w:t>
            </w:r>
            <w:r w:rsidRPr="0047186F">
              <w:t xml:space="preserve"> ļauj identificēt ziņojuma sūtītāju un nosaka ziņojuma tālāko maršrutēšanu. Elementa saturs parasti tiek ņemts no drošības talona. Elements ir izmantojams auditācijai un citiem līdzīgiem nolūkiem.</w:t>
            </w:r>
          </w:p>
        </w:tc>
      </w:tr>
      <w:tr w:rsidR="0058562E" w:rsidRPr="0047186F" w14:paraId="561461E5" w14:textId="77777777" w:rsidTr="002D2531">
        <w:tc>
          <w:tcPr>
            <w:tcW w:w="1979" w:type="dxa"/>
          </w:tcPr>
          <w:p w14:paraId="159DB8C9" w14:textId="77777777" w:rsidR="0058562E" w:rsidRPr="0047186F" w:rsidRDefault="0058562E" w:rsidP="002D2531">
            <w:pPr>
              <w:pStyle w:val="Tablebody"/>
            </w:pPr>
            <w:r w:rsidRPr="0047186F">
              <w:t>Destination</w:t>
            </w:r>
          </w:p>
        </w:tc>
        <w:tc>
          <w:tcPr>
            <w:tcW w:w="2067" w:type="dxa"/>
          </w:tcPr>
          <w:p w14:paraId="5EC6BC1A"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092B1D6C" w14:textId="01BDAB70" w:rsidR="0058562E" w:rsidRPr="0047186F" w:rsidRDefault="0058562E" w:rsidP="002525AF">
            <w:pPr>
              <w:pStyle w:val="Tablebody"/>
            </w:pPr>
            <w:r w:rsidRPr="0047186F">
              <w:t>Elements</w:t>
            </w:r>
            <w:r w:rsidRPr="0047186F">
              <w:rPr>
                <w:rStyle w:val="SourceChar"/>
                <w:rFonts w:eastAsiaTheme="minorHAnsi" w:cstheme="minorBidi"/>
              </w:rPr>
              <w:t xml:space="preserve"> &lt;Destination&gt;</w:t>
            </w:r>
            <w:r w:rsidRPr="0047186F">
              <w:t xml:space="preserve">. Tas kopā ar elementiem </w:t>
            </w:r>
            <w:r w:rsidRPr="0047186F">
              <w:rPr>
                <w:rStyle w:val="SourceChar"/>
                <w:rFonts w:eastAsiaTheme="minorHAnsi" w:cstheme="minorBidi"/>
              </w:rPr>
              <w:t>&lt;Sender&gt;</w:t>
            </w:r>
            <w:r w:rsidRPr="0047186F">
              <w:t xml:space="preserve"> un </w:t>
            </w:r>
            <w:r w:rsidRPr="0047186F">
              <w:rPr>
                <w:rStyle w:val="SourceChar"/>
                <w:rFonts w:eastAsiaTheme="minorHAnsi" w:cstheme="minorBidi"/>
              </w:rPr>
              <w:t>&lt;MessageType&gt;</w:t>
            </w:r>
            <w:r w:rsidRPr="0047186F">
              <w:t xml:space="preserve"> nosaka ziņojuma tālāko maršrutēšanu. Elements satur IS servisa URN:IVIS identifikatoru IS servisu katalogā vai IDDV (KDV) formas identifikators</w:t>
            </w:r>
            <w:r>
              <w:t>.</w:t>
            </w:r>
            <w:r w:rsidRPr="0047186F">
              <w:t xml:space="preserve"> Šis elements ir obligāts.</w:t>
            </w:r>
          </w:p>
        </w:tc>
      </w:tr>
      <w:tr w:rsidR="0058562E" w:rsidRPr="0047186F" w14:paraId="1BC84306" w14:textId="77777777" w:rsidTr="002D2531">
        <w:tc>
          <w:tcPr>
            <w:tcW w:w="1979" w:type="dxa"/>
          </w:tcPr>
          <w:p w14:paraId="66FC67BB" w14:textId="77777777" w:rsidR="0058562E" w:rsidRPr="0047186F" w:rsidRDefault="0058562E" w:rsidP="002D2531">
            <w:pPr>
              <w:pStyle w:val="Tablebody"/>
            </w:pPr>
            <w:r w:rsidRPr="0047186F">
              <w:t>ResponseEndPoint</w:t>
            </w:r>
          </w:p>
        </w:tc>
        <w:tc>
          <w:tcPr>
            <w:tcW w:w="2067" w:type="dxa"/>
          </w:tcPr>
          <w:p w14:paraId="7C244D18" w14:textId="77777777" w:rsidR="0058562E" w:rsidRPr="0047186F" w:rsidRDefault="0058562E" w:rsidP="002D2531">
            <w:pPr>
              <w:pStyle w:val="Tablebody"/>
            </w:pPr>
            <w:r w:rsidRPr="0047186F">
              <w:rPr>
                <w:rStyle w:val="SourceChar"/>
                <w:rFonts w:eastAsiaTheme="minorHAnsi" w:cstheme="minorBidi"/>
              </w:rPr>
              <w:t>Ārējos servisos un biznesa loģikas bibliotēkās</w:t>
            </w:r>
          </w:p>
        </w:tc>
        <w:tc>
          <w:tcPr>
            <w:tcW w:w="5592" w:type="dxa"/>
          </w:tcPr>
          <w:p w14:paraId="17AE7B98" w14:textId="5639BD61" w:rsidR="0058562E" w:rsidRPr="0047186F" w:rsidRDefault="0058562E" w:rsidP="002525AF">
            <w:pPr>
              <w:pStyle w:val="Tablebody"/>
            </w:pPr>
            <w:r w:rsidRPr="002525AF">
              <w:t>Sinhronā izsaukuma gadījumā šis elements netiek izmantots (izņemot Maksājuma moduļa EPAKPaymentSync servisu), tāpēc pieprasījuma ziņojumā to neiekļauj. Šis elements satur adresi, kurā ziņojuma sūtītājs vēlas saņemt atbildi - IS servisa URN:IVIS identifikatoru IS servisu katalogā vai IDDV (KDV) formas identifikators</w:t>
            </w:r>
            <w:r w:rsidRPr="00FF3DC7">
              <w:t>.</w:t>
            </w:r>
          </w:p>
        </w:tc>
      </w:tr>
      <w:tr w:rsidR="0058562E" w:rsidRPr="0047186F" w14:paraId="22900710" w14:textId="77777777" w:rsidTr="002D2531">
        <w:tc>
          <w:tcPr>
            <w:tcW w:w="1979" w:type="dxa"/>
          </w:tcPr>
          <w:p w14:paraId="6CBFF79F" w14:textId="77777777" w:rsidR="0058562E" w:rsidRPr="0047186F" w:rsidRDefault="0058562E" w:rsidP="002D2531">
            <w:pPr>
              <w:pStyle w:val="Tablebody"/>
            </w:pPr>
            <w:r w:rsidRPr="0047186F">
              <w:t>Test</w:t>
            </w:r>
          </w:p>
        </w:tc>
        <w:tc>
          <w:tcPr>
            <w:tcW w:w="2067" w:type="dxa"/>
          </w:tcPr>
          <w:p w14:paraId="1B8B82AE"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522100B0" w14:textId="77777777" w:rsidR="0058562E" w:rsidRPr="0047186F" w:rsidRDefault="0058562E" w:rsidP="002D2531">
            <w:pPr>
              <w:pStyle w:val="Tablebody"/>
            </w:pPr>
            <w:r w:rsidRPr="0047186F">
              <w:t xml:space="preserve">Elements </w:t>
            </w:r>
            <w:r w:rsidRPr="0047186F">
              <w:rPr>
                <w:rStyle w:val="SourceChar"/>
                <w:rFonts w:eastAsiaTheme="minorHAnsi" w:cstheme="minorBidi"/>
              </w:rPr>
              <w:t>&lt;Test&gt;</w:t>
            </w:r>
            <w:r w:rsidRPr="0047186F">
              <w:t xml:space="preserve"> norāda, ka šis ir testa </w:t>
            </w:r>
            <w:smartTag w:uri="schemas-tilde-lv/tildestengine" w:element="veidnes">
              <w:smartTagPr>
                <w:attr w:name="text" w:val="ziņojums"/>
                <w:attr w:name="baseform" w:val="ziòojums"/>
                <w:attr w:name="id" w:val="-1"/>
              </w:smartTagPr>
              <w:r w:rsidRPr="0047186F">
                <w:t>ziņojums</w:t>
              </w:r>
            </w:smartTag>
            <w:r w:rsidRPr="0047186F">
              <w:t xml:space="preserve">. Ja elements nav norādīts vai tā vērtība ir „false”, tad </w:t>
            </w:r>
            <w:smartTag w:uri="schemas-tilde-lv/tildestengine" w:element="veidnes">
              <w:smartTagPr>
                <w:attr w:name="text" w:val="ziņojums"/>
                <w:attr w:name="baseform" w:val="ziòojums"/>
                <w:attr w:name="id" w:val="-1"/>
              </w:smartTagPr>
              <w:r w:rsidRPr="0047186F">
                <w:t>ziņojums</w:t>
              </w:r>
            </w:smartTag>
            <w:r w:rsidRPr="0047186F">
              <w:t xml:space="preserve"> netiek uzskatīts par testa ziņojumu. Ja elementa vērtība ir „true”, tas ir testa </w:t>
            </w:r>
            <w:smartTag w:uri="schemas-tilde-lv/tildestengine" w:element="veidnes">
              <w:smartTagPr>
                <w:attr w:name="text" w:val="ziņojums"/>
                <w:attr w:name="baseform" w:val="ziòojums"/>
                <w:attr w:name="id" w:val="-1"/>
              </w:smartTagPr>
              <w:r w:rsidRPr="0047186F">
                <w:t>ziņojums</w:t>
              </w:r>
            </w:smartTag>
            <w:r w:rsidRPr="0047186F">
              <w:t>.</w:t>
            </w:r>
          </w:p>
          <w:p w14:paraId="5724319C" w14:textId="00230EEE" w:rsidR="0058562E" w:rsidRPr="0047186F" w:rsidRDefault="0058562E" w:rsidP="002D2531">
            <w:pPr>
              <w:pStyle w:val="Tablebody"/>
            </w:pPr>
            <w:r w:rsidRPr="0047186F">
              <w:t xml:space="preserve">Testa </w:t>
            </w:r>
            <w:smartTag w:uri="schemas-tilde-lv/tildestengine" w:element="veidnes">
              <w:smartTagPr>
                <w:attr w:name="text" w:val="ziņojums"/>
                <w:attr w:name="baseform" w:val="ziòojums"/>
                <w:attr w:name="id" w:val="-1"/>
              </w:smartTagPr>
              <w:r w:rsidRPr="0047186F">
                <w:t>ziņojums</w:t>
              </w:r>
            </w:smartTag>
            <w:r w:rsidRPr="0047186F">
              <w:t xml:space="preserve"> tiek sūtīts uz testa IS servisu, ja Destination laukā ir norādīta IS servisa adrese. IS servisa testa adrese ir definēta IS servisu katalogā lauka „IS servisa testa versijas URL”.</w:t>
            </w:r>
          </w:p>
        </w:tc>
      </w:tr>
      <w:tr w:rsidR="0058562E" w:rsidRPr="0047186F" w14:paraId="1D0B196F" w14:textId="77777777" w:rsidTr="002D2531">
        <w:tc>
          <w:tcPr>
            <w:tcW w:w="1979" w:type="dxa"/>
          </w:tcPr>
          <w:p w14:paraId="0A6BBF0B" w14:textId="77777777" w:rsidR="0058562E" w:rsidRPr="0047186F" w:rsidRDefault="0058562E" w:rsidP="002D2531">
            <w:pPr>
              <w:pStyle w:val="Tablebody"/>
            </w:pPr>
            <w:r w:rsidRPr="0047186F">
              <w:t>MilestoneID</w:t>
            </w:r>
          </w:p>
        </w:tc>
        <w:tc>
          <w:tcPr>
            <w:tcW w:w="2067" w:type="dxa"/>
          </w:tcPr>
          <w:p w14:paraId="628CAE62"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4A8B6781" w14:textId="77777777" w:rsidR="0058562E" w:rsidRDefault="0058562E" w:rsidP="002D2531">
            <w:pPr>
              <w:pStyle w:val="Tablebody"/>
            </w:pPr>
            <w:r w:rsidRPr="0047186F">
              <w:t>Pieturpunkta IVIS:URN identifikators nosaka stāvokli, kuru sasniegs e-pakalpojums, ja konkrētais pieprasījums tiks izpildīts veiksmīgi. Respektīvi, tiek saglabāti katra pieturpunkta divi stāvokļi: pieprasījuma sākums un pieprasījuma beigas.</w:t>
            </w:r>
          </w:p>
          <w:p w14:paraId="4A0AD7F1" w14:textId="3C07AEC9" w:rsidR="00CB7A0C" w:rsidRPr="0047186F" w:rsidRDefault="00CB7A0C" w:rsidP="002D2531">
            <w:pPr>
              <w:pStyle w:val="Tablebody"/>
              <w:rPr>
                <w:rStyle w:val="SourceChar"/>
                <w:rFonts w:eastAsiaTheme="minorHAnsi" w:cstheme="minorBidi"/>
              </w:rPr>
            </w:pPr>
            <w:r>
              <w:t>Elements netiek lietots datu apmaiņas procesa gadījumā.</w:t>
            </w:r>
          </w:p>
        </w:tc>
      </w:tr>
      <w:tr w:rsidR="0058562E" w:rsidRPr="0047186F" w14:paraId="1853A32D" w14:textId="77777777" w:rsidTr="002D2531">
        <w:tc>
          <w:tcPr>
            <w:tcW w:w="1979" w:type="dxa"/>
          </w:tcPr>
          <w:p w14:paraId="4DDB8BD8" w14:textId="77777777" w:rsidR="0058562E" w:rsidRPr="0047186F" w:rsidRDefault="0058562E" w:rsidP="002D2531">
            <w:pPr>
              <w:pStyle w:val="Tablebody"/>
            </w:pPr>
            <w:r w:rsidRPr="0047186F">
              <w:lastRenderedPageBreak/>
              <w:t>NextMilestoneID</w:t>
            </w:r>
          </w:p>
        </w:tc>
        <w:tc>
          <w:tcPr>
            <w:tcW w:w="2067" w:type="dxa"/>
          </w:tcPr>
          <w:p w14:paraId="7A90B31C"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1B8F7EEA" w14:textId="77777777" w:rsidR="0058562E" w:rsidRDefault="0058562E" w:rsidP="002D2531">
            <w:pPr>
              <w:pStyle w:val="Tablebody"/>
            </w:pPr>
            <w:r w:rsidRPr="0047186F">
              <w:t>Sinhronā izsaukuma gadījumā šis elements netiek izmantots, tāpēc pieprasījuma ziņojumā to neiekļauj. Šis elements satur pieturpunkta IVIS:URN identifikatoru, kas nosaka nākamo stāvokli, kuru uzsāks e-pakalpojuma izpildes process, ja konkrētais pieprasījums tiks izpildīts veiksmīgi.</w:t>
            </w:r>
          </w:p>
          <w:p w14:paraId="1C342A9E" w14:textId="6B049891" w:rsidR="00CB7A0C" w:rsidRPr="0047186F" w:rsidRDefault="00CB7A0C" w:rsidP="002D2531">
            <w:pPr>
              <w:pStyle w:val="Tablebody"/>
            </w:pPr>
            <w:r>
              <w:t>Elements netiek lietots datu apmaiņas procesa gadījumā.</w:t>
            </w:r>
          </w:p>
        </w:tc>
      </w:tr>
      <w:tr w:rsidR="0058562E" w:rsidRPr="0047186F" w14:paraId="09A7C50D" w14:textId="77777777" w:rsidTr="002D2531">
        <w:tc>
          <w:tcPr>
            <w:tcW w:w="1979" w:type="dxa"/>
          </w:tcPr>
          <w:p w14:paraId="5BA7BC87" w14:textId="77777777" w:rsidR="0058562E" w:rsidRPr="0047186F" w:rsidRDefault="0058562E" w:rsidP="002D2531">
            <w:pPr>
              <w:pStyle w:val="Tablebody"/>
            </w:pPr>
            <w:r w:rsidRPr="0047186F">
              <w:t>Body</w:t>
            </w:r>
          </w:p>
        </w:tc>
        <w:tc>
          <w:tcPr>
            <w:tcW w:w="2067" w:type="dxa"/>
          </w:tcPr>
          <w:p w14:paraId="4CF87650" w14:textId="77777777" w:rsidR="0058562E" w:rsidRPr="0047186F" w:rsidRDefault="0058562E" w:rsidP="002D2531">
            <w:pPr>
              <w:pStyle w:val="Tablebody"/>
              <w:rPr>
                <w:rStyle w:val="SourceChar"/>
                <w:rFonts w:eastAsiaTheme="minorHAnsi" w:cstheme="minorBidi"/>
              </w:rPr>
            </w:pPr>
            <w:r w:rsidRPr="0047186F">
              <w:rPr>
                <w:rStyle w:val="SourceChar"/>
                <w:rFonts w:eastAsiaTheme="minorHAnsi" w:cstheme="minorBidi"/>
              </w:rPr>
              <w:t>Ārējos servisos un biznesa loģikas bibliotēkās</w:t>
            </w:r>
          </w:p>
        </w:tc>
        <w:tc>
          <w:tcPr>
            <w:tcW w:w="5592" w:type="dxa"/>
          </w:tcPr>
          <w:p w14:paraId="72DFAAC9" w14:textId="77777777" w:rsidR="0058562E" w:rsidRPr="0047186F" w:rsidRDefault="0058562E" w:rsidP="002D2531">
            <w:pPr>
              <w:pStyle w:val="Tablebody"/>
            </w:pPr>
            <w:r w:rsidRPr="0047186F">
              <w:t xml:space="preserve">Elements </w:t>
            </w:r>
            <w:r w:rsidRPr="0047186F">
              <w:rPr>
                <w:rStyle w:val="SourceChar"/>
                <w:rFonts w:eastAsiaTheme="minorHAnsi" w:cstheme="minorBidi"/>
              </w:rPr>
              <w:t>&lt;Body&gt;</w:t>
            </w:r>
            <w:r w:rsidRPr="0047186F">
              <w:t xml:space="preserve"> satur konkrētā servisa pieprasījuma datus, kas ir atkarīgi no elementa</w:t>
            </w:r>
            <w:r w:rsidRPr="0047186F">
              <w:rPr>
                <w:rStyle w:val="SourceChar"/>
                <w:rFonts w:eastAsiaTheme="minorHAnsi" w:cstheme="minorBidi"/>
              </w:rPr>
              <w:t xml:space="preserve"> &lt;MessageType&gt;</w:t>
            </w:r>
            <w:r w:rsidRPr="0047186F">
              <w:t xml:space="preserve">. Elements </w:t>
            </w:r>
            <w:r w:rsidRPr="0047186F">
              <w:rPr>
                <w:rStyle w:val="SourceChar"/>
                <w:rFonts w:eastAsiaTheme="minorHAnsi" w:cstheme="minorBidi"/>
              </w:rPr>
              <w:t>&lt;Body&gt;</w:t>
            </w:r>
            <w:r w:rsidRPr="0047186F">
              <w:t xml:space="preserve"> drīkst saturēt jebkādus XML datus.</w:t>
            </w:r>
          </w:p>
        </w:tc>
      </w:tr>
    </w:tbl>
    <w:p w14:paraId="01AB7D91" w14:textId="51B9C5C6" w:rsidR="002D2531" w:rsidRDefault="002D2531" w:rsidP="002D2531">
      <w:pPr>
        <w:pStyle w:val="Heading3"/>
      </w:pPr>
      <w:bookmarkStart w:id="166" w:name="_Toc303860236"/>
      <w:bookmarkStart w:id="167" w:name="_Toc387394609"/>
      <w:r>
        <w:t xml:space="preserve"> </w:t>
      </w:r>
      <w:bookmarkStart w:id="168" w:name="_Toc532285328"/>
      <w:r w:rsidRPr="0047186F">
        <w:t>IVISResponse struktūra</w:t>
      </w:r>
      <w:bookmarkEnd w:id="168"/>
    </w:p>
    <w:p w14:paraId="07F16832" w14:textId="0EA70AF1" w:rsidR="002D2531" w:rsidRPr="002D2531" w:rsidRDefault="002D2531" w:rsidP="002D2531">
      <w:r w:rsidRPr="0047186F">
        <w:t>IVISResponse struktūra</w:t>
      </w:r>
      <w:r w:rsidR="005F5EFD">
        <w:t>s atgriežamais datu apjoms mainās veiksmīga vai neveiksmīga izsaukumu gadījumā.</w:t>
      </w:r>
      <w:r w:rsidR="008D140E">
        <w:t xml:space="preserve"> </w:t>
      </w:r>
      <w:r w:rsidR="008D140E" w:rsidRPr="00F6067F">
        <w:rPr>
          <w:bCs/>
        </w:rPr>
        <w:t xml:space="preserve">Obligātos elementus var noskaidrot pēc shēmas tipa datnē </w:t>
      </w:r>
      <w:r w:rsidR="008D140E" w:rsidRPr="00F6067F">
        <w:t>(skat.</w:t>
      </w:r>
      <w:r w:rsidR="008D140E" w:rsidRPr="0047186F">
        <w:t xml:space="preserve"> </w:t>
      </w:r>
      <w:r w:rsidR="008D140E" w:rsidRPr="005F5EFD">
        <w:t>https://ivis.eps.gov.lv/RC.WebApp/Resource/Details/295</w:t>
      </w:r>
      <w:r w:rsidR="008D140E" w:rsidRPr="0047186F">
        <w:t>).</w:t>
      </w:r>
    </w:p>
    <w:p w14:paraId="21F993CF" w14:textId="55A70BF8" w:rsidR="002D2531" w:rsidRPr="0047186F" w:rsidRDefault="002D2531" w:rsidP="002D2531">
      <w:pPr>
        <w:pStyle w:val="Heading4"/>
      </w:pPr>
      <w:bookmarkStart w:id="169" w:name="_Toc532285329"/>
      <w:r w:rsidRPr="0047186F">
        <w:t>IVISResponse struktūra veiksmīgas izpildes gadījumā</w:t>
      </w:r>
      <w:bookmarkEnd w:id="166"/>
      <w:bookmarkEnd w:id="167"/>
      <w:bookmarkEnd w:id="169"/>
    </w:p>
    <w:p w14:paraId="7EA8389F" w14:textId="1D851072" w:rsidR="002D2531" w:rsidRDefault="002D2531" w:rsidP="002D2531">
      <w:r w:rsidRPr="0047186F">
        <w:t xml:space="preserve">Struktūrā </w:t>
      </w:r>
      <w:r w:rsidRPr="0047186F">
        <w:rPr>
          <w:rStyle w:val="SourceChar"/>
          <w:rFonts w:eastAsiaTheme="minorHAnsi"/>
        </w:rPr>
        <w:t>IVISResponse</w:t>
      </w:r>
      <w:r w:rsidRPr="0047186F">
        <w:t xml:space="preserve"> veiksmīgas izpildes gadījumā obligāti tiks atgriezti </w:t>
      </w:r>
      <w:r w:rsidR="00CB7A0C">
        <w:t xml:space="preserve">elementi, kas ir redzami </w:t>
      </w:r>
      <w:r w:rsidR="00CB7A0C">
        <w:fldChar w:fldCharType="begin"/>
      </w:r>
      <w:r w:rsidR="00CB7A0C">
        <w:instrText xml:space="preserve"> REF _Ref435891839 \h </w:instrText>
      </w:r>
      <w:r w:rsidR="00CB7A0C">
        <w:fldChar w:fldCharType="separate"/>
      </w:r>
      <w:r w:rsidR="003351F7">
        <w:t>7</w:t>
      </w:r>
      <w:r w:rsidR="00CB7A0C">
        <w:fldChar w:fldCharType="end"/>
      </w:r>
      <w:r w:rsidR="00CB7A0C">
        <w:t>. tabulā</w:t>
      </w:r>
      <w:r w:rsidRPr="0047186F">
        <w:t xml:space="preserve">. </w:t>
      </w:r>
    </w:p>
    <w:p w14:paraId="5F2C74C1" w14:textId="3FD6F381" w:rsidR="00CB7A0C" w:rsidRPr="00877F8A" w:rsidRDefault="00CB7A0C" w:rsidP="00A629E2">
      <w:pPr>
        <w:pStyle w:val="Tablenumber"/>
      </w:pPr>
      <w:r w:rsidRPr="00877F8A">
        <w:fldChar w:fldCharType="begin"/>
      </w:r>
      <w:r w:rsidRPr="00877F8A">
        <w:instrText xml:space="preserve"> SEQ Tabula \* ARABIC </w:instrText>
      </w:r>
      <w:r w:rsidRPr="00877F8A">
        <w:fldChar w:fldCharType="separate"/>
      </w:r>
      <w:bookmarkStart w:id="170" w:name="_Ref435891839"/>
      <w:r w:rsidR="003351F7">
        <w:t>7</w:t>
      </w:r>
      <w:bookmarkEnd w:id="170"/>
      <w:r w:rsidRPr="00877F8A">
        <w:fldChar w:fldCharType="end"/>
      </w:r>
      <w:r w:rsidRPr="00877F8A">
        <w:t>.tabula</w:t>
      </w:r>
    </w:p>
    <w:p w14:paraId="0A399C43" w14:textId="24FA708A" w:rsidR="00CB7A0C" w:rsidRPr="0047186F" w:rsidRDefault="00CB7A0C" w:rsidP="006B3DFE">
      <w:pPr>
        <w:pStyle w:val="Tabletitle"/>
      </w:pPr>
      <w:r>
        <w:t>IVISRe</w:t>
      </w:r>
      <w:r w:rsidR="008D140E">
        <w:t>sponse</w:t>
      </w:r>
      <w:r>
        <w:t xml:space="preserve"> struktūras elementu uzskaitījums</w:t>
      </w:r>
      <w:r w:rsidR="008D140E">
        <w:t xml:space="preserve"> (veiksmīgs izsaukums)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1659"/>
        <w:gridCol w:w="1558"/>
        <w:gridCol w:w="6421"/>
      </w:tblGrid>
      <w:tr w:rsidR="002D2531" w:rsidRPr="0047186F" w14:paraId="3DF355B4" w14:textId="77777777" w:rsidTr="0053221A">
        <w:trPr>
          <w:tblHeader/>
        </w:trPr>
        <w:tc>
          <w:tcPr>
            <w:tcW w:w="1668" w:type="dxa"/>
            <w:shd w:val="clear" w:color="auto" w:fill="auto"/>
          </w:tcPr>
          <w:p w14:paraId="16913675" w14:textId="77777777" w:rsidR="002D2531" w:rsidRPr="0047186F" w:rsidRDefault="002D2531" w:rsidP="0053221A">
            <w:pPr>
              <w:pStyle w:val="Bold"/>
            </w:pPr>
            <w:r w:rsidRPr="0047186F">
              <w:t>Elements</w:t>
            </w:r>
          </w:p>
        </w:tc>
        <w:tc>
          <w:tcPr>
            <w:tcW w:w="1559" w:type="dxa"/>
            <w:shd w:val="clear" w:color="auto" w:fill="auto"/>
          </w:tcPr>
          <w:p w14:paraId="5BE2E25F" w14:textId="77777777" w:rsidR="002D2531" w:rsidRPr="0047186F" w:rsidRDefault="002D2531" w:rsidP="0053221A">
            <w:pPr>
              <w:pStyle w:val="Bold"/>
            </w:pPr>
            <w:r w:rsidRPr="0047186F">
              <w:t>Kur tiek aizpildīts</w:t>
            </w:r>
          </w:p>
        </w:tc>
        <w:tc>
          <w:tcPr>
            <w:tcW w:w="6627" w:type="dxa"/>
            <w:shd w:val="clear" w:color="auto" w:fill="auto"/>
          </w:tcPr>
          <w:p w14:paraId="2A13355F" w14:textId="77777777" w:rsidR="002D2531" w:rsidRPr="0047186F" w:rsidRDefault="002D2531" w:rsidP="0053221A">
            <w:pPr>
              <w:pStyle w:val="Bold"/>
            </w:pPr>
            <w:r w:rsidRPr="0047186F">
              <w:t>Apraksts</w:t>
            </w:r>
          </w:p>
        </w:tc>
      </w:tr>
      <w:tr w:rsidR="002D2531" w:rsidRPr="0047186F" w14:paraId="1291530F" w14:textId="77777777" w:rsidTr="0053221A">
        <w:tc>
          <w:tcPr>
            <w:tcW w:w="1668" w:type="dxa"/>
            <w:shd w:val="clear" w:color="auto" w:fill="auto"/>
          </w:tcPr>
          <w:p w14:paraId="3B2BAC37" w14:textId="77777777" w:rsidR="002D2531" w:rsidRPr="0047186F" w:rsidRDefault="002D2531" w:rsidP="0053221A">
            <w:pPr>
              <w:pStyle w:val="Tablebody"/>
            </w:pPr>
            <w:r w:rsidRPr="0047186F">
              <w:t>MessageID</w:t>
            </w:r>
          </w:p>
        </w:tc>
        <w:tc>
          <w:tcPr>
            <w:tcW w:w="1559" w:type="dxa"/>
            <w:shd w:val="clear" w:color="auto" w:fill="auto"/>
          </w:tcPr>
          <w:p w14:paraId="157A7AF2"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16CB5BE6" w14:textId="77777777" w:rsidR="002D2531" w:rsidRPr="0047186F" w:rsidRDefault="002D2531" w:rsidP="0053221A">
            <w:pPr>
              <w:pStyle w:val="Tablebody"/>
            </w:pPr>
            <w:r w:rsidRPr="0047186F">
              <w:t>Globāli unikāls identifikators, kas identificē konkrēto ziņojumu. Elements, kas nepieciešams tikai BizTalk, lai identificētu konkrētu ziņojumu. Lauka formāts atbilst VISS (IVIS) UUIDType datu tipam.</w:t>
            </w:r>
          </w:p>
        </w:tc>
      </w:tr>
      <w:tr w:rsidR="002D2531" w:rsidRPr="0047186F" w14:paraId="6219C46B" w14:textId="77777777" w:rsidTr="0053221A">
        <w:tc>
          <w:tcPr>
            <w:tcW w:w="1668" w:type="dxa"/>
            <w:shd w:val="clear" w:color="auto" w:fill="auto"/>
          </w:tcPr>
          <w:p w14:paraId="6C2C2B62" w14:textId="77777777" w:rsidR="002D2531" w:rsidRPr="0047186F" w:rsidRDefault="002D2531" w:rsidP="0053221A">
            <w:pPr>
              <w:pStyle w:val="Tablebody"/>
            </w:pPr>
            <w:r w:rsidRPr="0047186F">
              <w:t>MessageType</w:t>
            </w:r>
          </w:p>
        </w:tc>
        <w:tc>
          <w:tcPr>
            <w:tcW w:w="1559" w:type="dxa"/>
            <w:shd w:val="clear" w:color="auto" w:fill="auto"/>
          </w:tcPr>
          <w:p w14:paraId="75892CA2"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2A82418F" w14:textId="77777777" w:rsidR="002D2531" w:rsidRPr="0047186F" w:rsidRDefault="002D2531" w:rsidP="0053221A">
            <w:pPr>
              <w:pStyle w:val="Tablebody"/>
            </w:pPr>
            <w:r w:rsidRPr="0047186F">
              <w:rPr>
                <w:rStyle w:val="SourceChar"/>
                <w:rFonts w:eastAsiaTheme="minorHAnsi" w:cstheme="minorBidi"/>
                <w:szCs w:val="22"/>
              </w:rPr>
              <w:t>&lt;MessageType&gt;</w:t>
            </w:r>
            <w:r w:rsidRPr="0047186F">
              <w:t xml:space="preserve"> ir primārais elements, kas nosaka, kāda veida datus satur ziņojuma </w:t>
            </w:r>
            <w:r w:rsidRPr="0047186F">
              <w:rPr>
                <w:rStyle w:val="SourceChar"/>
                <w:rFonts w:eastAsiaTheme="minorHAnsi" w:cstheme="minorBidi"/>
                <w:szCs w:val="22"/>
              </w:rPr>
              <w:t>&lt;Body&gt;</w:t>
            </w:r>
            <w:r w:rsidRPr="0047186F">
              <w:t xml:space="preserve"> elements; tas ir atbilstošās XML shēmas URN:IVIS identifikators XML shēmu katalogā. </w:t>
            </w:r>
            <w:r w:rsidRPr="0047186F">
              <w:rPr>
                <w:rStyle w:val="SourceChar"/>
                <w:rFonts w:eastAsiaTheme="minorHAnsi" w:cstheme="minorBidi"/>
                <w:szCs w:val="22"/>
              </w:rPr>
              <w:t>&lt;MessageType&gt;</w:t>
            </w:r>
            <w:r w:rsidRPr="0047186F">
              <w:t xml:space="preserve"> nosaka </w:t>
            </w:r>
            <w:r w:rsidRPr="0047186F">
              <w:rPr>
                <w:rStyle w:val="SourceChar"/>
                <w:rFonts w:eastAsiaTheme="minorHAnsi" w:cstheme="minorBidi"/>
                <w:szCs w:val="22"/>
              </w:rPr>
              <w:t>&lt;Body&gt;</w:t>
            </w:r>
            <w:r w:rsidRPr="0047186F">
              <w:t xml:space="preserve"> elementa XML shēmu. Šis elements ir obligāts.</w:t>
            </w:r>
          </w:p>
        </w:tc>
      </w:tr>
      <w:tr w:rsidR="002D2531" w:rsidRPr="0047186F" w14:paraId="6159EE34" w14:textId="77777777" w:rsidTr="0053221A">
        <w:tc>
          <w:tcPr>
            <w:tcW w:w="1668" w:type="dxa"/>
            <w:shd w:val="clear" w:color="auto" w:fill="auto"/>
          </w:tcPr>
          <w:p w14:paraId="119122ED" w14:textId="77777777" w:rsidR="002D2531" w:rsidRPr="0047186F" w:rsidRDefault="002D2531" w:rsidP="0053221A">
            <w:pPr>
              <w:pStyle w:val="Tablebody"/>
            </w:pPr>
            <w:r w:rsidRPr="0047186F">
              <w:t>TransactionID</w:t>
            </w:r>
          </w:p>
        </w:tc>
        <w:tc>
          <w:tcPr>
            <w:tcW w:w="1559" w:type="dxa"/>
            <w:shd w:val="clear" w:color="auto" w:fill="auto"/>
          </w:tcPr>
          <w:p w14:paraId="07F5A0B6"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Nokopēt no IVISRequest</w:t>
            </w:r>
          </w:p>
        </w:tc>
        <w:tc>
          <w:tcPr>
            <w:tcW w:w="6627" w:type="dxa"/>
            <w:shd w:val="clear" w:color="auto" w:fill="auto"/>
          </w:tcPr>
          <w:p w14:paraId="75232BF3" w14:textId="77777777" w:rsidR="002D2531" w:rsidRPr="0047186F" w:rsidRDefault="002D2531" w:rsidP="0053221A">
            <w:pPr>
              <w:pStyle w:val="Tablebody"/>
            </w:pPr>
            <w:r w:rsidRPr="0047186F">
              <w:t xml:space="preserve">Elements </w:t>
            </w:r>
            <w:r w:rsidRPr="0047186F">
              <w:rPr>
                <w:rStyle w:val="SourceChar"/>
                <w:rFonts w:eastAsiaTheme="minorHAnsi" w:cstheme="minorBidi"/>
                <w:szCs w:val="22"/>
              </w:rPr>
              <w:t>&lt;TransactionID&gt;</w:t>
            </w:r>
            <w:r w:rsidRPr="0047186F">
              <w:t xml:space="preserve"> tiek lietots, lai visus IS servisu vai e-pakalpojumu servisu pieprasījumus un atbildes sasaistītu vienā biznesa transakcijā (e-pakalpojuma instance). Šis elements nav obligāts. </w:t>
            </w:r>
            <w:r w:rsidRPr="0047186F">
              <w:rPr>
                <w:rStyle w:val="SourceChar"/>
                <w:rFonts w:eastAsiaTheme="minorHAnsi" w:cstheme="minorBidi"/>
                <w:szCs w:val="22"/>
              </w:rPr>
              <w:t>&lt;TransactionID&gt;</w:t>
            </w:r>
            <w:r w:rsidRPr="0047186F">
              <w:t xml:space="preserve"> Pieprasījumu servisam nodod izsaucējs, savukārt Pieprasījumu serviss šo pašu </w:t>
            </w:r>
            <w:r w:rsidRPr="0047186F">
              <w:rPr>
                <w:rStyle w:val="SourceChar"/>
                <w:rFonts w:eastAsiaTheme="minorHAnsi" w:cstheme="minorBidi"/>
                <w:szCs w:val="22"/>
              </w:rPr>
              <w:t>&lt;TransactionID&gt;</w:t>
            </w:r>
            <w:r w:rsidRPr="0047186F">
              <w:t xml:space="preserve"> atgriež visās atbildēs, ko tas sniedz. To saņem, izsaucot </w:t>
            </w:r>
            <w:r w:rsidRPr="0047186F">
              <w:rPr>
                <w:rStyle w:val="SourceChar"/>
                <w:rFonts w:eastAsiaTheme="minorHAnsi" w:cstheme="minorBidi"/>
                <w:szCs w:val="22"/>
              </w:rPr>
              <w:t>StartTransaction</w:t>
            </w:r>
            <w:r w:rsidRPr="0047186F">
              <w:t xml:space="preserve"> metodi, un tas atbilst URN:IVIS shēmai.</w:t>
            </w:r>
          </w:p>
        </w:tc>
      </w:tr>
      <w:tr w:rsidR="002D2531" w:rsidRPr="0047186F" w14:paraId="60209F14" w14:textId="77777777" w:rsidTr="0053221A">
        <w:tc>
          <w:tcPr>
            <w:tcW w:w="1668" w:type="dxa"/>
            <w:shd w:val="clear" w:color="auto" w:fill="auto"/>
          </w:tcPr>
          <w:p w14:paraId="52143481" w14:textId="77777777" w:rsidR="002D2531" w:rsidRPr="0047186F" w:rsidRDefault="002D2531" w:rsidP="0053221A">
            <w:pPr>
              <w:pStyle w:val="Tablebody"/>
            </w:pPr>
            <w:r w:rsidRPr="0047186F">
              <w:t>CorrelationID</w:t>
            </w:r>
          </w:p>
        </w:tc>
        <w:tc>
          <w:tcPr>
            <w:tcW w:w="1559" w:type="dxa"/>
            <w:shd w:val="clear" w:color="auto" w:fill="auto"/>
          </w:tcPr>
          <w:p w14:paraId="6C2F1D1D"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Nokopēt no IVISRequest</w:t>
            </w:r>
          </w:p>
        </w:tc>
        <w:tc>
          <w:tcPr>
            <w:tcW w:w="6627" w:type="dxa"/>
            <w:shd w:val="clear" w:color="auto" w:fill="auto"/>
          </w:tcPr>
          <w:p w14:paraId="667CE316" w14:textId="77777777" w:rsidR="002D2531" w:rsidRPr="0047186F" w:rsidRDefault="002D2531" w:rsidP="0053221A">
            <w:pPr>
              <w:pStyle w:val="Tablebody"/>
            </w:pPr>
            <w:r w:rsidRPr="0047186F">
              <w:t xml:space="preserve">Sinhronā izsaukuma gadījumā šo lauku nelieto savukārt asinhronā izsaukumu gadījumā šis elements tiks lietots, lai oriģinālo pieprasījumu sasaistītu ar </w:t>
            </w:r>
            <w:r w:rsidRPr="0047186F">
              <w:rPr>
                <w:rStyle w:val="SourceChar"/>
                <w:rFonts w:eastAsiaTheme="minorHAnsi" w:cstheme="minorBidi"/>
                <w:szCs w:val="22"/>
              </w:rPr>
              <w:t>back-end</w:t>
            </w:r>
            <w:r w:rsidRPr="0047186F">
              <w:t xml:space="preserve"> sistēmas sniegto atbildi vienas „pieprasījums-atbilde” transakcijas ietvaros. Lauka formāts atbilst VISS (IVIS) UUIDType datu tipam.</w:t>
            </w:r>
          </w:p>
        </w:tc>
      </w:tr>
      <w:tr w:rsidR="002D2531" w:rsidRPr="0047186F" w14:paraId="7E0748CF" w14:textId="77777777" w:rsidTr="0053221A">
        <w:tc>
          <w:tcPr>
            <w:tcW w:w="1668" w:type="dxa"/>
            <w:shd w:val="clear" w:color="auto" w:fill="auto"/>
          </w:tcPr>
          <w:p w14:paraId="5E83A52B" w14:textId="77777777" w:rsidR="002D2531" w:rsidRPr="0047186F" w:rsidRDefault="002D2531" w:rsidP="0053221A">
            <w:pPr>
              <w:pStyle w:val="Tablebody"/>
            </w:pPr>
            <w:r w:rsidRPr="0047186F">
              <w:t>PollInterval</w:t>
            </w:r>
          </w:p>
        </w:tc>
        <w:tc>
          <w:tcPr>
            <w:tcW w:w="1559" w:type="dxa"/>
            <w:shd w:val="clear" w:color="auto" w:fill="auto"/>
          </w:tcPr>
          <w:p w14:paraId="7B6459D4"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53D719D8" w14:textId="77777777" w:rsidR="002D2531" w:rsidRPr="0047186F" w:rsidRDefault="002D2531" w:rsidP="0053221A">
            <w:pPr>
              <w:pStyle w:val="Tablebody"/>
              <w:rPr>
                <w:rStyle w:val="SourceChar"/>
                <w:rFonts w:eastAsiaTheme="minorHAnsi" w:cstheme="minorBidi"/>
                <w:szCs w:val="22"/>
              </w:rPr>
            </w:pPr>
            <w:r w:rsidRPr="0047186F">
              <w:t>Asinhronā izsaukuma gadījumā šis elements norādīs laika intervālu sekundēs, pēc kāda izsaucējam turpmāk ir jāizsauc metode</w:t>
            </w:r>
            <w:r w:rsidRPr="0047186F">
              <w:rPr>
                <w:rStyle w:val="SourceChar"/>
                <w:rFonts w:eastAsiaTheme="minorHAnsi" w:cstheme="minorBidi"/>
                <w:szCs w:val="22"/>
              </w:rPr>
              <w:t xml:space="preserve"> GetStatus.</w:t>
            </w:r>
          </w:p>
        </w:tc>
      </w:tr>
      <w:tr w:rsidR="002D2531" w:rsidRPr="0047186F" w14:paraId="7CA26EB4" w14:textId="77777777" w:rsidTr="0053221A">
        <w:tc>
          <w:tcPr>
            <w:tcW w:w="1668" w:type="dxa"/>
            <w:shd w:val="clear" w:color="auto" w:fill="auto"/>
          </w:tcPr>
          <w:p w14:paraId="78812921" w14:textId="77777777" w:rsidR="002D2531" w:rsidRPr="0047186F" w:rsidRDefault="002D2531" w:rsidP="0053221A">
            <w:pPr>
              <w:pStyle w:val="Tablebody"/>
            </w:pPr>
            <w:r w:rsidRPr="0047186F">
              <w:t>TimeStamp</w:t>
            </w:r>
          </w:p>
        </w:tc>
        <w:tc>
          <w:tcPr>
            <w:tcW w:w="1559" w:type="dxa"/>
            <w:shd w:val="clear" w:color="auto" w:fill="auto"/>
          </w:tcPr>
          <w:p w14:paraId="0E13C19D"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26F769CC" w14:textId="77777777" w:rsidR="002D2531" w:rsidRPr="0047186F" w:rsidRDefault="002D2531" w:rsidP="0053221A">
            <w:pPr>
              <w:pStyle w:val="Tablebody"/>
            </w:pPr>
            <w:r w:rsidRPr="0047186F">
              <w:t>Pieprasījuma saņemšanas laiks.</w:t>
            </w:r>
          </w:p>
        </w:tc>
      </w:tr>
      <w:tr w:rsidR="002D2531" w:rsidRPr="0047186F" w14:paraId="42673C37" w14:textId="77777777" w:rsidTr="0053221A">
        <w:tc>
          <w:tcPr>
            <w:tcW w:w="1668" w:type="dxa"/>
            <w:shd w:val="clear" w:color="auto" w:fill="auto"/>
          </w:tcPr>
          <w:p w14:paraId="7E7DE70C" w14:textId="77777777" w:rsidR="002D2531" w:rsidRPr="0047186F" w:rsidRDefault="002D2531" w:rsidP="0053221A">
            <w:pPr>
              <w:pStyle w:val="Tablebody"/>
            </w:pPr>
            <w:r w:rsidRPr="0047186F">
              <w:t>Result</w:t>
            </w:r>
          </w:p>
        </w:tc>
        <w:tc>
          <w:tcPr>
            <w:tcW w:w="1559" w:type="dxa"/>
            <w:shd w:val="clear" w:color="auto" w:fill="auto"/>
          </w:tcPr>
          <w:p w14:paraId="3F15BAB6"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3FA89BA1" w14:textId="77777777" w:rsidR="002D2531" w:rsidRPr="0047186F" w:rsidRDefault="002D2531" w:rsidP="0053221A">
            <w:pPr>
              <w:pStyle w:val="Tablebody"/>
            </w:pPr>
            <w:r w:rsidRPr="0047186F">
              <w:rPr>
                <w:rStyle w:val="SourceChar"/>
                <w:rFonts w:eastAsiaTheme="minorHAnsi" w:cstheme="minorBidi"/>
                <w:szCs w:val="22"/>
              </w:rPr>
              <w:t>Success</w:t>
            </w:r>
          </w:p>
        </w:tc>
      </w:tr>
      <w:tr w:rsidR="002D2531" w:rsidRPr="0047186F" w14:paraId="11B4BEB4" w14:textId="77777777" w:rsidTr="0053221A">
        <w:tc>
          <w:tcPr>
            <w:tcW w:w="1668" w:type="dxa"/>
            <w:shd w:val="clear" w:color="auto" w:fill="auto"/>
          </w:tcPr>
          <w:p w14:paraId="0D7DE3D3" w14:textId="77777777" w:rsidR="002D2531" w:rsidRPr="0047186F" w:rsidRDefault="002D2531" w:rsidP="0053221A">
            <w:pPr>
              <w:pStyle w:val="Tablebody"/>
            </w:pPr>
            <w:r w:rsidRPr="0047186F">
              <w:t>ErrorList</w:t>
            </w:r>
          </w:p>
        </w:tc>
        <w:tc>
          <w:tcPr>
            <w:tcW w:w="1559" w:type="dxa"/>
            <w:shd w:val="clear" w:color="auto" w:fill="auto"/>
          </w:tcPr>
          <w:p w14:paraId="3199C0F6"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728C76C1" w14:textId="77777777" w:rsidR="002D2531" w:rsidRPr="0047186F" w:rsidRDefault="002D2531" w:rsidP="0053221A">
            <w:pPr>
              <w:pStyle w:val="Tablebody"/>
            </w:pPr>
            <w:r w:rsidRPr="0047186F">
              <w:t>Atstāt tukšu.</w:t>
            </w:r>
          </w:p>
        </w:tc>
      </w:tr>
      <w:tr w:rsidR="002D2531" w:rsidRPr="0047186F" w14:paraId="44751B71" w14:textId="77777777" w:rsidTr="0053221A">
        <w:tc>
          <w:tcPr>
            <w:tcW w:w="1668" w:type="dxa"/>
            <w:shd w:val="clear" w:color="auto" w:fill="auto"/>
          </w:tcPr>
          <w:p w14:paraId="5E04CB24" w14:textId="77777777" w:rsidR="002D2531" w:rsidRPr="0047186F" w:rsidRDefault="002D2531" w:rsidP="0053221A">
            <w:pPr>
              <w:pStyle w:val="Tablebody"/>
            </w:pPr>
            <w:r w:rsidRPr="0047186F">
              <w:lastRenderedPageBreak/>
              <w:t>Body</w:t>
            </w:r>
          </w:p>
        </w:tc>
        <w:tc>
          <w:tcPr>
            <w:tcW w:w="1559" w:type="dxa"/>
            <w:shd w:val="clear" w:color="auto" w:fill="auto"/>
          </w:tcPr>
          <w:p w14:paraId="78F2166A"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shd w:val="clear" w:color="auto" w:fill="auto"/>
          </w:tcPr>
          <w:p w14:paraId="7A52E7C0" w14:textId="77777777" w:rsidR="002D2531" w:rsidRPr="0047186F" w:rsidRDefault="002D2531" w:rsidP="0053221A">
            <w:pPr>
              <w:pStyle w:val="Tablebody"/>
            </w:pPr>
            <w:r w:rsidRPr="0047186F">
              <w:t xml:space="preserve">Elements </w:t>
            </w:r>
            <w:r w:rsidRPr="0047186F">
              <w:rPr>
                <w:rStyle w:val="SourceChar"/>
                <w:rFonts w:eastAsiaTheme="minorHAnsi" w:cstheme="minorBidi"/>
                <w:szCs w:val="22"/>
              </w:rPr>
              <w:t>&lt;Body&gt;</w:t>
            </w:r>
            <w:r w:rsidRPr="0047186F">
              <w:t xml:space="preserve"> satur konkrētā servisa pieprasījuma datus, kas ir atkarīgi no elementa</w:t>
            </w:r>
            <w:r w:rsidRPr="0047186F">
              <w:rPr>
                <w:rStyle w:val="SourceChar"/>
                <w:rFonts w:eastAsiaTheme="minorHAnsi" w:cstheme="minorBidi"/>
                <w:szCs w:val="22"/>
              </w:rPr>
              <w:t xml:space="preserve"> &lt;MessageType&gt;</w:t>
            </w:r>
            <w:r w:rsidRPr="0047186F">
              <w:t xml:space="preserve">. Elements </w:t>
            </w:r>
            <w:r w:rsidRPr="0047186F">
              <w:rPr>
                <w:rStyle w:val="SourceChar"/>
                <w:rFonts w:eastAsiaTheme="minorHAnsi" w:cstheme="minorBidi"/>
                <w:szCs w:val="22"/>
              </w:rPr>
              <w:t>&lt;Body&gt;</w:t>
            </w:r>
            <w:r w:rsidRPr="0047186F">
              <w:t xml:space="preserve"> drīkst saturēt jebkādus XML datus.</w:t>
            </w:r>
          </w:p>
          <w:p w14:paraId="5991ABB5" w14:textId="77777777" w:rsidR="002D2531" w:rsidRPr="0047186F" w:rsidRDefault="002D2531" w:rsidP="0053221A">
            <w:pPr>
              <w:pStyle w:val="Tablebody"/>
            </w:pPr>
            <w:r w:rsidRPr="0047186F">
              <w:t>Netiek atgriezts asinhrono pieprasījumu gadījumā (</w:t>
            </w:r>
            <w:r w:rsidRPr="0047186F">
              <w:rPr>
                <w:rStyle w:val="CodeInText"/>
                <w:noProof w:val="0"/>
                <w:lang w:val="lv-LV"/>
              </w:rPr>
              <w:t>Submit</w:t>
            </w:r>
            <w:r w:rsidRPr="0047186F">
              <w:t>).</w:t>
            </w:r>
          </w:p>
        </w:tc>
      </w:tr>
    </w:tbl>
    <w:p w14:paraId="38C8CC10" w14:textId="77777777" w:rsidR="002D2531" w:rsidRPr="0047186F" w:rsidRDefault="002D2531" w:rsidP="002D2531">
      <w:pPr>
        <w:pStyle w:val="Heading4"/>
      </w:pPr>
      <w:bookmarkStart w:id="171" w:name="_Toc495929180"/>
      <w:bookmarkStart w:id="172" w:name="_Toc495929366"/>
      <w:bookmarkStart w:id="173" w:name="_Toc303860237"/>
      <w:bookmarkStart w:id="174" w:name="_Toc387394610"/>
      <w:bookmarkStart w:id="175" w:name="_Ref432265858"/>
      <w:bookmarkStart w:id="176" w:name="_Toc532285330"/>
      <w:bookmarkEnd w:id="171"/>
      <w:bookmarkEnd w:id="172"/>
      <w:r w:rsidRPr="0047186F">
        <w:t>IVISResponse struktūra neveiksmīgas izpildes gadījumā</w:t>
      </w:r>
      <w:bookmarkEnd w:id="173"/>
      <w:bookmarkEnd w:id="174"/>
      <w:bookmarkEnd w:id="175"/>
      <w:bookmarkEnd w:id="176"/>
    </w:p>
    <w:p w14:paraId="0A495E47" w14:textId="3474D323" w:rsidR="002D2531" w:rsidRDefault="002D2531" w:rsidP="002D2531">
      <w:r w:rsidRPr="0047186F">
        <w:t xml:space="preserve">Struktūra </w:t>
      </w:r>
      <w:r w:rsidRPr="0047186F">
        <w:rPr>
          <w:rStyle w:val="SourceChar"/>
          <w:rFonts w:eastAsiaTheme="minorHAnsi"/>
        </w:rPr>
        <w:t>IVISResponse</w:t>
      </w:r>
      <w:r w:rsidRPr="0047186F">
        <w:t xml:space="preserve"> </w:t>
      </w:r>
      <w:r w:rsidR="003351F7" w:rsidRPr="0047186F">
        <w:t>neveiksmīgas izpildes gadījumā tiks atgriezti</w:t>
      </w:r>
      <w:r w:rsidR="008D140E" w:rsidRPr="0047186F">
        <w:t xml:space="preserve"> </w:t>
      </w:r>
      <w:r w:rsidR="008D140E">
        <w:t xml:space="preserve">elementi, kas ir redzami </w:t>
      </w:r>
      <w:r w:rsidR="008D140E">
        <w:fldChar w:fldCharType="begin"/>
      </w:r>
      <w:r w:rsidR="008D140E">
        <w:instrText xml:space="preserve"> REF _Ref435891961 \h </w:instrText>
      </w:r>
      <w:r w:rsidR="008D140E">
        <w:fldChar w:fldCharType="separate"/>
      </w:r>
      <w:r w:rsidR="003351F7">
        <w:t>8</w:t>
      </w:r>
      <w:r w:rsidR="008D140E">
        <w:fldChar w:fldCharType="end"/>
      </w:r>
      <w:r w:rsidR="008D140E">
        <w:t>. tabulā</w:t>
      </w:r>
      <w:r w:rsidR="008D140E" w:rsidRPr="0047186F">
        <w:t xml:space="preserve">. </w:t>
      </w:r>
    </w:p>
    <w:p w14:paraId="05600413" w14:textId="4507DB20" w:rsidR="008D140E" w:rsidRPr="00877F8A" w:rsidRDefault="008D140E" w:rsidP="00A629E2">
      <w:pPr>
        <w:pStyle w:val="Tablenumber"/>
      </w:pPr>
      <w:r w:rsidRPr="00877F8A">
        <w:fldChar w:fldCharType="begin"/>
      </w:r>
      <w:r w:rsidRPr="00877F8A">
        <w:instrText xml:space="preserve"> SEQ Tabula \* ARABIC </w:instrText>
      </w:r>
      <w:r w:rsidRPr="00877F8A">
        <w:fldChar w:fldCharType="separate"/>
      </w:r>
      <w:bookmarkStart w:id="177" w:name="_Ref435891961"/>
      <w:r w:rsidR="003351F7">
        <w:t>8</w:t>
      </w:r>
      <w:bookmarkEnd w:id="177"/>
      <w:r w:rsidRPr="00877F8A">
        <w:fldChar w:fldCharType="end"/>
      </w:r>
      <w:r w:rsidRPr="00877F8A">
        <w:t>.tabula</w:t>
      </w:r>
    </w:p>
    <w:p w14:paraId="6395D02C" w14:textId="7027770A" w:rsidR="008D140E" w:rsidRPr="0047186F" w:rsidRDefault="008D140E" w:rsidP="006B3DFE">
      <w:pPr>
        <w:pStyle w:val="Tabletitle"/>
      </w:pPr>
      <w:r>
        <w:t>IVISResponse struktūras elementu uzskaitījums (neveiksmīgs izsaukums)</w:t>
      </w:r>
    </w:p>
    <w:tbl>
      <w:tblPr>
        <w:tblW w:w="5000" w:type="pct"/>
        <w:tblBorders>
          <w:top w:val="single" w:sz="12" w:space="0" w:color="auto"/>
          <w:bottom w:val="single" w:sz="4" w:space="0" w:color="auto"/>
          <w:insideH w:val="single" w:sz="4" w:space="0" w:color="auto"/>
          <w:insideV w:val="single" w:sz="4" w:space="0" w:color="auto"/>
        </w:tblBorders>
        <w:tblLook w:val="01E0" w:firstRow="1" w:lastRow="1" w:firstColumn="1" w:lastColumn="1" w:noHBand="0" w:noVBand="0"/>
      </w:tblPr>
      <w:tblGrid>
        <w:gridCol w:w="1659"/>
        <w:gridCol w:w="1558"/>
        <w:gridCol w:w="6421"/>
      </w:tblGrid>
      <w:tr w:rsidR="002D2531" w:rsidRPr="0047186F" w14:paraId="6275C4F3" w14:textId="77777777" w:rsidTr="0053221A">
        <w:trPr>
          <w:tblHeader/>
        </w:trPr>
        <w:tc>
          <w:tcPr>
            <w:tcW w:w="1668" w:type="dxa"/>
            <w:shd w:val="clear" w:color="auto" w:fill="auto"/>
          </w:tcPr>
          <w:p w14:paraId="3BB282D0" w14:textId="77777777" w:rsidR="002D2531" w:rsidRPr="0047186F" w:rsidRDefault="002D2531" w:rsidP="0053221A">
            <w:pPr>
              <w:pStyle w:val="Bold"/>
            </w:pPr>
            <w:r w:rsidRPr="0047186F">
              <w:t>Elements</w:t>
            </w:r>
          </w:p>
        </w:tc>
        <w:tc>
          <w:tcPr>
            <w:tcW w:w="1559" w:type="dxa"/>
            <w:shd w:val="clear" w:color="auto" w:fill="auto"/>
          </w:tcPr>
          <w:p w14:paraId="4A51482B" w14:textId="77777777" w:rsidR="002D2531" w:rsidRPr="0047186F" w:rsidRDefault="002D2531" w:rsidP="0053221A">
            <w:pPr>
              <w:pStyle w:val="Bold"/>
            </w:pPr>
            <w:r w:rsidRPr="0047186F">
              <w:t>Kur tiek aizpildīts</w:t>
            </w:r>
          </w:p>
        </w:tc>
        <w:tc>
          <w:tcPr>
            <w:tcW w:w="6627" w:type="dxa"/>
            <w:shd w:val="clear" w:color="auto" w:fill="auto"/>
          </w:tcPr>
          <w:p w14:paraId="2B4A74F6" w14:textId="77777777" w:rsidR="002D2531" w:rsidRPr="0047186F" w:rsidRDefault="002D2531" w:rsidP="0053221A">
            <w:pPr>
              <w:pStyle w:val="Bold"/>
            </w:pPr>
            <w:r w:rsidRPr="0047186F">
              <w:t>Apraksts</w:t>
            </w:r>
          </w:p>
        </w:tc>
      </w:tr>
      <w:tr w:rsidR="002D2531" w:rsidRPr="0047186F" w14:paraId="3644BB60" w14:textId="77777777" w:rsidTr="0053221A">
        <w:tc>
          <w:tcPr>
            <w:tcW w:w="1668" w:type="dxa"/>
          </w:tcPr>
          <w:p w14:paraId="5B119856" w14:textId="77777777" w:rsidR="002D2531" w:rsidRPr="0047186F" w:rsidRDefault="002D2531" w:rsidP="0053221A">
            <w:pPr>
              <w:pStyle w:val="Tablebody"/>
            </w:pPr>
            <w:r w:rsidRPr="0047186F">
              <w:t>MessageID</w:t>
            </w:r>
          </w:p>
        </w:tc>
        <w:tc>
          <w:tcPr>
            <w:tcW w:w="1559" w:type="dxa"/>
          </w:tcPr>
          <w:p w14:paraId="4D0DF0F6" w14:textId="77777777" w:rsidR="002D2531" w:rsidRPr="0047186F" w:rsidRDefault="002D2531" w:rsidP="0053221A">
            <w:pPr>
              <w:pStyle w:val="Tablebody"/>
            </w:pPr>
            <w:r w:rsidRPr="0047186F">
              <w:rPr>
                <w:rStyle w:val="SourceChar"/>
                <w:rFonts w:eastAsiaTheme="minorHAnsi" w:cstheme="minorBidi"/>
                <w:szCs w:val="22"/>
              </w:rPr>
              <w:t>Nokopēt no IVISRequest</w:t>
            </w:r>
          </w:p>
        </w:tc>
        <w:tc>
          <w:tcPr>
            <w:tcW w:w="6627" w:type="dxa"/>
          </w:tcPr>
          <w:p w14:paraId="2AE1DF6A" w14:textId="77777777" w:rsidR="002D2531" w:rsidRPr="0047186F" w:rsidRDefault="002D2531" w:rsidP="0053221A">
            <w:pPr>
              <w:pStyle w:val="Tablebody"/>
            </w:pPr>
            <w:r w:rsidRPr="0047186F">
              <w:t>Globāli unikāls identifikators, kas identificē konkrēto ziņojumu. Elements, kas nepieciešams tikai BizTalk, lai identificētu konkrētu ziņojumu. Lauka formāts atbilst VISS (IVIS) UUIDType datu tipam.</w:t>
            </w:r>
          </w:p>
        </w:tc>
      </w:tr>
      <w:tr w:rsidR="002D2531" w:rsidRPr="0047186F" w14:paraId="27C4BECE" w14:textId="77777777" w:rsidTr="0053221A">
        <w:tc>
          <w:tcPr>
            <w:tcW w:w="1668" w:type="dxa"/>
          </w:tcPr>
          <w:p w14:paraId="05D531DD" w14:textId="77777777" w:rsidR="002D2531" w:rsidRPr="0047186F" w:rsidRDefault="002D2531" w:rsidP="0053221A">
            <w:pPr>
              <w:pStyle w:val="Tablebody"/>
            </w:pPr>
            <w:r w:rsidRPr="0047186F">
              <w:t>MessageType</w:t>
            </w:r>
          </w:p>
        </w:tc>
        <w:tc>
          <w:tcPr>
            <w:tcW w:w="1559" w:type="dxa"/>
          </w:tcPr>
          <w:p w14:paraId="5EE6928C"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4E90E597" w14:textId="77777777" w:rsidR="002D2531" w:rsidRPr="0047186F" w:rsidRDefault="002D2531" w:rsidP="0053221A">
            <w:pPr>
              <w:pStyle w:val="Tablebody"/>
            </w:pPr>
            <w:r w:rsidRPr="0047186F">
              <w:rPr>
                <w:rStyle w:val="SourceChar"/>
                <w:rFonts w:eastAsiaTheme="minorHAnsi" w:cstheme="minorBidi"/>
                <w:szCs w:val="22"/>
              </w:rPr>
              <w:t>&lt;MessageType&gt;</w:t>
            </w:r>
            <w:r w:rsidRPr="0047186F">
              <w:t xml:space="preserve"> ir primārais elements, kas nosaka, kāda veida datus satur ziņojuma </w:t>
            </w:r>
            <w:r w:rsidRPr="0047186F">
              <w:rPr>
                <w:rStyle w:val="SourceChar"/>
                <w:rFonts w:eastAsiaTheme="minorHAnsi" w:cstheme="minorBidi"/>
                <w:szCs w:val="22"/>
              </w:rPr>
              <w:t>&lt;Body&gt;</w:t>
            </w:r>
            <w:r w:rsidRPr="0047186F">
              <w:t xml:space="preserve"> elements; tas ir atbilstošās XML shēmas URN:IVIS identifikators XML shēmu katalogā. </w:t>
            </w:r>
            <w:r w:rsidRPr="0047186F">
              <w:rPr>
                <w:rStyle w:val="SourceChar"/>
                <w:rFonts w:eastAsiaTheme="minorHAnsi" w:cstheme="minorBidi"/>
                <w:szCs w:val="22"/>
              </w:rPr>
              <w:t>&lt;MessageType&gt;</w:t>
            </w:r>
            <w:r w:rsidRPr="0047186F">
              <w:t xml:space="preserve"> nosaka </w:t>
            </w:r>
            <w:r w:rsidRPr="0047186F">
              <w:rPr>
                <w:rStyle w:val="SourceChar"/>
                <w:rFonts w:eastAsiaTheme="minorHAnsi" w:cstheme="minorBidi"/>
                <w:szCs w:val="22"/>
              </w:rPr>
              <w:t>&lt;Body&gt;</w:t>
            </w:r>
            <w:r w:rsidRPr="0047186F">
              <w:t xml:space="preserve"> elementa XML shēmu. Šis elements ir obligāts.</w:t>
            </w:r>
          </w:p>
        </w:tc>
      </w:tr>
      <w:tr w:rsidR="002D2531" w:rsidRPr="0047186F" w14:paraId="526FA01C" w14:textId="77777777" w:rsidTr="0053221A">
        <w:tc>
          <w:tcPr>
            <w:tcW w:w="1668" w:type="dxa"/>
          </w:tcPr>
          <w:p w14:paraId="41D89C5C" w14:textId="77777777" w:rsidR="002D2531" w:rsidRPr="0047186F" w:rsidRDefault="002D2531" w:rsidP="0053221A">
            <w:pPr>
              <w:pStyle w:val="Tablebody"/>
            </w:pPr>
            <w:r w:rsidRPr="0047186F">
              <w:t>TransactionID</w:t>
            </w:r>
          </w:p>
        </w:tc>
        <w:tc>
          <w:tcPr>
            <w:tcW w:w="1559" w:type="dxa"/>
          </w:tcPr>
          <w:p w14:paraId="2DF33FC1"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Nokopēt no IVISRequest</w:t>
            </w:r>
          </w:p>
        </w:tc>
        <w:tc>
          <w:tcPr>
            <w:tcW w:w="6627" w:type="dxa"/>
          </w:tcPr>
          <w:p w14:paraId="67E189C8" w14:textId="77777777" w:rsidR="002D2531" w:rsidRPr="0047186F" w:rsidRDefault="002D2531" w:rsidP="0053221A">
            <w:pPr>
              <w:pStyle w:val="Tablebody"/>
            </w:pPr>
            <w:r w:rsidRPr="0047186F">
              <w:rPr>
                <w:rStyle w:val="SourceChar"/>
                <w:rFonts w:eastAsiaTheme="minorHAnsi" w:cstheme="minorBidi"/>
                <w:szCs w:val="22"/>
              </w:rPr>
              <w:t>&lt;TransactionID&gt;</w:t>
            </w:r>
            <w:r w:rsidRPr="0047186F">
              <w:t xml:space="preserve"> elements tiek lietots, lai visus IS servisu vai e-pakalpojumu servisu pieprasījumus un atbildes sasaistītu vienā biznesa transakcijā (e-pakalpojuma instance). Šis elements nav obligāts. </w:t>
            </w:r>
            <w:r w:rsidRPr="0047186F">
              <w:rPr>
                <w:rStyle w:val="SourceChar"/>
                <w:rFonts w:eastAsiaTheme="minorHAnsi" w:cstheme="minorBidi"/>
                <w:szCs w:val="22"/>
              </w:rPr>
              <w:t>&lt;TransactionID&gt;</w:t>
            </w:r>
            <w:r w:rsidRPr="0047186F">
              <w:t xml:space="preserve"> Pieprasījumu servisam nodod izsaucējs, savukārt Pieprasījumu serviss šo pašu </w:t>
            </w:r>
            <w:r w:rsidRPr="0047186F">
              <w:rPr>
                <w:rStyle w:val="SourceChar"/>
                <w:rFonts w:eastAsiaTheme="minorHAnsi" w:cstheme="minorBidi"/>
                <w:szCs w:val="22"/>
              </w:rPr>
              <w:t>&lt;TransactionID&gt;</w:t>
            </w:r>
            <w:r w:rsidRPr="0047186F">
              <w:t xml:space="preserve"> atgriež visās atbildēs, ko tas sniedz. To saņem, izsaucot </w:t>
            </w:r>
            <w:r w:rsidRPr="0047186F">
              <w:rPr>
                <w:rStyle w:val="SourceChar"/>
                <w:rFonts w:eastAsiaTheme="minorHAnsi" w:cstheme="minorBidi"/>
                <w:szCs w:val="22"/>
              </w:rPr>
              <w:t>StartTransaction</w:t>
            </w:r>
            <w:r w:rsidRPr="0047186F">
              <w:t xml:space="preserve"> metodi, un tas atbilst URN:IVIS shēmai.</w:t>
            </w:r>
          </w:p>
        </w:tc>
      </w:tr>
      <w:tr w:rsidR="002D2531" w:rsidRPr="0047186F" w14:paraId="6503D5E4" w14:textId="77777777" w:rsidTr="0053221A">
        <w:tc>
          <w:tcPr>
            <w:tcW w:w="1668" w:type="dxa"/>
          </w:tcPr>
          <w:p w14:paraId="1F5E45F0" w14:textId="77777777" w:rsidR="002D2531" w:rsidRPr="0047186F" w:rsidRDefault="002D2531" w:rsidP="0053221A">
            <w:pPr>
              <w:pStyle w:val="Tablebody"/>
            </w:pPr>
            <w:r w:rsidRPr="0047186F">
              <w:t>CorrelationID</w:t>
            </w:r>
          </w:p>
        </w:tc>
        <w:tc>
          <w:tcPr>
            <w:tcW w:w="1559" w:type="dxa"/>
          </w:tcPr>
          <w:p w14:paraId="7EADD403" w14:textId="77777777" w:rsidR="002D2531" w:rsidRPr="0047186F" w:rsidRDefault="002D2531" w:rsidP="0053221A">
            <w:pPr>
              <w:pStyle w:val="Tablebody"/>
            </w:pPr>
            <w:r w:rsidRPr="0047186F">
              <w:rPr>
                <w:rStyle w:val="SourceChar"/>
                <w:rFonts w:eastAsiaTheme="minorHAnsi" w:cstheme="minorBidi"/>
                <w:szCs w:val="22"/>
              </w:rPr>
              <w:t>Nokopēt no IVISRequest</w:t>
            </w:r>
          </w:p>
        </w:tc>
        <w:tc>
          <w:tcPr>
            <w:tcW w:w="6627" w:type="dxa"/>
          </w:tcPr>
          <w:p w14:paraId="6DAB7065" w14:textId="77777777" w:rsidR="002D2531" w:rsidRPr="0047186F" w:rsidRDefault="002D2531" w:rsidP="0053221A">
            <w:pPr>
              <w:pStyle w:val="Tablebody"/>
            </w:pPr>
            <w:r w:rsidRPr="0047186F">
              <w:t xml:space="preserve">Sinhronā izsaukuma gadījumā šo lauku nelieto savukārt asinhronā izsaukumu gadījumā šis elements tiks lietots, lai oriģinālo pieprasījumu sasaistītu ar </w:t>
            </w:r>
            <w:r w:rsidRPr="0047186F">
              <w:rPr>
                <w:rStyle w:val="SourceChar"/>
                <w:rFonts w:eastAsiaTheme="minorHAnsi" w:cstheme="minorBidi"/>
                <w:szCs w:val="22"/>
              </w:rPr>
              <w:t>back-end</w:t>
            </w:r>
            <w:r w:rsidRPr="0047186F">
              <w:t xml:space="preserve"> sistēmas sniegto atbildi vienas „pieprasījums-atbilde” transakcijas ietvaros. Lauka formāts atbilst VISS (IVIS) UUIDType datu tipam.</w:t>
            </w:r>
          </w:p>
        </w:tc>
      </w:tr>
      <w:tr w:rsidR="002D2531" w:rsidRPr="0047186F" w14:paraId="75DB959D" w14:textId="77777777" w:rsidTr="0053221A">
        <w:tc>
          <w:tcPr>
            <w:tcW w:w="1668" w:type="dxa"/>
          </w:tcPr>
          <w:p w14:paraId="5F3167C3" w14:textId="77777777" w:rsidR="002D2531" w:rsidRPr="0047186F" w:rsidRDefault="002D2531" w:rsidP="0053221A">
            <w:pPr>
              <w:pStyle w:val="Tablebody"/>
            </w:pPr>
            <w:r w:rsidRPr="0047186F">
              <w:t>PollInterval</w:t>
            </w:r>
          </w:p>
        </w:tc>
        <w:tc>
          <w:tcPr>
            <w:tcW w:w="1559" w:type="dxa"/>
          </w:tcPr>
          <w:p w14:paraId="05669F2D"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4CF53413" w14:textId="77777777" w:rsidR="002D2531" w:rsidRPr="0047186F" w:rsidRDefault="002D2531" w:rsidP="0053221A">
            <w:pPr>
              <w:pStyle w:val="Tablebody"/>
              <w:rPr>
                <w:rStyle w:val="SourceChar"/>
                <w:rFonts w:eastAsiaTheme="minorHAnsi" w:cstheme="minorBidi"/>
                <w:szCs w:val="22"/>
              </w:rPr>
            </w:pPr>
            <w:r w:rsidRPr="0047186F">
              <w:t>Atstāt tukšu.</w:t>
            </w:r>
          </w:p>
        </w:tc>
      </w:tr>
      <w:tr w:rsidR="002D2531" w:rsidRPr="0047186F" w14:paraId="43DA9D2C" w14:textId="77777777" w:rsidTr="0053221A">
        <w:tc>
          <w:tcPr>
            <w:tcW w:w="1668" w:type="dxa"/>
          </w:tcPr>
          <w:p w14:paraId="0407AAA4" w14:textId="77777777" w:rsidR="002D2531" w:rsidRPr="0047186F" w:rsidRDefault="002D2531" w:rsidP="0053221A">
            <w:pPr>
              <w:pStyle w:val="Tablebody"/>
            </w:pPr>
            <w:r w:rsidRPr="0047186F">
              <w:t>TimeStamp</w:t>
            </w:r>
          </w:p>
        </w:tc>
        <w:tc>
          <w:tcPr>
            <w:tcW w:w="1559" w:type="dxa"/>
          </w:tcPr>
          <w:p w14:paraId="3529F9C5"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265FCA24" w14:textId="77777777" w:rsidR="002D2531" w:rsidRPr="0047186F" w:rsidRDefault="002D2531" w:rsidP="0053221A">
            <w:pPr>
              <w:pStyle w:val="Tablebody"/>
            </w:pPr>
            <w:r w:rsidRPr="0047186F">
              <w:t>Pieprasījuma saņemšanas laiks.</w:t>
            </w:r>
          </w:p>
        </w:tc>
      </w:tr>
      <w:tr w:rsidR="002D2531" w:rsidRPr="0047186F" w14:paraId="4C062B1A" w14:textId="77777777" w:rsidTr="0053221A">
        <w:tc>
          <w:tcPr>
            <w:tcW w:w="1668" w:type="dxa"/>
          </w:tcPr>
          <w:p w14:paraId="34CC6F83" w14:textId="77777777" w:rsidR="002D2531" w:rsidRPr="0047186F" w:rsidRDefault="002D2531" w:rsidP="0053221A">
            <w:pPr>
              <w:pStyle w:val="Tablebody"/>
            </w:pPr>
            <w:r w:rsidRPr="0047186F">
              <w:t>Result</w:t>
            </w:r>
          </w:p>
        </w:tc>
        <w:tc>
          <w:tcPr>
            <w:tcW w:w="1559" w:type="dxa"/>
          </w:tcPr>
          <w:p w14:paraId="21DEB5DB"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77F34E0C" w14:textId="77777777" w:rsidR="002D2531" w:rsidRPr="0047186F" w:rsidRDefault="002D2531" w:rsidP="0053221A">
            <w:pPr>
              <w:pStyle w:val="Tablebody"/>
            </w:pPr>
            <w:r w:rsidRPr="0047186F">
              <w:rPr>
                <w:rStyle w:val="SourceChar"/>
                <w:rFonts w:eastAsiaTheme="minorHAnsi" w:cstheme="minorBidi"/>
                <w:szCs w:val="22"/>
              </w:rPr>
              <w:t>Failure</w:t>
            </w:r>
          </w:p>
        </w:tc>
      </w:tr>
      <w:tr w:rsidR="002D2531" w:rsidRPr="0047186F" w14:paraId="3A2AAE87" w14:textId="77777777" w:rsidTr="0053221A">
        <w:tc>
          <w:tcPr>
            <w:tcW w:w="1668" w:type="dxa"/>
          </w:tcPr>
          <w:p w14:paraId="23B07151" w14:textId="77777777" w:rsidR="002D2531" w:rsidRPr="0047186F" w:rsidRDefault="002D2531" w:rsidP="0053221A">
            <w:pPr>
              <w:pStyle w:val="Tablebody"/>
            </w:pPr>
            <w:r w:rsidRPr="0047186F">
              <w:t>ErrorList</w:t>
            </w:r>
          </w:p>
        </w:tc>
        <w:tc>
          <w:tcPr>
            <w:tcW w:w="1559" w:type="dxa"/>
          </w:tcPr>
          <w:p w14:paraId="42F80758" w14:textId="77777777" w:rsidR="002D2531" w:rsidRPr="0047186F" w:rsidRDefault="002D2531" w:rsidP="0053221A">
            <w:pPr>
              <w:pStyle w:val="Tablebody"/>
            </w:pPr>
            <w:r w:rsidRPr="0047186F">
              <w:rPr>
                <w:rStyle w:val="SourceChar"/>
                <w:rFonts w:eastAsiaTheme="minorHAnsi" w:cstheme="minorBidi"/>
                <w:szCs w:val="22"/>
              </w:rPr>
              <w:t>IS serviss</w:t>
            </w:r>
          </w:p>
        </w:tc>
        <w:tc>
          <w:tcPr>
            <w:tcW w:w="6627" w:type="dxa"/>
          </w:tcPr>
          <w:p w14:paraId="403E896B" w14:textId="77777777" w:rsidR="002D2531" w:rsidRPr="0047186F" w:rsidRDefault="002D2531" w:rsidP="0053221A">
            <w:pPr>
              <w:pStyle w:val="Tablebody"/>
            </w:pPr>
            <w:r w:rsidRPr="0047186F">
              <w:t>Aizpilda vienu vai vairākas kļūdas</w:t>
            </w:r>
          </w:p>
        </w:tc>
      </w:tr>
      <w:tr w:rsidR="002D2531" w:rsidRPr="0047186F" w14:paraId="7A10A8FB" w14:textId="77777777" w:rsidTr="0053221A">
        <w:tc>
          <w:tcPr>
            <w:tcW w:w="1668" w:type="dxa"/>
          </w:tcPr>
          <w:p w14:paraId="12765706" w14:textId="77777777" w:rsidR="002D2531" w:rsidRPr="0047186F" w:rsidRDefault="002D2531" w:rsidP="0053221A">
            <w:pPr>
              <w:pStyle w:val="Tablebody"/>
            </w:pPr>
            <w:r w:rsidRPr="0047186F">
              <w:t>Body</w:t>
            </w:r>
          </w:p>
        </w:tc>
        <w:tc>
          <w:tcPr>
            <w:tcW w:w="1559" w:type="dxa"/>
          </w:tcPr>
          <w:p w14:paraId="60F53CD2" w14:textId="77777777" w:rsidR="002D2531" w:rsidRPr="0047186F" w:rsidRDefault="002D2531" w:rsidP="0053221A">
            <w:pPr>
              <w:pStyle w:val="Tablebody"/>
              <w:rPr>
                <w:rStyle w:val="SourceChar"/>
                <w:rFonts w:eastAsiaTheme="minorHAnsi" w:cstheme="minorBidi"/>
                <w:szCs w:val="22"/>
              </w:rPr>
            </w:pPr>
            <w:r w:rsidRPr="0047186F">
              <w:rPr>
                <w:rStyle w:val="SourceChar"/>
                <w:rFonts w:eastAsiaTheme="minorHAnsi" w:cstheme="minorBidi"/>
                <w:szCs w:val="22"/>
              </w:rPr>
              <w:t>IS serviss</w:t>
            </w:r>
          </w:p>
        </w:tc>
        <w:tc>
          <w:tcPr>
            <w:tcW w:w="6627" w:type="dxa"/>
          </w:tcPr>
          <w:p w14:paraId="3B2B349B" w14:textId="77777777" w:rsidR="002D2531" w:rsidRPr="0047186F" w:rsidRDefault="002D2531" w:rsidP="0053221A">
            <w:pPr>
              <w:pStyle w:val="Tablebody"/>
            </w:pPr>
            <w:r w:rsidRPr="0047186F">
              <w:t xml:space="preserve">Elements </w:t>
            </w:r>
            <w:r w:rsidRPr="0047186F">
              <w:rPr>
                <w:rStyle w:val="SourceChar"/>
                <w:rFonts w:eastAsiaTheme="minorHAnsi" w:cstheme="minorBidi"/>
                <w:szCs w:val="22"/>
              </w:rPr>
              <w:t>&lt;Body&gt;</w:t>
            </w:r>
            <w:r w:rsidRPr="0047186F">
              <w:t xml:space="preserve"> satur konkrētā servisa pieprasījuma datus, kas ir atkarīgi no elementa</w:t>
            </w:r>
            <w:r w:rsidRPr="0047186F">
              <w:rPr>
                <w:rStyle w:val="SourceChar"/>
                <w:rFonts w:eastAsiaTheme="minorHAnsi" w:cstheme="minorBidi"/>
                <w:szCs w:val="22"/>
              </w:rPr>
              <w:t xml:space="preserve"> &lt;MessageType&gt;</w:t>
            </w:r>
            <w:r w:rsidRPr="0047186F">
              <w:t xml:space="preserve">. Elements </w:t>
            </w:r>
            <w:r w:rsidRPr="0047186F">
              <w:rPr>
                <w:rStyle w:val="SourceChar"/>
                <w:rFonts w:eastAsiaTheme="minorHAnsi" w:cstheme="minorBidi"/>
                <w:szCs w:val="22"/>
              </w:rPr>
              <w:t>&lt;Body&gt;</w:t>
            </w:r>
            <w:r w:rsidRPr="0047186F">
              <w:t xml:space="preserve"> drīkst saturēt jebkādus XML datus.</w:t>
            </w:r>
          </w:p>
          <w:p w14:paraId="038E02DE" w14:textId="77777777" w:rsidR="002D2531" w:rsidRPr="0047186F" w:rsidRDefault="002D2531" w:rsidP="0053221A">
            <w:pPr>
              <w:pStyle w:val="Tablebody"/>
            </w:pPr>
            <w:r w:rsidRPr="0047186F">
              <w:t>Netiek atgriezts asinhrono pieprasījumu gadījumā (</w:t>
            </w:r>
            <w:r w:rsidRPr="0047186F">
              <w:rPr>
                <w:rStyle w:val="CodeInText"/>
                <w:noProof w:val="0"/>
                <w:lang w:val="lv-LV"/>
              </w:rPr>
              <w:t>Submit</w:t>
            </w:r>
            <w:r w:rsidRPr="0047186F">
              <w:t>).</w:t>
            </w:r>
          </w:p>
        </w:tc>
      </w:tr>
    </w:tbl>
    <w:p w14:paraId="5DB0DAE0" w14:textId="77777777" w:rsidR="002D2531" w:rsidRPr="0047186F" w:rsidRDefault="002D2531" w:rsidP="002D2531">
      <w:pPr>
        <w:pStyle w:val="Heading2"/>
      </w:pPr>
      <w:bookmarkStart w:id="178" w:name="_Toc532285331"/>
      <w:r w:rsidRPr="0047186F">
        <w:t>Universālā Pieprasījuma servisa asinhronās saskarnes izmantošana</w:t>
      </w:r>
      <w:bookmarkEnd w:id="178"/>
    </w:p>
    <w:p w14:paraId="64C9A694" w14:textId="00D4A243" w:rsidR="002D2531" w:rsidRPr="0047186F" w:rsidRDefault="002D2531" w:rsidP="002D2531">
      <w:r w:rsidRPr="0047186F">
        <w:t>Universālā Pieprasījuma servisa asinhronā saskarne (tālāk Universālā asinhronā saskarne) dod iespēju izmantot sinhronus servisus asinhronā interfeisā</w:t>
      </w:r>
      <w:r w:rsidR="00A35F38">
        <w:t>,</w:t>
      </w:r>
      <w:r w:rsidRPr="0047186F">
        <w:t xml:space="preserve"> </w:t>
      </w:r>
      <w:r w:rsidR="00A35F38">
        <w:t xml:space="preserve">kas nodrošina </w:t>
      </w:r>
      <w:r w:rsidRPr="0047186F">
        <w:t>šādas priekšrocības:</w:t>
      </w:r>
    </w:p>
    <w:p w14:paraId="2708687D" w14:textId="73F4231F" w:rsidR="002D2531" w:rsidRPr="0047186F" w:rsidRDefault="002D2531" w:rsidP="004D30DC">
      <w:pPr>
        <w:pStyle w:val="ListNumber"/>
        <w:numPr>
          <w:ilvl w:val="0"/>
          <w:numId w:val="58"/>
        </w:numPr>
      </w:pPr>
      <w:r w:rsidRPr="0047186F">
        <w:t xml:space="preserve">Izmantot asinhronās sūtīšanas principus bez </w:t>
      </w:r>
      <w:r w:rsidRPr="00CC3BCC">
        <w:rPr>
          <w:i/>
        </w:rPr>
        <w:t>BizTalk</w:t>
      </w:r>
      <w:r w:rsidRPr="0047186F">
        <w:t xml:space="preserve"> </w:t>
      </w:r>
      <w:r w:rsidR="00A35F38">
        <w:t xml:space="preserve">(BPEL) </w:t>
      </w:r>
      <w:r w:rsidRPr="0047186F">
        <w:t>programmēšanas, atvieglot asinhronu servisu izstrādāšanas procesu;</w:t>
      </w:r>
    </w:p>
    <w:p w14:paraId="089D4C65" w14:textId="77777777" w:rsidR="002D2531" w:rsidRPr="0047186F" w:rsidRDefault="002D2531" w:rsidP="006B3DFE">
      <w:pPr>
        <w:pStyle w:val="ListNumber"/>
      </w:pPr>
      <w:r w:rsidRPr="0047186F">
        <w:lastRenderedPageBreak/>
        <w:t xml:space="preserve">Salīdzinājumā ar parasto .NET servisa realizāciju, tiks nodrošināta iespēja izmantot </w:t>
      </w:r>
      <w:r w:rsidRPr="0047186F">
        <w:rPr>
          <w:i/>
        </w:rPr>
        <w:t>BizTalk</w:t>
      </w:r>
      <w:r w:rsidRPr="0047186F">
        <w:t xml:space="preserve"> rīkus, lai kontrolētu darba plūsmas izpildi;</w:t>
      </w:r>
    </w:p>
    <w:p w14:paraId="15886F06" w14:textId="78618ED2" w:rsidR="002D2531" w:rsidRPr="0047186F" w:rsidRDefault="002D2531" w:rsidP="006B3DFE">
      <w:pPr>
        <w:pStyle w:val="ListNumber"/>
      </w:pPr>
      <w:r w:rsidRPr="0047186F">
        <w:t xml:space="preserve">Iespēja nodrošināt </w:t>
      </w:r>
      <w:r w:rsidR="00CC3BCC" w:rsidRPr="0047186F">
        <w:t>papildu biznesa atskaites</w:t>
      </w:r>
      <w:r w:rsidRPr="0047186F">
        <w:t xml:space="preserve"> izveidošanu ar </w:t>
      </w:r>
      <w:r w:rsidRPr="0047186F">
        <w:rPr>
          <w:i/>
        </w:rPr>
        <w:t>BAM</w:t>
      </w:r>
      <w:r w:rsidRPr="0047186F">
        <w:t xml:space="preserve"> rīkiem;</w:t>
      </w:r>
    </w:p>
    <w:p w14:paraId="2E17F2BA" w14:textId="77777777" w:rsidR="002D2531" w:rsidRPr="0047186F" w:rsidRDefault="002D2531" w:rsidP="006B3DFE">
      <w:pPr>
        <w:pStyle w:val="ListNumber"/>
      </w:pPr>
      <w:r w:rsidRPr="0047186F">
        <w:t>Iespēju konfigurēt asinhronus izsaukumus ar dažādām atkārtošanas iespējam, dažādos adapteros un protokolos, kas būtiski palielina sistēmas efektivitāti.</w:t>
      </w:r>
    </w:p>
    <w:p w14:paraId="67C7903A" w14:textId="596E3968" w:rsidR="002D2531" w:rsidRPr="0047186F" w:rsidRDefault="002D2531" w:rsidP="002D2531">
      <w:r w:rsidRPr="0047186F">
        <w:t xml:space="preserve">Universālo saskarni var attēlot kā tiltu starp sinhroniem un asinhroniem izsaukumiem, jo tas dot iespēju izsaukt sinhronus servisus, izmantojot asinhronu interfeisu, skat. </w:t>
      </w:r>
      <w:r w:rsidRPr="0047186F">
        <w:fldChar w:fldCharType="begin"/>
      </w:r>
      <w:r w:rsidRPr="0047186F">
        <w:instrText xml:space="preserve"> REF _Ref300776305 \h </w:instrText>
      </w:r>
      <w:r w:rsidRPr="0047186F">
        <w:fldChar w:fldCharType="separate"/>
      </w:r>
      <w:r w:rsidR="003351F7">
        <w:rPr>
          <w:noProof/>
        </w:rPr>
        <w:t>15</w:t>
      </w:r>
      <w:r w:rsidRPr="0047186F">
        <w:fldChar w:fldCharType="end"/>
      </w:r>
      <w:r w:rsidRPr="0047186F">
        <w:t xml:space="preserve">.attēlā. </w:t>
      </w:r>
    </w:p>
    <w:p w14:paraId="6DF4E5EC" w14:textId="77777777" w:rsidR="002D2531" w:rsidRPr="0047186F" w:rsidRDefault="002D2531" w:rsidP="002D2531">
      <w:pPr>
        <w:pStyle w:val="Pictureposition"/>
      </w:pPr>
      <w:r w:rsidRPr="0047186F">
        <w:object w:dxaOrig="8295" w:dyaOrig="2520" w14:anchorId="3C3513C6">
          <v:shape id="_x0000_i1037" type="#_x0000_t75" style="width:411.75pt;height:128.25pt" o:ole="">
            <v:imagedata r:id="rId44" o:title=""/>
          </v:shape>
          <o:OLEObject Type="Embed" ProgID="Visio.Drawing.11" ShapeID="_x0000_i1037" DrawAspect="Content" ObjectID="_1606645379" r:id="rId45"/>
        </w:object>
      </w:r>
    </w:p>
    <w:p w14:paraId="67257B4E" w14:textId="5007E617" w:rsidR="002D2531" w:rsidRPr="0047186F" w:rsidRDefault="006B3DFE" w:rsidP="002D2531">
      <w:pPr>
        <w:pStyle w:val="Picturecaption"/>
      </w:pPr>
      <w:r>
        <w:rPr>
          <w:noProof/>
        </w:rPr>
        <w:fldChar w:fldCharType="begin"/>
      </w:r>
      <w:r>
        <w:rPr>
          <w:noProof/>
        </w:rPr>
        <w:instrText xml:space="preserve"> SEQ Attēls \* ARABIC </w:instrText>
      </w:r>
      <w:r>
        <w:rPr>
          <w:noProof/>
        </w:rPr>
        <w:fldChar w:fldCharType="separate"/>
      </w:r>
      <w:bookmarkStart w:id="179" w:name="_Ref300776305"/>
      <w:bookmarkStart w:id="180" w:name="_Toc301986166"/>
      <w:bookmarkStart w:id="181" w:name="_Toc370375342"/>
      <w:bookmarkStart w:id="182" w:name="_Toc532285360"/>
      <w:r w:rsidR="003351F7">
        <w:rPr>
          <w:noProof/>
        </w:rPr>
        <w:t>15</w:t>
      </w:r>
      <w:bookmarkEnd w:id="179"/>
      <w:r>
        <w:rPr>
          <w:noProof/>
        </w:rPr>
        <w:fldChar w:fldCharType="end"/>
      </w:r>
      <w:r w:rsidR="002D2531" w:rsidRPr="0047186F">
        <w:t>.attēls. Tilts starp sinhroniem un asinhroniem izsaukumiem</w:t>
      </w:r>
      <w:bookmarkEnd w:id="180"/>
      <w:bookmarkEnd w:id="181"/>
      <w:bookmarkEnd w:id="182"/>
    </w:p>
    <w:p w14:paraId="23F840D2" w14:textId="5A12E761" w:rsidR="002D2531" w:rsidRPr="0047186F" w:rsidRDefault="002D2531" w:rsidP="002D2531">
      <w:r w:rsidRPr="0047186F">
        <w:t xml:space="preserve">Universālās asinhronās saskarnes izmantošanai ir divas alternatīvas iespējas, skat. </w:t>
      </w:r>
      <w:r w:rsidRPr="0047186F">
        <w:fldChar w:fldCharType="begin"/>
      </w:r>
      <w:r w:rsidRPr="0047186F">
        <w:instrText xml:space="preserve"> REF _Ref325451850 \h </w:instrText>
      </w:r>
      <w:r w:rsidRPr="0047186F">
        <w:fldChar w:fldCharType="separate"/>
      </w:r>
      <w:r w:rsidR="003351F7">
        <w:rPr>
          <w:noProof/>
        </w:rPr>
        <w:t>16</w:t>
      </w:r>
      <w:r w:rsidRPr="0047186F">
        <w:fldChar w:fldCharType="end"/>
      </w:r>
      <w:r w:rsidRPr="0047186F">
        <w:t xml:space="preserve">.attēlā: </w:t>
      </w:r>
    </w:p>
    <w:p w14:paraId="05DB77D5" w14:textId="77777777" w:rsidR="002D2531" w:rsidRPr="0047186F" w:rsidRDefault="002D2531" w:rsidP="002D2531">
      <w:pPr>
        <w:pStyle w:val="ListNumber"/>
        <w:numPr>
          <w:ilvl w:val="0"/>
          <w:numId w:val="41"/>
        </w:numPr>
      </w:pPr>
      <w:r w:rsidRPr="0047186F">
        <w:t>Sinhronā Integrācijas IS servisa asinhronais izsaukums („Get Sync data”);</w:t>
      </w:r>
    </w:p>
    <w:p w14:paraId="4F90DB0E" w14:textId="51B10E1E" w:rsidR="002D2531" w:rsidRDefault="002D2531" w:rsidP="002D2531">
      <w:pPr>
        <w:pStyle w:val="ListNumber"/>
        <w:numPr>
          <w:ilvl w:val="0"/>
          <w:numId w:val="41"/>
        </w:numPr>
      </w:pPr>
      <w:r w:rsidRPr="0047186F">
        <w:t>Pieprasījuma ievietošana (tai skaita</w:t>
      </w:r>
      <w:r w:rsidR="00CC3BCC" w:rsidRPr="0047186F">
        <w:t>, izmantojot asinhrono integrācijas IS servisu</w:t>
      </w:r>
      <w:r w:rsidRPr="0047186F">
        <w:t>) un rezultāta saņemšana, izmantojot BizTalk adapteru (Get Async data un BizTalk Party).</w:t>
      </w:r>
    </w:p>
    <w:p w14:paraId="3CC43FDA" w14:textId="107775A2" w:rsidR="008D140E" w:rsidRPr="0047186F" w:rsidRDefault="008D140E" w:rsidP="002D2531">
      <w:pPr>
        <w:pStyle w:val="ListNumber"/>
        <w:numPr>
          <w:ilvl w:val="0"/>
          <w:numId w:val="41"/>
        </w:numPr>
      </w:pPr>
      <w:r>
        <w:t xml:space="preserve">Gadījuma, ja netiek atrasts atbilstošais sinhronais vai asinhronais Integrācijas IS serviss, tiek uzskatīts, ka </w:t>
      </w:r>
      <w:r w:rsidR="00CC3BCC">
        <w:t>pieprasījums</w:t>
      </w:r>
      <w:r>
        <w:t xml:space="preserve"> jāveic izmantojot publicēto BizTalk party ierakstu. </w:t>
      </w:r>
    </w:p>
    <w:p w14:paraId="0330762A" w14:textId="77777777" w:rsidR="002D2531" w:rsidRPr="0047186F" w:rsidRDefault="00224EBA" w:rsidP="002D2531">
      <w:pPr>
        <w:pStyle w:val="Pictureposition"/>
      </w:pPr>
      <w:r w:rsidRPr="0047186F">
        <w:object w:dxaOrig="11370" w:dyaOrig="12345" w14:anchorId="5B4457DD">
          <v:shape id="_x0000_i1038" type="#_x0000_t75" style="width:410.25pt;height:442.5pt" o:ole="">
            <v:imagedata r:id="rId46" o:title=""/>
          </v:shape>
          <o:OLEObject Type="Embed" ProgID="Visio.Drawing.11" ShapeID="_x0000_i1038" DrawAspect="Content" ObjectID="_1606645380" r:id="rId47"/>
        </w:object>
      </w:r>
    </w:p>
    <w:p w14:paraId="7531E712" w14:textId="0F6F94E4" w:rsidR="002D2531" w:rsidRPr="0047186F" w:rsidRDefault="006B3DFE" w:rsidP="002D2531">
      <w:pPr>
        <w:pStyle w:val="Picturecaption"/>
      </w:pPr>
      <w:r>
        <w:rPr>
          <w:noProof/>
        </w:rPr>
        <w:fldChar w:fldCharType="begin"/>
      </w:r>
      <w:r>
        <w:rPr>
          <w:noProof/>
        </w:rPr>
        <w:instrText xml:space="preserve"> SEQ Attēls \* ARABIC </w:instrText>
      </w:r>
      <w:r>
        <w:rPr>
          <w:noProof/>
        </w:rPr>
        <w:fldChar w:fldCharType="separate"/>
      </w:r>
      <w:bookmarkStart w:id="183" w:name="_Ref325451850"/>
      <w:bookmarkStart w:id="184" w:name="_Toc370375343"/>
      <w:bookmarkStart w:id="185" w:name="_Toc532285361"/>
      <w:r w:rsidR="003351F7">
        <w:rPr>
          <w:noProof/>
        </w:rPr>
        <w:t>16</w:t>
      </w:r>
      <w:bookmarkEnd w:id="183"/>
      <w:r>
        <w:rPr>
          <w:noProof/>
        </w:rPr>
        <w:fldChar w:fldCharType="end"/>
      </w:r>
      <w:r w:rsidR="002D2531" w:rsidRPr="0047186F">
        <w:t>.attēls. Saskarnes darbības algoritms</w:t>
      </w:r>
      <w:bookmarkEnd w:id="184"/>
      <w:bookmarkEnd w:id="185"/>
    </w:p>
    <w:p w14:paraId="167A9821" w14:textId="77777777" w:rsidR="002D2531" w:rsidRPr="0047186F" w:rsidRDefault="002D2531" w:rsidP="005F5EFD">
      <w:pPr>
        <w:pStyle w:val="Heading3"/>
      </w:pPr>
      <w:bookmarkStart w:id="186" w:name="_Toc532285332"/>
      <w:r w:rsidRPr="0047186F">
        <w:t>Sinhronā Integrācijas IS servisa asinhronais izsaukums</w:t>
      </w:r>
      <w:bookmarkEnd w:id="186"/>
    </w:p>
    <w:p w14:paraId="782AD478" w14:textId="1B141FCF" w:rsidR="002D2531" w:rsidRPr="0047186F" w:rsidRDefault="002D2531" w:rsidP="002D2531">
      <w:r w:rsidRPr="004D30DC">
        <w:rPr>
          <w:highlight w:val="yellow"/>
        </w:rPr>
        <w:t xml:space="preserve">Lai nodrošinātu Sinhronā Integrācijas IS servisa asinhrono izsaukumu (skat. </w:t>
      </w:r>
      <w:r w:rsidRPr="004D30DC">
        <w:rPr>
          <w:highlight w:val="yellow"/>
        </w:rPr>
        <w:fldChar w:fldCharType="begin"/>
      </w:r>
      <w:r w:rsidRPr="004D30DC">
        <w:rPr>
          <w:highlight w:val="yellow"/>
        </w:rPr>
        <w:instrText xml:space="preserve"> REF _Ref350764811 \h </w:instrText>
      </w:r>
      <w:r w:rsidR="00CC3BCC">
        <w:rPr>
          <w:highlight w:val="yellow"/>
        </w:rPr>
        <w:instrText xml:space="preserve"> \* MERGEFORMAT </w:instrText>
      </w:r>
      <w:r w:rsidRPr="004D30DC">
        <w:rPr>
          <w:highlight w:val="yellow"/>
        </w:rPr>
      </w:r>
      <w:r w:rsidRPr="004D30DC">
        <w:rPr>
          <w:highlight w:val="yellow"/>
        </w:rPr>
        <w:fldChar w:fldCharType="separate"/>
      </w:r>
      <w:r w:rsidR="003351F7" w:rsidRPr="004D30DC">
        <w:rPr>
          <w:b/>
          <w:bCs/>
          <w:highlight w:val="yellow"/>
          <w:lang w:val="en-US"/>
        </w:rPr>
        <w:t>Error! Reference source not found.</w:t>
      </w:r>
      <w:r w:rsidRPr="004D30DC">
        <w:rPr>
          <w:highlight w:val="yellow"/>
        </w:rPr>
        <w:fldChar w:fldCharType="end"/>
      </w:r>
      <w:r w:rsidRPr="004D30DC">
        <w:rPr>
          <w:highlight w:val="yellow"/>
        </w:rPr>
        <w:t>.attēlā) ir nepieciešams</w:t>
      </w:r>
      <w:r w:rsidR="008D140E" w:rsidRPr="004D30DC">
        <w:rPr>
          <w:highlight w:val="yellow"/>
        </w:rPr>
        <w:t xml:space="preserve"> (1. un 2. punktu izpilda Integrācijas IS servisa izstrādātājs – datu devējs)</w:t>
      </w:r>
      <w:r w:rsidRPr="004D30DC">
        <w:rPr>
          <w:highlight w:val="yellow"/>
        </w:rPr>
        <w:t>:</w:t>
      </w:r>
      <w:r w:rsidRPr="0047186F">
        <w:t xml:space="preserve"> </w:t>
      </w:r>
    </w:p>
    <w:p w14:paraId="1E25FF6C" w14:textId="77777777" w:rsidR="002D2531" w:rsidRPr="0047186F" w:rsidRDefault="002D2531" w:rsidP="002D2531">
      <w:pPr>
        <w:pStyle w:val="ListNumber"/>
        <w:numPr>
          <w:ilvl w:val="0"/>
          <w:numId w:val="42"/>
        </w:numPr>
      </w:pPr>
      <w:r w:rsidRPr="0047186F">
        <w:t xml:space="preserve">Izveidot sinhronu Integrācijas IS servisu; </w:t>
      </w:r>
    </w:p>
    <w:p w14:paraId="32C4A794" w14:textId="77777777" w:rsidR="002D2531" w:rsidRPr="0047186F" w:rsidRDefault="002D2531" w:rsidP="002D2531">
      <w:pPr>
        <w:pStyle w:val="ListNumber"/>
        <w:numPr>
          <w:ilvl w:val="0"/>
          <w:numId w:val="42"/>
        </w:numPr>
      </w:pPr>
      <w:r w:rsidRPr="0047186F">
        <w:t>Piereģistrēt to IS servisu katalogā;</w:t>
      </w:r>
    </w:p>
    <w:p w14:paraId="3D5DAE56" w14:textId="5F56ACD3" w:rsidR="002D2531" w:rsidRPr="0047186F" w:rsidRDefault="002D2531" w:rsidP="002D2531">
      <w:pPr>
        <w:pStyle w:val="ListNumber"/>
        <w:numPr>
          <w:ilvl w:val="0"/>
          <w:numId w:val="42"/>
        </w:numPr>
      </w:pPr>
      <w:r w:rsidRPr="0047186F">
        <w:t xml:space="preserve">Veikt </w:t>
      </w:r>
      <w:r w:rsidRPr="0047186F">
        <w:rPr>
          <w:rStyle w:val="CodeInText"/>
          <w:noProof w:val="0"/>
          <w:lang w:val="lv-LV"/>
        </w:rPr>
        <w:t>Submit</w:t>
      </w:r>
      <w:r w:rsidRPr="0047186F">
        <w:t xml:space="preserve"> metodes izsaukumu, </w:t>
      </w:r>
      <w:r w:rsidRPr="0047186F">
        <w:rPr>
          <w:rStyle w:val="CodeInText"/>
          <w:noProof w:val="0"/>
          <w:lang w:val="lv-LV"/>
        </w:rPr>
        <w:t>Destination</w:t>
      </w:r>
      <w:r w:rsidRPr="0047186F">
        <w:t xml:space="preserve"> atribūt</w:t>
      </w:r>
      <w:r w:rsidR="00FB2625">
        <w:t>ā</w:t>
      </w:r>
      <w:r w:rsidRPr="0047186F">
        <w:t xml:space="preserve"> norādot piereģistrētā </w:t>
      </w:r>
      <w:r w:rsidRPr="00A35F38">
        <w:rPr>
          <w:b/>
          <w:u w:val="single"/>
        </w:rPr>
        <w:t>sinhronā</w:t>
      </w:r>
      <w:r w:rsidRPr="0047186F">
        <w:t xml:space="preserve"> Integrācijas IS servisa URN.</w:t>
      </w:r>
    </w:p>
    <w:p w14:paraId="7A4DF511" w14:textId="3D3EEF9E" w:rsidR="002D2531" w:rsidRPr="0047186F" w:rsidRDefault="002D2531" w:rsidP="002D2531">
      <w:r w:rsidRPr="0047186F">
        <w:t xml:space="preserve">Gadījumā, ja sinhronais izsaukums neizpildās laicīgi, </w:t>
      </w:r>
      <w:r w:rsidR="00430D2F">
        <w:t xml:space="preserve">VRAA </w:t>
      </w:r>
      <w:r w:rsidRPr="0047186F">
        <w:t xml:space="preserve">sistēmas administratoram vienmēr būs iespēja veikt servisa darbības atjaunošanu, izmantojot BizTalk </w:t>
      </w:r>
      <w:r w:rsidRPr="0047186F">
        <w:rPr>
          <w:i/>
        </w:rPr>
        <w:t>Resume</w:t>
      </w:r>
      <w:r w:rsidRPr="0047186F">
        <w:t xml:space="preserve"> komandu.</w:t>
      </w:r>
    </w:p>
    <w:p w14:paraId="1BBF8849" w14:textId="29A322C4" w:rsidR="002D2531" w:rsidRPr="0047186F" w:rsidRDefault="002D2531" w:rsidP="005F5EFD">
      <w:pPr>
        <w:pStyle w:val="Heading3"/>
      </w:pPr>
      <w:bookmarkStart w:id="187" w:name="_Toc532285333"/>
      <w:bookmarkStart w:id="188" w:name="_Ref325390350"/>
      <w:r w:rsidRPr="0047186F">
        <w:t>Pieprasījuma ievietošana un rezultāta saņemšana, izmantojot BizTalk adapter</w:t>
      </w:r>
      <w:r w:rsidR="00464F78">
        <w:t>i</w:t>
      </w:r>
      <w:bookmarkEnd w:id="187"/>
    </w:p>
    <w:p w14:paraId="1DDC1CC8" w14:textId="6F5127F2" w:rsidR="002D2531" w:rsidRPr="0047186F" w:rsidRDefault="00430D2F" w:rsidP="002D2531">
      <w:r w:rsidRPr="0047186F">
        <w:t xml:space="preserve">Pieprasījuma ievietošana un rezultāta saņemšana, </w:t>
      </w:r>
      <w:r w:rsidR="00CC3BCC" w:rsidRPr="0047186F">
        <w:t>izmantojot BizTalk adapter</w:t>
      </w:r>
      <w:r w:rsidR="00CC3BCC">
        <w:t>i,</w:t>
      </w:r>
      <w:r>
        <w:t xml:space="preserve"> ir nepieciešama gadījumā</w:t>
      </w:r>
      <w:r w:rsidR="00071B41">
        <w:t>,</w:t>
      </w:r>
      <w:r>
        <w:t xml:space="preserve"> </w:t>
      </w:r>
      <w:r w:rsidR="00CC3BCC">
        <w:t>kad tiek veidots,</w:t>
      </w:r>
      <w:r>
        <w:t xml:space="preserve"> integrācijas process VISS infrastruktūras ietvaros. </w:t>
      </w:r>
      <w:r w:rsidR="002D2531" w:rsidRPr="0047186F">
        <w:t xml:space="preserve">Pieprasījuma </w:t>
      </w:r>
      <w:r w:rsidR="002D2531" w:rsidRPr="0047186F">
        <w:lastRenderedPageBreak/>
        <w:t xml:space="preserve">ievietošana un rezultāta saņemšana notiek kā divas neatkarīgas darbības, skat. </w:t>
      </w:r>
      <w:r w:rsidR="002D2531" w:rsidRPr="0047186F">
        <w:fldChar w:fldCharType="begin"/>
      </w:r>
      <w:r w:rsidR="002D2531" w:rsidRPr="0047186F">
        <w:instrText xml:space="preserve"> REF _Ref325389056 \h </w:instrText>
      </w:r>
      <w:r w:rsidR="002D2531" w:rsidRPr="0047186F">
        <w:fldChar w:fldCharType="separate"/>
      </w:r>
      <w:r w:rsidR="003351F7">
        <w:rPr>
          <w:noProof/>
        </w:rPr>
        <w:t>17</w:t>
      </w:r>
      <w:r w:rsidR="002D2531" w:rsidRPr="0047186F">
        <w:fldChar w:fldCharType="end"/>
      </w:r>
      <w:r w:rsidR="002D2531" w:rsidRPr="0047186F">
        <w:t>.attēlā: CallSyncService un SaveOnEvent.</w:t>
      </w:r>
    </w:p>
    <w:p w14:paraId="2048EA58" w14:textId="77777777" w:rsidR="002D2531" w:rsidRPr="0047186F" w:rsidRDefault="002D2531" w:rsidP="002D2531">
      <w:pPr>
        <w:pStyle w:val="Pictureposition"/>
      </w:pPr>
      <w:r w:rsidRPr="0047186F">
        <w:t xml:space="preserve"> </w:t>
      </w:r>
      <w:r w:rsidR="00430D2F" w:rsidRPr="0047186F">
        <w:object w:dxaOrig="11625" w:dyaOrig="9585" w14:anchorId="5418FD0E">
          <v:shape id="_x0000_i1039" type="#_x0000_t75" style="width:397.5pt;height:326.25pt" o:ole="">
            <v:imagedata r:id="rId48" o:title=""/>
          </v:shape>
          <o:OLEObject Type="Embed" ProgID="Visio.Drawing.11" ShapeID="_x0000_i1039" DrawAspect="Content" ObjectID="_1606645381" r:id="rId49"/>
        </w:object>
      </w:r>
    </w:p>
    <w:p w14:paraId="2852E299" w14:textId="77777777" w:rsidR="002D2531" w:rsidRPr="0047186F" w:rsidRDefault="006B3DFE" w:rsidP="002D2531">
      <w:pPr>
        <w:pStyle w:val="Picturecaption"/>
      </w:pPr>
      <w:r>
        <w:rPr>
          <w:noProof/>
        </w:rPr>
        <w:fldChar w:fldCharType="begin"/>
      </w:r>
      <w:r>
        <w:rPr>
          <w:noProof/>
        </w:rPr>
        <w:instrText xml:space="preserve"> SEQ Attēls \* ARABIC </w:instrText>
      </w:r>
      <w:r>
        <w:rPr>
          <w:noProof/>
        </w:rPr>
        <w:fldChar w:fldCharType="separate"/>
      </w:r>
      <w:bookmarkStart w:id="189" w:name="_Ref325389056"/>
      <w:bookmarkStart w:id="190" w:name="_Toc370375345"/>
      <w:bookmarkStart w:id="191" w:name="_Toc532285362"/>
      <w:r w:rsidR="003351F7">
        <w:rPr>
          <w:noProof/>
        </w:rPr>
        <w:t>17</w:t>
      </w:r>
      <w:bookmarkEnd w:id="189"/>
      <w:r>
        <w:rPr>
          <w:noProof/>
        </w:rPr>
        <w:fldChar w:fldCharType="end"/>
      </w:r>
      <w:r w:rsidR="002D2531" w:rsidRPr="0047186F">
        <w:t>.attēls. SaveResponse paplašināšana</w:t>
      </w:r>
      <w:bookmarkEnd w:id="190"/>
      <w:bookmarkEnd w:id="191"/>
      <w:r w:rsidR="002D2531" w:rsidRPr="0047186F">
        <w:t xml:space="preserve"> </w:t>
      </w:r>
    </w:p>
    <w:p w14:paraId="0ECBDD01" w14:textId="7279706C" w:rsidR="002D2531" w:rsidRPr="0047186F" w:rsidRDefault="002D2531" w:rsidP="002D2531">
      <w:r w:rsidRPr="0047186F">
        <w:t xml:space="preserve">Pieejamo BizTalk adapteru uzskaitījums ir aprakstīts </w:t>
      </w:r>
      <w:r w:rsidRPr="0047186F">
        <w:fldChar w:fldCharType="begin"/>
      </w:r>
      <w:r w:rsidRPr="0047186F">
        <w:instrText xml:space="preserve"> REF _Ref325389215 \h </w:instrText>
      </w:r>
      <w:r w:rsidRPr="0047186F">
        <w:fldChar w:fldCharType="separate"/>
      </w:r>
      <w:r w:rsidR="003351F7">
        <w:t>9</w:t>
      </w:r>
      <w:r w:rsidRPr="0047186F">
        <w:fldChar w:fldCharType="end"/>
      </w:r>
      <w:r w:rsidRPr="0047186F">
        <w:t xml:space="preserve">.tabulā. </w:t>
      </w:r>
    </w:p>
    <w:p w14:paraId="3DEA2589" w14:textId="61FA0606" w:rsidR="002D2531" w:rsidRPr="0047186F" w:rsidRDefault="002D2531" w:rsidP="00A629E2">
      <w:pPr>
        <w:pStyle w:val="Tablenumber"/>
      </w:pPr>
      <w:r w:rsidRPr="0047186F">
        <w:fldChar w:fldCharType="begin"/>
      </w:r>
      <w:r w:rsidRPr="0047186F">
        <w:instrText xml:space="preserve"> SEQ Tabula \* ARABIC </w:instrText>
      </w:r>
      <w:r w:rsidRPr="0047186F">
        <w:fldChar w:fldCharType="separate"/>
      </w:r>
      <w:bookmarkStart w:id="192" w:name="_Ref325389215"/>
      <w:r w:rsidR="003351F7">
        <w:t>9</w:t>
      </w:r>
      <w:bookmarkEnd w:id="192"/>
      <w:r w:rsidRPr="0047186F">
        <w:fldChar w:fldCharType="end"/>
      </w:r>
      <w:r w:rsidRPr="0047186F">
        <w:t>.tabula</w:t>
      </w:r>
    </w:p>
    <w:p w14:paraId="5AAEDF1F" w14:textId="77777777" w:rsidR="002D2531" w:rsidRPr="0047186F" w:rsidRDefault="002D2531" w:rsidP="00A629E2">
      <w:pPr>
        <w:pStyle w:val="Tabletitle"/>
      </w:pPr>
      <w:r w:rsidRPr="0047186F">
        <w:t>SaveResponse adapteru uzskaitījums</w:t>
      </w:r>
    </w:p>
    <w:tbl>
      <w:tblPr>
        <w:tblW w:w="5000" w:type="pct"/>
        <w:tblBorders>
          <w:top w:val="single" w:sz="12" w:space="0" w:color="000000"/>
          <w:bottom w:val="single" w:sz="12" w:space="0" w:color="000000"/>
        </w:tblBorders>
        <w:tblLook w:val="04A0" w:firstRow="1" w:lastRow="0" w:firstColumn="1" w:lastColumn="0" w:noHBand="0" w:noVBand="1"/>
      </w:tblPr>
      <w:tblGrid>
        <w:gridCol w:w="1238"/>
        <w:gridCol w:w="4480"/>
        <w:gridCol w:w="2122"/>
        <w:gridCol w:w="1798"/>
      </w:tblGrid>
      <w:tr w:rsidR="002D2531" w:rsidRPr="0047186F" w14:paraId="340F9D1A" w14:textId="77777777" w:rsidTr="0053221A">
        <w:trPr>
          <w:tblHeader/>
        </w:trPr>
        <w:tc>
          <w:tcPr>
            <w:tcW w:w="1242" w:type="dxa"/>
            <w:tcBorders>
              <w:left w:val="nil"/>
              <w:bottom w:val="single" w:sz="6" w:space="0" w:color="000000"/>
              <w:right w:val="single" w:sz="4" w:space="0" w:color="auto"/>
            </w:tcBorders>
            <w:shd w:val="clear" w:color="auto" w:fill="auto"/>
          </w:tcPr>
          <w:p w14:paraId="01B286C0" w14:textId="77777777" w:rsidR="002D2531" w:rsidRPr="0047186F" w:rsidRDefault="002D2531" w:rsidP="0053221A">
            <w:pPr>
              <w:spacing w:beforeAutospacing="1" w:afterAutospacing="1"/>
              <w:rPr>
                <w:b/>
                <w:iCs/>
                <w:smallCaps/>
              </w:rPr>
            </w:pPr>
            <w:r w:rsidRPr="0047186F">
              <w:rPr>
                <w:b/>
                <w:iCs/>
                <w:smallCaps/>
              </w:rPr>
              <w:t>Adapteri</w:t>
            </w:r>
          </w:p>
        </w:tc>
        <w:tc>
          <w:tcPr>
            <w:tcW w:w="4678" w:type="dxa"/>
            <w:tcBorders>
              <w:bottom w:val="single" w:sz="6" w:space="0" w:color="000000"/>
              <w:right w:val="single" w:sz="4" w:space="0" w:color="auto"/>
            </w:tcBorders>
            <w:shd w:val="clear" w:color="auto" w:fill="auto"/>
          </w:tcPr>
          <w:p w14:paraId="38E8291A" w14:textId="77777777" w:rsidR="002D2531" w:rsidRPr="0047186F" w:rsidRDefault="002D2531" w:rsidP="0053221A">
            <w:pPr>
              <w:spacing w:beforeAutospacing="1" w:afterAutospacing="1"/>
              <w:rPr>
                <w:b/>
                <w:iCs/>
                <w:smallCaps/>
              </w:rPr>
            </w:pPr>
            <w:r w:rsidRPr="0047186F">
              <w:rPr>
                <w:b/>
                <w:iCs/>
                <w:smallCaps/>
              </w:rPr>
              <w:t>Adapteru apraksts</w:t>
            </w:r>
          </w:p>
        </w:tc>
        <w:tc>
          <w:tcPr>
            <w:tcW w:w="2126" w:type="dxa"/>
            <w:tcBorders>
              <w:top w:val="single" w:sz="12" w:space="0" w:color="000000"/>
              <w:left w:val="single" w:sz="4" w:space="0" w:color="auto"/>
              <w:bottom w:val="single" w:sz="6" w:space="0" w:color="000000"/>
              <w:right w:val="single" w:sz="4" w:space="0" w:color="auto"/>
            </w:tcBorders>
          </w:tcPr>
          <w:p w14:paraId="3D7D8A83" w14:textId="77777777" w:rsidR="002D2531" w:rsidRPr="0047186F" w:rsidRDefault="002D2531" w:rsidP="0053221A">
            <w:pPr>
              <w:spacing w:beforeAutospacing="1" w:afterAutospacing="1"/>
              <w:rPr>
                <w:b/>
                <w:iCs/>
                <w:smallCaps/>
              </w:rPr>
            </w:pPr>
            <w:r w:rsidRPr="0047186F">
              <w:rPr>
                <w:b/>
                <w:iCs/>
                <w:smallCaps/>
              </w:rPr>
              <w:t>CallSyncService</w:t>
            </w:r>
          </w:p>
        </w:tc>
        <w:tc>
          <w:tcPr>
            <w:tcW w:w="1808" w:type="dxa"/>
            <w:tcBorders>
              <w:top w:val="single" w:sz="12" w:space="0" w:color="000000"/>
              <w:left w:val="single" w:sz="4" w:space="0" w:color="auto"/>
              <w:bottom w:val="single" w:sz="6" w:space="0" w:color="000000"/>
            </w:tcBorders>
          </w:tcPr>
          <w:p w14:paraId="143799AF" w14:textId="77777777" w:rsidR="002D2531" w:rsidRPr="0047186F" w:rsidRDefault="002D2531" w:rsidP="0053221A">
            <w:pPr>
              <w:spacing w:beforeAutospacing="1" w:afterAutospacing="1"/>
              <w:rPr>
                <w:b/>
                <w:iCs/>
                <w:smallCaps/>
              </w:rPr>
            </w:pPr>
            <w:r w:rsidRPr="0047186F">
              <w:rPr>
                <w:b/>
                <w:iCs/>
                <w:smallCaps/>
              </w:rPr>
              <w:t>SaveOnEvent</w:t>
            </w:r>
          </w:p>
        </w:tc>
      </w:tr>
      <w:tr w:rsidR="002D2531" w:rsidRPr="0047186F" w14:paraId="3D462036" w14:textId="77777777" w:rsidTr="0053221A">
        <w:tc>
          <w:tcPr>
            <w:tcW w:w="1242" w:type="dxa"/>
            <w:tcBorders>
              <w:left w:val="nil"/>
              <w:right w:val="single" w:sz="4" w:space="0" w:color="auto"/>
            </w:tcBorders>
            <w:shd w:val="clear" w:color="auto" w:fill="auto"/>
          </w:tcPr>
          <w:p w14:paraId="560AAFB5" w14:textId="77777777" w:rsidR="002D2531" w:rsidRPr="0047186F" w:rsidRDefault="002D2531" w:rsidP="0053221A">
            <w:pPr>
              <w:pStyle w:val="Tablebody"/>
            </w:pPr>
            <w:r w:rsidRPr="0047186F">
              <w:t>SOAP</w:t>
            </w:r>
          </w:p>
        </w:tc>
        <w:tc>
          <w:tcPr>
            <w:tcW w:w="4678" w:type="dxa"/>
            <w:tcBorders>
              <w:right w:val="single" w:sz="4" w:space="0" w:color="auto"/>
            </w:tcBorders>
            <w:shd w:val="clear" w:color="auto" w:fill="auto"/>
          </w:tcPr>
          <w:p w14:paraId="7303949C" w14:textId="77777777" w:rsidR="002D2531" w:rsidRPr="0047186F" w:rsidRDefault="002D2531" w:rsidP="0053221A">
            <w:pPr>
              <w:pStyle w:val="Tablebody"/>
            </w:pPr>
            <w:r w:rsidRPr="0047186F">
              <w:t>Asinhrons Integrācijas IS serviss.</w:t>
            </w:r>
          </w:p>
        </w:tc>
        <w:tc>
          <w:tcPr>
            <w:tcW w:w="2126" w:type="dxa"/>
            <w:tcBorders>
              <w:left w:val="single" w:sz="4" w:space="0" w:color="auto"/>
              <w:right w:val="single" w:sz="4" w:space="0" w:color="auto"/>
            </w:tcBorders>
          </w:tcPr>
          <w:p w14:paraId="6B69070D" w14:textId="77777777" w:rsidR="002D2531" w:rsidRPr="0047186F" w:rsidRDefault="002D2531" w:rsidP="0053221A">
            <w:pPr>
              <w:pStyle w:val="Tablebody"/>
              <w:ind w:left="283" w:hanging="283"/>
              <w:contextualSpacing/>
              <w:jc w:val="center"/>
              <w:rPr>
                <w:b/>
              </w:rPr>
            </w:pPr>
            <w:r w:rsidRPr="0047186F">
              <w:rPr>
                <w:b/>
              </w:rPr>
              <w:t>X</w:t>
            </w:r>
          </w:p>
        </w:tc>
        <w:tc>
          <w:tcPr>
            <w:tcW w:w="1808" w:type="dxa"/>
            <w:tcBorders>
              <w:left w:val="single" w:sz="4" w:space="0" w:color="auto"/>
            </w:tcBorders>
          </w:tcPr>
          <w:p w14:paraId="37406A98" w14:textId="77777777" w:rsidR="002D2531" w:rsidRPr="0047186F" w:rsidRDefault="002D2531" w:rsidP="0053221A">
            <w:pPr>
              <w:pStyle w:val="Tablebody"/>
              <w:jc w:val="center"/>
            </w:pPr>
            <w:r w:rsidRPr="0047186F">
              <w:rPr>
                <w:b/>
              </w:rPr>
              <w:t>X</w:t>
            </w:r>
          </w:p>
        </w:tc>
      </w:tr>
      <w:tr w:rsidR="002D2531" w:rsidRPr="0047186F" w14:paraId="7D0D7F85" w14:textId="77777777" w:rsidTr="0053221A">
        <w:tc>
          <w:tcPr>
            <w:tcW w:w="1242" w:type="dxa"/>
            <w:tcBorders>
              <w:left w:val="nil"/>
              <w:right w:val="single" w:sz="4" w:space="0" w:color="auto"/>
            </w:tcBorders>
            <w:shd w:val="clear" w:color="auto" w:fill="auto"/>
          </w:tcPr>
          <w:p w14:paraId="464E8D09" w14:textId="77777777" w:rsidR="002D2531" w:rsidRPr="0047186F" w:rsidRDefault="002D2531" w:rsidP="0053221A">
            <w:pPr>
              <w:pStyle w:val="Tablebody"/>
            </w:pPr>
            <w:r w:rsidRPr="0047186F">
              <w:t>SQL</w:t>
            </w:r>
          </w:p>
        </w:tc>
        <w:tc>
          <w:tcPr>
            <w:tcW w:w="4678" w:type="dxa"/>
            <w:tcBorders>
              <w:right w:val="single" w:sz="4" w:space="0" w:color="auto"/>
            </w:tcBorders>
            <w:shd w:val="clear" w:color="auto" w:fill="auto"/>
          </w:tcPr>
          <w:p w14:paraId="4E856ECE" w14:textId="4FC5F523" w:rsidR="002D2531" w:rsidRPr="0047186F" w:rsidRDefault="002D2531" w:rsidP="0053221A">
            <w:pPr>
              <w:pStyle w:val="Tablebody"/>
            </w:pPr>
            <w:r w:rsidRPr="0047186F">
              <w:t>Adapteris saņēma/nos</w:t>
            </w:r>
            <w:r w:rsidR="00136639">
              <w:t>ū</w:t>
            </w:r>
            <w:r w:rsidRPr="0047186F">
              <w:t>ta informāciju no MSSQL servera balstoties uz savienošanas rindu (connection string) un tabulu, no kuras ņem informāciju</w:t>
            </w:r>
          </w:p>
        </w:tc>
        <w:tc>
          <w:tcPr>
            <w:tcW w:w="2126" w:type="dxa"/>
            <w:tcBorders>
              <w:left w:val="single" w:sz="4" w:space="0" w:color="auto"/>
              <w:right w:val="single" w:sz="4" w:space="0" w:color="auto"/>
            </w:tcBorders>
          </w:tcPr>
          <w:p w14:paraId="6FF8BB2F" w14:textId="77777777" w:rsidR="002D2531" w:rsidRPr="0047186F" w:rsidRDefault="002D2531" w:rsidP="0053221A">
            <w:pPr>
              <w:pStyle w:val="Tablebody"/>
              <w:jc w:val="center"/>
            </w:pPr>
            <w:r w:rsidRPr="0047186F">
              <w:rPr>
                <w:b/>
              </w:rPr>
              <w:t>X</w:t>
            </w:r>
          </w:p>
        </w:tc>
        <w:tc>
          <w:tcPr>
            <w:tcW w:w="1808" w:type="dxa"/>
            <w:tcBorders>
              <w:left w:val="single" w:sz="4" w:space="0" w:color="auto"/>
            </w:tcBorders>
          </w:tcPr>
          <w:p w14:paraId="3431FEEC" w14:textId="77777777" w:rsidR="002D2531" w:rsidRPr="0047186F" w:rsidRDefault="002D2531" w:rsidP="0053221A">
            <w:pPr>
              <w:pStyle w:val="Tablebody"/>
              <w:jc w:val="center"/>
            </w:pPr>
            <w:r w:rsidRPr="0047186F">
              <w:rPr>
                <w:b/>
              </w:rPr>
              <w:t>X</w:t>
            </w:r>
          </w:p>
        </w:tc>
      </w:tr>
      <w:tr w:rsidR="002D2531" w:rsidRPr="0047186F" w14:paraId="125DF5AA" w14:textId="77777777" w:rsidTr="0053221A">
        <w:tc>
          <w:tcPr>
            <w:tcW w:w="1242" w:type="dxa"/>
            <w:tcBorders>
              <w:left w:val="nil"/>
              <w:right w:val="single" w:sz="4" w:space="0" w:color="auto"/>
            </w:tcBorders>
            <w:shd w:val="clear" w:color="auto" w:fill="auto"/>
          </w:tcPr>
          <w:p w14:paraId="09E1FEB7" w14:textId="77777777" w:rsidR="002D2531" w:rsidRPr="0047186F" w:rsidRDefault="002D2531" w:rsidP="0053221A">
            <w:pPr>
              <w:pStyle w:val="Tablebody"/>
            </w:pPr>
            <w:r w:rsidRPr="0047186F">
              <w:t>HTTP</w:t>
            </w:r>
          </w:p>
        </w:tc>
        <w:tc>
          <w:tcPr>
            <w:tcW w:w="4678" w:type="dxa"/>
            <w:tcBorders>
              <w:right w:val="single" w:sz="4" w:space="0" w:color="auto"/>
            </w:tcBorders>
            <w:shd w:val="clear" w:color="auto" w:fill="auto"/>
          </w:tcPr>
          <w:p w14:paraId="3DF56D73" w14:textId="785A1B33" w:rsidR="002D2531" w:rsidRPr="0047186F" w:rsidRDefault="002D2531" w:rsidP="0053221A">
            <w:pPr>
              <w:pStyle w:val="Tablebody"/>
            </w:pPr>
            <w:r w:rsidRPr="0047186F">
              <w:t>Saņēma/nos</w:t>
            </w:r>
            <w:r w:rsidR="00136639">
              <w:t>ū</w:t>
            </w:r>
            <w:r w:rsidRPr="0047186F">
              <w:t>ta informāciju caur HTTP</w:t>
            </w:r>
          </w:p>
        </w:tc>
        <w:tc>
          <w:tcPr>
            <w:tcW w:w="2126" w:type="dxa"/>
            <w:tcBorders>
              <w:left w:val="single" w:sz="4" w:space="0" w:color="auto"/>
              <w:right w:val="single" w:sz="4" w:space="0" w:color="auto"/>
            </w:tcBorders>
          </w:tcPr>
          <w:p w14:paraId="0B74ACBF" w14:textId="77777777" w:rsidR="002D2531" w:rsidRPr="0047186F" w:rsidRDefault="002D2531" w:rsidP="0053221A">
            <w:pPr>
              <w:pStyle w:val="Tablebody"/>
              <w:jc w:val="center"/>
            </w:pPr>
            <w:r w:rsidRPr="0047186F">
              <w:rPr>
                <w:b/>
              </w:rPr>
              <w:t>X</w:t>
            </w:r>
          </w:p>
        </w:tc>
        <w:tc>
          <w:tcPr>
            <w:tcW w:w="1808" w:type="dxa"/>
            <w:tcBorders>
              <w:left w:val="single" w:sz="4" w:space="0" w:color="auto"/>
            </w:tcBorders>
          </w:tcPr>
          <w:p w14:paraId="1613D84E" w14:textId="77777777" w:rsidR="002D2531" w:rsidRPr="0047186F" w:rsidRDefault="002D2531" w:rsidP="0053221A">
            <w:pPr>
              <w:pStyle w:val="Tablebody"/>
              <w:jc w:val="center"/>
            </w:pPr>
            <w:r w:rsidRPr="0047186F">
              <w:rPr>
                <w:b/>
              </w:rPr>
              <w:t>X</w:t>
            </w:r>
          </w:p>
        </w:tc>
      </w:tr>
      <w:tr w:rsidR="002D2531" w:rsidRPr="0047186F" w14:paraId="14DD5F4B" w14:textId="77777777" w:rsidTr="0053221A">
        <w:tc>
          <w:tcPr>
            <w:tcW w:w="1242" w:type="dxa"/>
            <w:tcBorders>
              <w:left w:val="nil"/>
              <w:right w:val="single" w:sz="4" w:space="0" w:color="auto"/>
            </w:tcBorders>
            <w:shd w:val="clear" w:color="auto" w:fill="auto"/>
          </w:tcPr>
          <w:p w14:paraId="39A63F9E" w14:textId="77777777" w:rsidR="002D2531" w:rsidRPr="0047186F" w:rsidRDefault="002D2531" w:rsidP="0053221A">
            <w:pPr>
              <w:pStyle w:val="Tablebody"/>
            </w:pPr>
            <w:r w:rsidRPr="0047186F">
              <w:t>FTP</w:t>
            </w:r>
          </w:p>
        </w:tc>
        <w:tc>
          <w:tcPr>
            <w:tcW w:w="4678" w:type="dxa"/>
            <w:tcBorders>
              <w:right w:val="single" w:sz="4" w:space="0" w:color="auto"/>
            </w:tcBorders>
            <w:shd w:val="clear" w:color="auto" w:fill="auto"/>
          </w:tcPr>
          <w:p w14:paraId="39E36777" w14:textId="33D26B6A" w:rsidR="002D2531" w:rsidRPr="0047186F" w:rsidRDefault="002D2531" w:rsidP="0053221A">
            <w:pPr>
              <w:pStyle w:val="Tablebody"/>
            </w:pPr>
            <w:r w:rsidRPr="0047186F">
              <w:t>Saņēma/nos</w:t>
            </w:r>
            <w:r w:rsidR="00136639">
              <w:t>ū</w:t>
            </w:r>
            <w:r w:rsidRPr="0047186F">
              <w:t>ta informāciju no FTP</w:t>
            </w:r>
          </w:p>
        </w:tc>
        <w:tc>
          <w:tcPr>
            <w:tcW w:w="2126" w:type="dxa"/>
            <w:tcBorders>
              <w:left w:val="single" w:sz="4" w:space="0" w:color="auto"/>
              <w:right w:val="single" w:sz="4" w:space="0" w:color="auto"/>
            </w:tcBorders>
          </w:tcPr>
          <w:p w14:paraId="64051C9D" w14:textId="77777777" w:rsidR="002D2531" w:rsidRPr="0047186F" w:rsidRDefault="002D2531" w:rsidP="0053221A">
            <w:pPr>
              <w:pStyle w:val="Tablebody"/>
              <w:jc w:val="center"/>
            </w:pPr>
            <w:r w:rsidRPr="0047186F">
              <w:rPr>
                <w:b/>
              </w:rPr>
              <w:t>X</w:t>
            </w:r>
          </w:p>
        </w:tc>
        <w:tc>
          <w:tcPr>
            <w:tcW w:w="1808" w:type="dxa"/>
            <w:tcBorders>
              <w:left w:val="single" w:sz="4" w:space="0" w:color="auto"/>
            </w:tcBorders>
          </w:tcPr>
          <w:p w14:paraId="3327B1D1" w14:textId="77777777" w:rsidR="002D2531" w:rsidRPr="0047186F" w:rsidRDefault="002D2531" w:rsidP="0053221A">
            <w:pPr>
              <w:pStyle w:val="Tablebody"/>
              <w:jc w:val="center"/>
            </w:pPr>
            <w:r w:rsidRPr="0047186F">
              <w:rPr>
                <w:b/>
              </w:rPr>
              <w:t>X</w:t>
            </w:r>
          </w:p>
        </w:tc>
      </w:tr>
      <w:tr w:rsidR="002D2531" w:rsidRPr="0047186F" w14:paraId="047BD646" w14:textId="77777777" w:rsidTr="0053221A">
        <w:tc>
          <w:tcPr>
            <w:tcW w:w="1242" w:type="dxa"/>
            <w:tcBorders>
              <w:left w:val="nil"/>
              <w:bottom w:val="nil"/>
              <w:right w:val="single" w:sz="4" w:space="0" w:color="auto"/>
            </w:tcBorders>
            <w:shd w:val="clear" w:color="auto" w:fill="auto"/>
          </w:tcPr>
          <w:p w14:paraId="0B9D74D9" w14:textId="77777777" w:rsidR="002D2531" w:rsidRPr="0047186F" w:rsidRDefault="002D2531" w:rsidP="0053221A">
            <w:pPr>
              <w:pStyle w:val="Tablebody"/>
            </w:pPr>
            <w:r w:rsidRPr="0047186F">
              <w:t>POP3</w:t>
            </w:r>
          </w:p>
        </w:tc>
        <w:tc>
          <w:tcPr>
            <w:tcW w:w="4678" w:type="dxa"/>
            <w:tcBorders>
              <w:bottom w:val="nil"/>
              <w:right w:val="single" w:sz="4" w:space="0" w:color="auto"/>
            </w:tcBorders>
            <w:shd w:val="clear" w:color="auto" w:fill="auto"/>
          </w:tcPr>
          <w:p w14:paraId="32986FF1" w14:textId="2A6F8CF6" w:rsidR="002D2531" w:rsidRPr="0047186F" w:rsidRDefault="002D2531" w:rsidP="0053221A">
            <w:pPr>
              <w:pStyle w:val="Tablebody"/>
            </w:pPr>
            <w:r w:rsidRPr="0047186F">
              <w:t>Nos</w:t>
            </w:r>
            <w:r w:rsidR="00136639">
              <w:t>ū</w:t>
            </w:r>
            <w:r w:rsidRPr="0047186F">
              <w:t xml:space="preserve">ta informāciju caur POP3 protokolu </w:t>
            </w:r>
          </w:p>
        </w:tc>
        <w:tc>
          <w:tcPr>
            <w:tcW w:w="2126" w:type="dxa"/>
            <w:tcBorders>
              <w:left w:val="single" w:sz="4" w:space="0" w:color="auto"/>
              <w:bottom w:val="nil"/>
              <w:right w:val="single" w:sz="4" w:space="0" w:color="auto"/>
            </w:tcBorders>
          </w:tcPr>
          <w:p w14:paraId="1D0B327D" w14:textId="77777777" w:rsidR="002D2531" w:rsidRPr="0047186F" w:rsidRDefault="002D2531" w:rsidP="0053221A">
            <w:pPr>
              <w:pStyle w:val="Tablebody"/>
              <w:jc w:val="center"/>
            </w:pPr>
          </w:p>
        </w:tc>
        <w:tc>
          <w:tcPr>
            <w:tcW w:w="1808" w:type="dxa"/>
            <w:tcBorders>
              <w:left w:val="single" w:sz="4" w:space="0" w:color="auto"/>
              <w:bottom w:val="nil"/>
            </w:tcBorders>
          </w:tcPr>
          <w:p w14:paraId="519CB941" w14:textId="77777777" w:rsidR="002D2531" w:rsidRPr="0047186F" w:rsidRDefault="002D2531" w:rsidP="0053221A">
            <w:pPr>
              <w:pStyle w:val="Tablebody"/>
              <w:jc w:val="center"/>
            </w:pPr>
            <w:r w:rsidRPr="0047186F">
              <w:rPr>
                <w:b/>
              </w:rPr>
              <w:t>X</w:t>
            </w:r>
          </w:p>
        </w:tc>
      </w:tr>
      <w:tr w:rsidR="002D2531" w:rsidRPr="0047186F" w14:paraId="654C8902" w14:textId="77777777" w:rsidTr="0053221A">
        <w:tc>
          <w:tcPr>
            <w:tcW w:w="1242" w:type="dxa"/>
            <w:tcBorders>
              <w:top w:val="nil"/>
              <w:left w:val="nil"/>
              <w:bottom w:val="single" w:sz="4" w:space="0" w:color="auto"/>
              <w:right w:val="single" w:sz="4" w:space="0" w:color="auto"/>
            </w:tcBorders>
            <w:shd w:val="clear" w:color="auto" w:fill="auto"/>
          </w:tcPr>
          <w:p w14:paraId="1DD7DEE0" w14:textId="77777777" w:rsidR="002D2531" w:rsidRPr="0047186F" w:rsidRDefault="002D2531" w:rsidP="0053221A">
            <w:pPr>
              <w:pStyle w:val="Tablebody"/>
            </w:pPr>
            <w:r w:rsidRPr="0047186F">
              <w:t>Oracle</w:t>
            </w:r>
          </w:p>
        </w:tc>
        <w:tc>
          <w:tcPr>
            <w:tcW w:w="4678" w:type="dxa"/>
            <w:tcBorders>
              <w:top w:val="nil"/>
              <w:bottom w:val="single" w:sz="4" w:space="0" w:color="auto"/>
              <w:right w:val="single" w:sz="4" w:space="0" w:color="auto"/>
            </w:tcBorders>
            <w:shd w:val="clear" w:color="auto" w:fill="auto"/>
          </w:tcPr>
          <w:p w14:paraId="7D8DE7A0" w14:textId="147F8FD6" w:rsidR="002D2531" w:rsidRPr="0047186F" w:rsidRDefault="002D2531" w:rsidP="0053221A">
            <w:pPr>
              <w:pStyle w:val="Tablebody"/>
            </w:pPr>
            <w:r w:rsidRPr="0047186F">
              <w:t>Adapteris saņēma/nos</w:t>
            </w:r>
            <w:r w:rsidR="00136639">
              <w:t>ū</w:t>
            </w:r>
            <w:r w:rsidRPr="0047186F">
              <w:t>ta informāciju no Oracle servera balstoties uz savienošanas rindu (connection string) un tabulu</w:t>
            </w:r>
            <w:r>
              <w:t>,</w:t>
            </w:r>
            <w:r w:rsidRPr="0047186F">
              <w:t xml:space="preserve"> no kuras ņem informāciju</w:t>
            </w:r>
          </w:p>
        </w:tc>
        <w:tc>
          <w:tcPr>
            <w:tcW w:w="2126" w:type="dxa"/>
            <w:tcBorders>
              <w:top w:val="nil"/>
              <w:left w:val="single" w:sz="4" w:space="0" w:color="auto"/>
              <w:bottom w:val="single" w:sz="4" w:space="0" w:color="auto"/>
              <w:right w:val="single" w:sz="4" w:space="0" w:color="auto"/>
            </w:tcBorders>
          </w:tcPr>
          <w:p w14:paraId="47FBE46E" w14:textId="77777777" w:rsidR="002D2531" w:rsidRPr="0047186F" w:rsidRDefault="002D2531" w:rsidP="0053221A">
            <w:pPr>
              <w:pStyle w:val="Tablebody"/>
              <w:jc w:val="center"/>
            </w:pPr>
            <w:r w:rsidRPr="0047186F">
              <w:rPr>
                <w:b/>
              </w:rPr>
              <w:t>X</w:t>
            </w:r>
          </w:p>
        </w:tc>
        <w:tc>
          <w:tcPr>
            <w:tcW w:w="1808" w:type="dxa"/>
            <w:tcBorders>
              <w:top w:val="nil"/>
              <w:left w:val="single" w:sz="4" w:space="0" w:color="auto"/>
              <w:bottom w:val="single" w:sz="4" w:space="0" w:color="auto"/>
            </w:tcBorders>
          </w:tcPr>
          <w:p w14:paraId="25771AD1" w14:textId="77777777" w:rsidR="002D2531" w:rsidRPr="0047186F" w:rsidRDefault="002D2531" w:rsidP="0053221A">
            <w:pPr>
              <w:pStyle w:val="Tablebody"/>
              <w:jc w:val="center"/>
            </w:pPr>
            <w:r w:rsidRPr="0047186F">
              <w:rPr>
                <w:b/>
              </w:rPr>
              <w:t>X</w:t>
            </w:r>
          </w:p>
        </w:tc>
      </w:tr>
    </w:tbl>
    <w:bookmarkEnd w:id="188"/>
    <w:p w14:paraId="4430FDB3" w14:textId="1776515F" w:rsidR="002D2531" w:rsidRPr="0047186F" w:rsidRDefault="002D2531" w:rsidP="002D2531">
      <w:r w:rsidRPr="0047186F">
        <w:t>Abas darbības varētu tikt veiktas</w:t>
      </w:r>
      <w:r w:rsidR="00CC3BCC" w:rsidRPr="0047186F">
        <w:t>, izmantojot jebkādu adapteru kombināciju</w:t>
      </w:r>
      <w:r w:rsidRPr="0047186F">
        <w:t>, piemēram, pieprasījuma sūtīšana varētu t</w:t>
      </w:r>
      <w:r w:rsidR="00C931CE">
        <w:t>ikt</w:t>
      </w:r>
      <w:r w:rsidRPr="0047186F">
        <w:t xml:space="preserve"> veikta izmantojot SOAP, bet atbildes saņemšana izmantojot FTP.</w:t>
      </w:r>
    </w:p>
    <w:p w14:paraId="26818C0D" w14:textId="311C7710" w:rsidR="002D2531" w:rsidRPr="0047186F" w:rsidRDefault="002D2531" w:rsidP="002D2531">
      <w:r w:rsidRPr="0047186F">
        <w:t xml:space="preserve">Pieprasījuma ievietošanas gadījumā (CallSyncService), kā ienākošais parametrs </w:t>
      </w:r>
      <w:r w:rsidR="00CC3BCC" w:rsidRPr="0047186F">
        <w:t>tiek padots VISS (IVIS) „IVISRequest”</w:t>
      </w:r>
      <w:r w:rsidRPr="0047186F">
        <w:t xml:space="preserve"> pakotne.</w:t>
      </w:r>
    </w:p>
    <w:p w14:paraId="0B09D09D" w14:textId="7CBDCFBE" w:rsidR="0058562E" w:rsidRDefault="002D2531" w:rsidP="0058562E">
      <w:r w:rsidRPr="0047186F">
        <w:t xml:space="preserve">Atbildes saņemšanas gadījumā (SaveOnEvent) adapteris, kā ienākošo parametru saņem „IVISResponse” ziņojuma pakotni. Saņemot ziņojumu, tās pārsūta to uz SaveResponse servisu </w:t>
      </w:r>
      <w:r w:rsidRPr="0047186F">
        <w:lastRenderedPageBreak/>
        <w:t xml:space="preserve">(asinhronu datu krātuvē) metodei SaveResponse. Servisa izsaukšana var ievilkties līdz brīdim, kad serviss būs pieejams. </w:t>
      </w:r>
      <w:r w:rsidR="00430D2F">
        <w:t>VRAA a</w:t>
      </w:r>
      <w:r w:rsidRPr="0047186F">
        <w:t>dministrators var atkārtot izsaukšanu, ja serviss nedarbojas.</w:t>
      </w:r>
    </w:p>
    <w:p w14:paraId="1294C75E" w14:textId="77777777" w:rsidR="0058562E" w:rsidRDefault="0058562E" w:rsidP="0058562E">
      <w:pPr>
        <w:pStyle w:val="Heading1"/>
      </w:pPr>
      <w:bookmarkStart w:id="193" w:name="_Toc430250623"/>
      <w:bookmarkStart w:id="194" w:name="_Toc532285334"/>
      <w:r>
        <w:lastRenderedPageBreak/>
        <w:t>Datu izplatīšanas tīkls</w:t>
      </w:r>
      <w:bookmarkEnd w:id="193"/>
      <w:bookmarkEnd w:id="194"/>
    </w:p>
    <w:p w14:paraId="549A1A04" w14:textId="59AED8B2" w:rsidR="005F5EFD" w:rsidRDefault="005F5EFD" w:rsidP="005F5EFD">
      <w:r>
        <w:t xml:space="preserve">Datu izplatīšanas tīkla risinājuma ietvaros informācijas apmaiņa notiek, izmantojot kanālus, kur katrs kanāls nodrošina </w:t>
      </w:r>
      <w:r w:rsidRPr="00A55F1B">
        <w:t>ziņojumu pārsūtīšan</w:t>
      </w:r>
      <w:r>
        <w:t>u</w:t>
      </w:r>
      <w:r w:rsidRPr="00A55F1B">
        <w:t xml:space="preserve"> no viena īpašnieka vairākiem dalībniekiem (DIK</w:t>
      </w:r>
      <w:r>
        <w:t xml:space="preserve"> kanāls</w:t>
      </w:r>
      <w:r w:rsidRPr="00A55F1B">
        <w:t xml:space="preserve">) vai </w:t>
      </w:r>
      <w:r>
        <w:t xml:space="preserve">no </w:t>
      </w:r>
      <w:r w:rsidRPr="00A55F1B">
        <w:t>vairākiem dalībniekiem vienam īpašniekam (DSK</w:t>
      </w:r>
      <w:r>
        <w:t xml:space="preserve"> kanāls</w:t>
      </w:r>
      <w:r w:rsidRPr="00A55F1B">
        <w:t>)</w:t>
      </w:r>
      <w:r>
        <w:t>:</w:t>
      </w:r>
    </w:p>
    <w:p w14:paraId="36E50151" w14:textId="77777777" w:rsidR="005F5EFD" w:rsidRDefault="005F5EFD" w:rsidP="005F5EFD">
      <w:pPr>
        <w:pStyle w:val="ListBullet"/>
      </w:pPr>
      <w:r w:rsidRPr="00A55F1B">
        <w:t>Datu izplatīšanas kanāls</w:t>
      </w:r>
      <w:r>
        <w:t xml:space="preserve"> (DIK), skat. </w:t>
      </w:r>
      <w:r>
        <w:fldChar w:fldCharType="begin"/>
      </w:r>
      <w:r>
        <w:instrText xml:space="preserve"> REF _Ref334031310 \h </w:instrText>
      </w:r>
      <w:r>
        <w:fldChar w:fldCharType="separate"/>
      </w:r>
      <w:r w:rsidR="003351F7">
        <w:rPr>
          <w:noProof/>
        </w:rPr>
        <w:t>18</w:t>
      </w:r>
      <w:r>
        <w:fldChar w:fldCharType="end"/>
      </w:r>
      <w:r>
        <w:t>.attēlā</w:t>
      </w:r>
      <w:r w:rsidRPr="00A55F1B">
        <w:t>, pa kuru ziņojumi plūst no viena sūtītāja, kas ir kanāla īpašnieks, vairākiem saņēmējiem, kas ir kanāla dalībnieki.</w:t>
      </w:r>
    </w:p>
    <w:p w14:paraId="0A704F8E" w14:textId="77777777" w:rsidR="005F5EFD" w:rsidRDefault="005F5EFD" w:rsidP="005F5EFD">
      <w:pPr>
        <w:pStyle w:val="Pictureposition"/>
      </w:pPr>
      <w:r>
        <w:object w:dxaOrig="10789" w:dyaOrig="6424" w14:anchorId="40DC3757">
          <v:shape id="_x0000_i1040" type="#_x0000_t75" style="width:404.25pt;height:238.5pt" o:ole="">
            <v:imagedata r:id="rId50" o:title=""/>
          </v:shape>
          <o:OLEObject Type="Embed" ProgID="Visio.Drawing.11" ShapeID="_x0000_i1040" DrawAspect="Content" ObjectID="_1606645382" r:id="rId51"/>
        </w:object>
      </w:r>
    </w:p>
    <w:p w14:paraId="11A8A6DF" w14:textId="77777777" w:rsidR="005F5EFD" w:rsidRDefault="006B3DFE" w:rsidP="005F5EFD">
      <w:pPr>
        <w:pStyle w:val="Picturecaption"/>
      </w:pPr>
      <w:r>
        <w:rPr>
          <w:noProof/>
        </w:rPr>
        <w:fldChar w:fldCharType="begin"/>
      </w:r>
      <w:r>
        <w:rPr>
          <w:noProof/>
        </w:rPr>
        <w:instrText xml:space="preserve"> SEQ Attēls \* ARABIC </w:instrText>
      </w:r>
      <w:r>
        <w:rPr>
          <w:noProof/>
        </w:rPr>
        <w:fldChar w:fldCharType="separate"/>
      </w:r>
      <w:bookmarkStart w:id="195" w:name="_Ref334031310"/>
      <w:bookmarkStart w:id="196" w:name="_Toc412208068"/>
      <w:bookmarkStart w:id="197" w:name="_Toc532285363"/>
      <w:r w:rsidR="003351F7">
        <w:rPr>
          <w:noProof/>
        </w:rPr>
        <w:t>18</w:t>
      </w:r>
      <w:bookmarkEnd w:id="195"/>
      <w:r>
        <w:rPr>
          <w:noProof/>
        </w:rPr>
        <w:fldChar w:fldCharType="end"/>
      </w:r>
      <w:r w:rsidR="005F5EFD">
        <w:t xml:space="preserve">.attēls. </w:t>
      </w:r>
      <w:r w:rsidR="005F5EFD" w:rsidRPr="004A1DE2">
        <w:t>Datu izplatīšanas kanāls (DIK)</w:t>
      </w:r>
      <w:bookmarkEnd w:id="196"/>
      <w:bookmarkEnd w:id="197"/>
    </w:p>
    <w:p w14:paraId="0E1679E7" w14:textId="77777777" w:rsidR="005F5EFD" w:rsidRPr="004A1DE2" w:rsidRDefault="005F5EFD" w:rsidP="005F5EFD">
      <w:pPr>
        <w:pStyle w:val="ListBullet"/>
      </w:pPr>
      <w:r w:rsidRPr="004A1DE2">
        <w:t>Datu savākšanas kanāls</w:t>
      </w:r>
      <w:r>
        <w:t xml:space="preserve"> (DSK)</w:t>
      </w:r>
      <w:r w:rsidRPr="004A1DE2">
        <w:t>, pa kuru ziņojumi plūst no vairākiem sūtītājiem, kas ir kanāla dalībnieki, vienam saņēmējam – kanāla īpašniekam.</w:t>
      </w:r>
    </w:p>
    <w:p w14:paraId="0F4F51F0" w14:textId="77777777" w:rsidR="005F5EFD" w:rsidRDefault="005F5EFD" w:rsidP="005F5EFD">
      <w:pPr>
        <w:pStyle w:val="Pictureposition"/>
      </w:pPr>
      <w:r>
        <w:object w:dxaOrig="10733" w:dyaOrig="6424" w14:anchorId="5B43D6F3">
          <v:shape id="_x0000_i1041" type="#_x0000_t75" style="width:405.75pt;height:241.5pt" o:ole="">
            <v:imagedata r:id="rId52" o:title=""/>
          </v:shape>
          <o:OLEObject Type="Embed" ProgID="Visio.Drawing.11" ShapeID="_x0000_i1041" DrawAspect="Content" ObjectID="_1606645383" r:id="rId53"/>
        </w:object>
      </w:r>
    </w:p>
    <w:p w14:paraId="71070E72" w14:textId="77777777" w:rsidR="005F5EFD" w:rsidRDefault="006B3DFE" w:rsidP="005F5EFD">
      <w:pPr>
        <w:pStyle w:val="Picturecaption"/>
      </w:pPr>
      <w:r>
        <w:rPr>
          <w:noProof/>
        </w:rPr>
        <w:fldChar w:fldCharType="begin"/>
      </w:r>
      <w:r>
        <w:rPr>
          <w:noProof/>
        </w:rPr>
        <w:instrText xml:space="preserve"> SEQ Attēls \* ARABIC </w:instrText>
      </w:r>
      <w:r>
        <w:rPr>
          <w:noProof/>
        </w:rPr>
        <w:fldChar w:fldCharType="separate"/>
      </w:r>
      <w:bookmarkStart w:id="198" w:name="_Toc412208069"/>
      <w:bookmarkStart w:id="199" w:name="_Toc532285364"/>
      <w:r w:rsidR="003351F7">
        <w:rPr>
          <w:noProof/>
        </w:rPr>
        <w:t>19</w:t>
      </w:r>
      <w:r>
        <w:rPr>
          <w:noProof/>
        </w:rPr>
        <w:fldChar w:fldCharType="end"/>
      </w:r>
      <w:r w:rsidR="005F5EFD">
        <w:t xml:space="preserve">.attēls. </w:t>
      </w:r>
      <w:r w:rsidR="005F5EFD" w:rsidRPr="004A1DE2">
        <w:t>Datu savākšanas kanāls (DSK)</w:t>
      </w:r>
      <w:bookmarkEnd w:id="198"/>
      <w:bookmarkEnd w:id="199"/>
    </w:p>
    <w:p w14:paraId="36C21656" w14:textId="23F16A83" w:rsidR="005F5EFD" w:rsidRDefault="005F5EFD" w:rsidP="005F5EFD">
      <w:r w:rsidRPr="00A55F1B">
        <w:t xml:space="preserve">Jebkuram kanālam ir </w:t>
      </w:r>
      <w:r w:rsidR="00430D2F">
        <w:t>konfigurēts kanāla izveidošanas laik</w:t>
      </w:r>
      <w:r w:rsidR="00071B41">
        <w:t>ā</w:t>
      </w:r>
      <w:r w:rsidRPr="00A55F1B">
        <w:t>, kāda tipa ziņojumus pa to var sūtīt.</w:t>
      </w:r>
      <w:r>
        <w:t xml:space="preserve"> Katrs kanāls nodrošina </w:t>
      </w:r>
      <w:r w:rsidRPr="006D499C">
        <w:t>Biznesa ziņojum</w:t>
      </w:r>
      <w:r>
        <w:t>u vai T</w:t>
      </w:r>
      <w:r w:rsidRPr="006D499C">
        <w:t>ransakcijas ziņojum</w:t>
      </w:r>
      <w:r>
        <w:t>u sūtīšanu.</w:t>
      </w:r>
    </w:p>
    <w:p w14:paraId="7943D8D9" w14:textId="400467D7" w:rsidR="005F5EFD" w:rsidRDefault="005F5EFD" w:rsidP="0053221A">
      <w:pPr>
        <w:pStyle w:val="ListBullet"/>
      </w:pPr>
      <w:bookmarkStart w:id="200" w:name="_Toc412208041"/>
      <w:r w:rsidRPr="00D62337">
        <w:t>Biznesa ziņojums</w:t>
      </w:r>
      <w:bookmarkEnd w:id="200"/>
      <w:r>
        <w:t xml:space="preserve">. Parastais ziņojums, kas nesaistās ar citiem ziņojumiem kanāla ietvaros. </w:t>
      </w:r>
    </w:p>
    <w:p w14:paraId="19BFCB59" w14:textId="77777777" w:rsidR="005F5EFD" w:rsidRDefault="005F5EFD" w:rsidP="0053221A">
      <w:pPr>
        <w:pStyle w:val="ListBullet"/>
      </w:pPr>
      <w:bookmarkStart w:id="201" w:name="_Toc412208042"/>
      <w:r>
        <w:lastRenderedPageBreak/>
        <w:t>Transakcijas ziņojums</w:t>
      </w:r>
      <w:bookmarkEnd w:id="201"/>
      <w:r>
        <w:t>. S</w:t>
      </w:r>
      <w:r w:rsidRPr="006D499C">
        <w:t>tandarta</w:t>
      </w:r>
      <w:r>
        <w:t xml:space="preserve"> </w:t>
      </w:r>
      <w:r w:rsidRPr="006D499C">
        <w:t>(klasificētā) sakārtota operāciju kopa, kas tiek pielietota noteiktam datu masīvam</w:t>
      </w:r>
      <w:r>
        <w:t xml:space="preserve"> tā aktualizācijai (replikācijai). Katrs transakcijas ziņojuma ieraksts parasti satur DML (</w:t>
      </w:r>
      <w:r w:rsidRPr="005F5EFD">
        <w:rPr>
          <w:i/>
        </w:rPr>
        <w:t>Data manipulation language</w:t>
      </w:r>
      <w:r>
        <w:t>) operācijas kodu (</w:t>
      </w:r>
      <w:r w:rsidRPr="005F5EFD">
        <w:rPr>
          <w:i/>
        </w:rPr>
        <w:t>insert, update, delete</w:t>
      </w:r>
      <w:r>
        <w:t>). Viena kanāla versija varēs nodrošināt darbu vienai datu replikācijai.</w:t>
      </w:r>
    </w:p>
    <w:p w14:paraId="693BEE69" w14:textId="37C399E9" w:rsidR="005F5EFD" w:rsidRDefault="0053221A" w:rsidP="005F5EFD">
      <w:r>
        <w:t>Detalizēti sk</w:t>
      </w:r>
      <w:r w:rsidR="00C931CE">
        <w:t>at</w:t>
      </w:r>
      <w:r>
        <w:t xml:space="preserve">. </w:t>
      </w:r>
      <w:r>
        <w:fldChar w:fldCharType="begin"/>
      </w:r>
      <w:r>
        <w:instrText xml:space="preserve"> REF _Ref431052030 \n \h </w:instrText>
      </w:r>
      <w:r>
        <w:fldChar w:fldCharType="separate"/>
      </w:r>
      <w:r w:rsidR="003351F7">
        <w:t>[9]</w:t>
      </w:r>
      <w:r>
        <w:fldChar w:fldCharType="end"/>
      </w:r>
      <w:r>
        <w:t xml:space="preserve"> dokumentā.</w:t>
      </w:r>
    </w:p>
    <w:p w14:paraId="399E81F0" w14:textId="7F8FF45C" w:rsidR="0053221A" w:rsidRDefault="0053221A" w:rsidP="0053221A">
      <w:pPr>
        <w:pStyle w:val="Heading2"/>
      </w:pPr>
      <w:bookmarkStart w:id="202" w:name="_Toc532285335"/>
      <w:r>
        <w:t>Nepieciešam</w:t>
      </w:r>
      <w:r w:rsidR="00B1585C">
        <w:t>ā</w:t>
      </w:r>
      <w:r>
        <w:t>s tiesības DIT izmantošanai</w:t>
      </w:r>
      <w:bookmarkEnd w:id="202"/>
    </w:p>
    <w:p w14:paraId="36F38706" w14:textId="67C6B18B" w:rsidR="00CD479B" w:rsidRDefault="00CD479B" w:rsidP="0053221A">
      <w:r>
        <w:t xml:space="preserve">Tiesības DIT infrastruktūras izmantošanai </w:t>
      </w:r>
      <w:r w:rsidR="00B1585C">
        <w:t>VRAA</w:t>
      </w:r>
      <w:r>
        <w:t xml:space="preserve"> piešķir iestādes </w:t>
      </w:r>
      <w:r w:rsidR="00C931CE">
        <w:t>lietotājam</w:t>
      </w:r>
      <w:r w:rsidR="00B1585C">
        <w:t xml:space="preserve"> pēc oficiālas tiesību pieprasījuma veidlapas saņemšanas</w:t>
      </w:r>
      <w:r>
        <w:t>. Tiek nodefinētas vismaz divas lomas DIT iestāžu lietotājiem:</w:t>
      </w:r>
    </w:p>
    <w:p w14:paraId="2E7910EE" w14:textId="2C107A94" w:rsidR="0053221A" w:rsidRDefault="00CD479B" w:rsidP="00CD479B">
      <w:pPr>
        <w:pStyle w:val="ListBullet"/>
      </w:pPr>
      <w:r>
        <w:t>DIT operators - var veidot jaun</w:t>
      </w:r>
      <w:r w:rsidR="00C931CE">
        <w:t>us</w:t>
      </w:r>
      <w:r>
        <w:t xml:space="preserve"> kanāl</w:t>
      </w:r>
      <w:r w:rsidR="00C931CE">
        <w:t>us</w:t>
      </w:r>
      <w:r>
        <w:t xml:space="preserve">, pārvaldīt </w:t>
      </w:r>
      <w:r w:rsidR="00C931CE">
        <w:t xml:space="preserve">esošos </w:t>
      </w:r>
      <w:r>
        <w:t>pieslēgum</w:t>
      </w:r>
      <w:r w:rsidR="00C931CE">
        <w:t>us</w:t>
      </w:r>
      <w:r>
        <w:t>, sūtīt un saņemt ziņojum</w:t>
      </w:r>
      <w:r w:rsidR="00C931CE">
        <w:t>us</w:t>
      </w:r>
      <w:r>
        <w:t xml:space="preserve"> utt</w:t>
      </w:r>
      <w:r w:rsidR="00C931CE">
        <w:t>.</w:t>
      </w:r>
    </w:p>
    <w:p w14:paraId="0134DB0A" w14:textId="0F3B4A79" w:rsidR="00CD479B" w:rsidRDefault="00CD479B" w:rsidP="00CD479B">
      <w:pPr>
        <w:pStyle w:val="ListBullet"/>
      </w:pPr>
      <w:r>
        <w:t>DIT lasītājs - var sūtīt un saņemt ziņojum</w:t>
      </w:r>
      <w:r w:rsidR="00C931CE">
        <w:t>us</w:t>
      </w:r>
      <w:r>
        <w:t>.</w:t>
      </w:r>
    </w:p>
    <w:p w14:paraId="6E7247E4" w14:textId="480772B6" w:rsidR="00CD479B" w:rsidRPr="00A963B8" w:rsidRDefault="00CD479B" w:rsidP="00CD479B">
      <w:r>
        <w:t xml:space="preserve">Izmantot DIT eksponēto FTPs </w:t>
      </w:r>
      <w:r w:rsidR="00C931CE">
        <w:t xml:space="preserve">saskarni </w:t>
      </w:r>
      <w:r>
        <w:t>var tikai VISS lietotāji</w:t>
      </w:r>
      <w:r w:rsidR="00C931CE">
        <w:t>,</w:t>
      </w:r>
      <w:r>
        <w:t xml:space="preserve"> kam tiek piešķirta VISS lietotāja vārda/paroles autentifikācija.</w:t>
      </w:r>
    </w:p>
    <w:p w14:paraId="758B4097" w14:textId="09633176" w:rsidR="0053221A" w:rsidRDefault="00CD479B" w:rsidP="0053221A">
      <w:pPr>
        <w:pStyle w:val="Heading2"/>
      </w:pPr>
      <w:bookmarkStart w:id="203" w:name="_Toc532285336"/>
      <w:r>
        <w:t xml:space="preserve">DIT </w:t>
      </w:r>
      <w:r w:rsidR="0053221A">
        <w:t>lietošanas scenārijs</w:t>
      </w:r>
      <w:bookmarkEnd w:id="203"/>
    </w:p>
    <w:p w14:paraId="3D6D42C0" w14:textId="4C961616" w:rsidR="00CD479B" w:rsidRDefault="00CD479B" w:rsidP="00CD479B">
      <w:r>
        <w:t>DIT lietošan</w:t>
      </w:r>
      <w:r w:rsidR="00B1585C">
        <w:t>ā</w:t>
      </w:r>
      <w:r>
        <w:t xml:space="preserve"> parasti ir iespējami divi scenāriji:</w:t>
      </w:r>
    </w:p>
    <w:p w14:paraId="7423BDA1" w14:textId="60C890D9" w:rsidR="00CD479B" w:rsidRDefault="00CD479B" w:rsidP="00CD479B">
      <w:pPr>
        <w:pStyle w:val="ListBullet"/>
      </w:pPr>
      <w:r>
        <w:t>Parakstīšan</w:t>
      </w:r>
      <w:r w:rsidR="00C931CE">
        <w:t>ās</w:t>
      </w:r>
      <w:r>
        <w:t xml:space="preserve"> uz esošā</w:t>
      </w:r>
      <w:r w:rsidR="00C931CE">
        <w:t>s</w:t>
      </w:r>
      <w:r>
        <w:t xml:space="preserve"> citas iestādes kanāla plūsmu</w:t>
      </w:r>
      <w:r w:rsidR="00C931CE">
        <w:t>;</w:t>
      </w:r>
    </w:p>
    <w:p w14:paraId="5497C791" w14:textId="0969C1C8" w:rsidR="00CD479B" w:rsidRDefault="00CD479B" w:rsidP="00CD479B">
      <w:pPr>
        <w:pStyle w:val="ListBullet"/>
      </w:pPr>
      <w:r>
        <w:t>Jaunā kanāla izveidošana, lai to varētu lietot citas iestādes</w:t>
      </w:r>
      <w:r w:rsidR="00C931CE">
        <w:t>.</w:t>
      </w:r>
    </w:p>
    <w:p w14:paraId="2F7B1A3E" w14:textId="34DA15BF" w:rsidR="00CD479B" w:rsidRDefault="00CD479B" w:rsidP="00CD479B">
      <w:pPr>
        <w:pStyle w:val="Heading3"/>
      </w:pPr>
      <w:bookmarkStart w:id="204" w:name="_Toc532285337"/>
      <w:r>
        <w:t>Parakstīšan</w:t>
      </w:r>
      <w:r w:rsidR="00C931CE">
        <w:t>ās</w:t>
      </w:r>
      <w:r>
        <w:t xml:space="preserve"> uz esoš</w:t>
      </w:r>
      <w:r w:rsidR="001A4734">
        <w:t>a</w:t>
      </w:r>
      <w:r>
        <w:t xml:space="preserve"> citas iestādes kanāla plūsmu</w:t>
      </w:r>
      <w:bookmarkEnd w:id="204"/>
    </w:p>
    <w:p w14:paraId="32C3777C" w14:textId="463B280A" w:rsidR="00CD479B" w:rsidRDefault="00FF2959" w:rsidP="00CD479B">
      <w:r>
        <w:t>Parakstīšan</w:t>
      </w:r>
      <w:r w:rsidR="00C931CE">
        <w:t>ās</w:t>
      </w:r>
      <w:r>
        <w:t xml:space="preserve"> uz esošā citas iestādes kanāla plūsmu varētu notikt pēc šādiem scenārijam:</w:t>
      </w:r>
    </w:p>
    <w:p w14:paraId="4A6F3A27" w14:textId="58F68037" w:rsidR="00FF2959" w:rsidRDefault="00FF2959" w:rsidP="00FF2959">
      <w:pPr>
        <w:pStyle w:val="ListBullet"/>
      </w:pPr>
      <w:r>
        <w:t>Iestāde</w:t>
      </w:r>
      <w:r w:rsidR="00C931CE">
        <w:t>-</w:t>
      </w:r>
      <w:r>
        <w:t>kanāla īpašnieks</w:t>
      </w:r>
      <w:r w:rsidR="00C931CE">
        <w:t>,</w:t>
      </w:r>
      <w:r>
        <w:t xml:space="preserve"> pievieno iestād</w:t>
      </w:r>
      <w:r w:rsidR="00C931CE">
        <w:t>i</w:t>
      </w:r>
      <w:r>
        <w:t>-pretendent</w:t>
      </w:r>
      <w:r w:rsidR="00C931CE">
        <w:t>u</w:t>
      </w:r>
      <w:r>
        <w:t xml:space="preserve"> pie </w:t>
      </w:r>
      <w:r w:rsidR="00C931CE">
        <w:t xml:space="preserve">tiem, kas pierakstījušies </w:t>
      </w:r>
      <w:r>
        <w:t>kanālam. To var izdarīt</w:t>
      </w:r>
      <w:r w:rsidR="001A4734">
        <w:t>,</w:t>
      </w:r>
      <w:r>
        <w:t xml:space="preserve"> izmantojot VISS portāl</w:t>
      </w:r>
      <w:r w:rsidR="00C931CE">
        <w:t>ā</w:t>
      </w:r>
      <w:r>
        <w:t xml:space="preserve"> pieejamo DIT lietotn</w:t>
      </w:r>
      <w:r w:rsidR="00C931CE">
        <w:t>i</w:t>
      </w:r>
      <w:r>
        <w:t xml:space="preserve">. </w:t>
      </w:r>
    </w:p>
    <w:p w14:paraId="0ADDA440" w14:textId="74DAF265" w:rsidR="00FF2959" w:rsidRPr="00CD479B" w:rsidRDefault="00FF2959" w:rsidP="00FF2959">
      <w:pPr>
        <w:pStyle w:val="ListBullet"/>
      </w:pPr>
      <w:r>
        <w:t>Iestāde-pretendents izs</w:t>
      </w:r>
      <w:r w:rsidR="00C931CE">
        <w:t>ū</w:t>
      </w:r>
      <w:r>
        <w:t xml:space="preserve">ta pieprasījumu par </w:t>
      </w:r>
      <w:r w:rsidR="00C931CE">
        <w:t xml:space="preserve">pievienošanos </w:t>
      </w:r>
      <w:r>
        <w:t>noteiktam DIT kanālam, ko pēc tam iestāde</w:t>
      </w:r>
      <w:r w:rsidR="00C931CE">
        <w:t>-</w:t>
      </w:r>
      <w:r>
        <w:t>kanāla īpašnieks apstiprina.</w:t>
      </w:r>
    </w:p>
    <w:p w14:paraId="5945EBA2" w14:textId="4AC42CAB" w:rsidR="00CD479B" w:rsidRPr="00CD479B" w:rsidRDefault="00FF2959" w:rsidP="00CD479B">
      <w:r>
        <w:t xml:space="preserve">Pēc </w:t>
      </w:r>
      <w:r w:rsidR="00C931CE">
        <w:t xml:space="preserve">parakstīšanās </w:t>
      </w:r>
      <w:r>
        <w:t xml:space="preserve">uz DIT kanālu, iestādes IS var sūtīt un saņemt </w:t>
      </w:r>
      <w:r w:rsidR="00C931CE">
        <w:t xml:space="preserve">ziņojumus, </w:t>
      </w:r>
      <w:r>
        <w:t>izmantojot DIT web servisu saskarnes vai FTPs protokolu (sk</w:t>
      </w:r>
      <w:r w:rsidR="00C931CE">
        <w:t>at</w:t>
      </w:r>
      <w:r>
        <w:t xml:space="preserve">. </w:t>
      </w:r>
      <w:r>
        <w:fldChar w:fldCharType="begin"/>
      </w:r>
      <w:r>
        <w:instrText xml:space="preserve"> REF _Ref431052030 \n \h </w:instrText>
      </w:r>
      <w:r>
        <w:fldChar w:fldCharType="separate"/>
      </w:r>
      <w:r w:rsidR="003351F7">
        <w:t>[9]</w:t>
      </w:r>
      <w:r>
        <w:fldChar w:fldCharType="end"/>
      </w:r>
      <w:r>
        <w:t xml:space="preserve"> dokumentā).</w:t>
      </w:r>
    </w:p>
    <w:p w14:paraId="0EB80538" w14:textId="77777777" w:rsidR="00FF2959" w:rsidRDefault="00FF2959" w:rsidP="00FF2959">
      <w:pPr>
        <w:pStyle w:val="Heading3"/>
      </w:pPr>
      <w:bookmarkStart w:id="205" w:name="_Toc532285338"/>
      <w:r>
        <w:t>Jaunā kanāla izveidošana</w:t>
      </w:r>
      <w:bookmarkEnd w:id="205"/>
    </w:p>
    <w:p w14:paraId="77C37288" w14:textId="62F270A3" w:rsidR="0053221A" w:rsidRDefault="00FF2959" w:rsidP="00FF2959">
      <w:r>
        <w:t>Jaunā DIT kanāla izveidošana notiek izmantojot VISS portāl</w:t>
      </w:r>
      <w:r w:rsidR="001A4734">
        <w:t>ā</w:t>
      </w:r>
      <w:r>
        <w:t xml:space="preserve"> pieejamo DIT lietotn</w:t>
      </w:r>
      <w:r w:rsidR="00C931CE">
        <w:t>i</w:t>
      </w:r>
      <w:r>
        <w:t>.</w:t>
      </w:r>
    </w:p>
    <w:p w14:paraId="7B6F1B6C" w14:textId="77777777" w:rsidR="0053221A" w:rsidRPr="005F5EFD" w:rsidRDefault="0053221A" w:rsidP="005F5EFD"/>
    <w:p w14:paraId="49EAEA9A" w14:textId="77777777" w:rsidR="00FF3DC7" w:rsidRPr="00C26F91" w:rsidRDefault="00FF3DC7" w:rsidP="00C26F91">
      <w:pPr>
        <w:rPr>
          <w:highlight w:val="yellow"/>
        </w:rPr>
      </w:pPr>
    </w:p>
    <w:p w14:paraId="4BAC38C0" w14:textId="0365224E" w:rsidR="00FB6D52" w:rsidRDefault="00200C3E" w:rsidP="00200C3E">
      <w:pPr>
        <w:pStyle w:val="Heading1"/>
        <w:numPr>
          <w:ilvl w:val="0"/>
          <w:numId w:val="39"/>
        </w:numPr>
      </w:pPr>
      <w:bookmarkStart w:id="206" w:name="_Ref431048396"/>
      <w:bookmarkStart w:id="207" w:name="_Toc532285339"/>
      <w:bookmarkEnd w:id="55"/>
      <w:bookmarkEnd w:id="56"/>
      <w:bookmarkEnd w:id="57"/>
      <w:bookmarkEnd w:id="58"/>
      <w:r>
        <w:lastRenderedPageBreak/>
        <w:t xml:space="preserve">Pielikums. IS autentifikācijas un autorizācijas pieprasījums no </w:t>
      </w:r>
      <w:bookmarkEnd w:id="206"/>
      <w:r w:rsidR="00277468">
        <w:t>drošības talonu servisa</w:t>
      </w:r>
      <w:bookmarkEnd w:id="207"/>
    </w:p>
    <w:p w14:paraId="0CB036C2" w14:textId="6FCA0E12" w:rsidR="00505100" w:rsidRDefault="00E06FFA" w:rsidP="00505100">
      <w:r>
        <w:t>IS autentifikācijas un autorizācijas pieprasījum</w:t>
      </w:r>
      <w:r w:rsidR="009A6FBB">
        <w:t>a saturs</w:t>
      </w:r>
      <w:r>
        <w:t xml:space="preserve"> no drošības talonu servisa atbilst šādiem standartiem</w:t>
      </w:r>
      <w:r w:rsidR="00505100">
        <w:t>:</w:t>
      </w:r>
    </w:p>
    <w:p w14:paraId="5F3179C1" w14:textId="77777777" w:rsidR="00505100" w:rsidRDefault="00505100" w:rsidP="006B3DFE">
      <w:pPr>
        <w:pStyle w:val="ListBullet"/>
      </w:pPr>
      <w:r w:rsidRPr="006B3DFE">
        <w:rPr>
          <w:rStyle w:val="CodeInText"/>
        </w:rPr>
        <w:t>Envelope, Header, Body</w:t>
      </w:r>
      <w:r>
        <w:t xml:space="preserve"> – SOAP v1.2 (5.1, 5.2, 5.3 nodaļas);</w:t>
      </w:r>
    </w:p>
    <w:p w14:paraId="0818D3AF" w14:textId="358AB962" w:rsidR="00505100" w:rsidRDefault="00505100" w:rsidP="006B3DFE">
      <w:pPr>
        <w:pStyle w:val="ListBullet"/>
      </w:pPr>
      <w:r w:rsidRPr="006B3DFE">
        <w:rPr>
          <w:rStyle w:val="CodeInText"/>
        </w:rPr>
        <w:t>Action, MessageID, ReplyTo, To</w:t>
      </w:r>
      <w:r>
        <w:t xml:space="preserve"> – WS-Addresing v1.0 (3.2 nodaļa);</w:t>
      </w:r>
    </w:p>
    <w:p w14:paraId="3B7D89A3" w14:textId="25F6AD5C" w:rsidR="00505100" w:rsidRDefault="00505100" w:rsidP="006B3DFE">
      <w:pPr>
        <w:pStyle w:val="ListBullet"/>
      </w:pPr>
      <w:r w:rsidRPr="006B3DFE">
        <w:rPr>
          <w:rStyle w:val="CodeInText"/>
        </w:rPr>
        <w:t>Security, Timestamp</w:t>
      </w:r>
      <w:r>
        <w:t xml:space="preserve"> – WS-Security v1.1 (5, 10 nodalījumi);</w:t>
      </w:r>
    </w:p>
    <w:p w14:paraId="5A15FA5F" w14:textId="03656437" w:rsidR="00505100" w:rsidRDefault="00505100" w:rsidP="006B3DFE">
      <w:pPr>
        <w:pStyle w:val="ListBullet"/>
      </w:pPr>
      <w:r w:rsidRPr="006B3DFE">
        <w:rPr>
          <w:rStyle w:val="CodeInText"/>
        </w:rPr>
        <w:t>UsernameToken</w:t>
      </w:r>
      <w:r>
        <w:t xml:space="preserve">  - User Name Token Profile v1.1 (3.1 nodaļa);</w:t>
      </w:r>
    </w:p>
    <w:p w14:paraId="1832E548" w14:textId="63C23186" w:rsidR="00505100" w:rsidRDefault="00505100" w:rsidP="006B3DFE">
      <w:pPr>
        <w:pStyle w:val="ListBullet"/>
      </w:pPr>
      <w:r w:rsidRPr="006B3DFE">
        <w:rPr>
          <w:rStyle w:val="CodeInText"/>
        </w:rPr>
        <w:t>BinarySecurityToken</w:t>
      </w:r>
      <w:r>
        <w:t xml:space="preserve"> – X.509 Certificate Token Profile v1.1 (3.3.2 sadaļa);</w:t>
      </w:r>
    </w:p>
    <w:p w14:paraId="7392BBAB" w14:textId="77777777" w:rsidR="00505100" w:rsidRDefault="00505100" w:rsidP="006B3DFE">
      <w:pPr>
        <w:pStyle w:val="ListBullet"/>
      </w:pPr>
      <w:r w:rsidRPr="006B3DFE">
        <w:rPr>
          <w:rStyle w:val="CodeInText"/>
        </w:rPr>
        <w:t>Signature</w:t>
      </w:r>
      <w:r>
        <w:t xml:space="preserve"> – XML Signature;</w:t>
      </w:r>
    </w:p>
    <w:p w14:paraId="5F367805" w14:textId="2BF2CD94" w:rsidR="00505100" w:rsidRDefault="00505100" w:rsidP="006B3DFE">
      <w:pPr>
        <w:pStyle w:val="ListBullet"/>
      </w:pPr>
      <w:r w:rsidRPr="006B3DFE">
        <w:rPr>
          <w:rStyle w:val="CodeInText"/>
        </w:rPr>
        <w:t>RequestSecurityToken</w:t>
      </w:r>
      <w:r>
        <w:t xml:space="preserve"> – WS-Trust v1.3 (3.1 nodaļa).</w:t>
      </w:r>
    </w:p>
    <w:p w14:paraId="4583B6E8" w14:textId="5D5FA8F3" w:rsidR="00027F2E" w:rsidRPr="00027F2E" w:rsidRDefault="00E06FFA" w:rsidP="006B3DFE">
      <w:r>
        <w:t>XML ziņojuma piemērs</w:t>
      </w:r>
      <w:r w:rsidR="00075906">
        <w:t>,</w:t>
      </w:r>
      <w:r>
        <w:t xml:space="preserve"> i</w:t>
      </w:r>
      <w:r w:rsidR="00027F2E">
        <w:t>zmantojot lietotāja vārd</w:t>
      </w:r>
      <w:r w:rsidR="00BD733E">
        <w:t>u</w:t>
      </w:r>
      <w:r w:rsidR="00027F2E">
        <w:t xml:space="preserve"> un parol</w:t>
      </w:r>
      <w:r w:rsidR="00BD733E">
        <w:t>i</w:t>
      </w:r>
      <w:r w:rsidR="00027F2E">
        <w:t>:</w:t>
      </w:r>
    </w:p>
    <w:p w14:paraId="115FCE9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s:Envelope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xmlns:s</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http://www.w3.org/2003/05/soap-envelope</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xmlns:a</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http://www.w3.org/2005/08/addressing</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xmlns:u</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http://docs.oasis-open.org/wss/2004/01/oasis-200401-wss-wssecurity-utility-1.0.xsd</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2385CA1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s:Header</w:t>
      </w:r>
      <w:r w:rsidRPr="006B3DFE">
        <w:rPr>
          <w:rFonts w:ascii="Consolas" w:hAnsi="Consolas" w:cs="Consolas"/>
          <w:color w:val="0000FF"/>
          <w:sz w:val="16"/>
          <w:szCs w:val="16"/>
          <w:highlight w:val="white"/>
        </w:rPr>
        <w:t>&gt;</w:t>
      </w:r>
    </w:p>
    <w:p w14:paraId="5EA63CD4"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a:Action</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s:mustUnderstand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http://docs.oasis-open.org/ws-sx/ws-trust/200512/RST/Issue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a:Action</w:t>
      </w:r>
      <w:r w:rsidRPr="006B3DFE">
        <w:rPr>
          <w:rFonts w:ascii="Consolas" w:hAnsi="Consolas" w:cs="Consolas"/>
          <w:color w:val="0000FF"/>
          <w:sz w:val="16"/>
          <w:szCs w:val="16"/>
          <w:highlight w:val="white"/>
        </w:rPr>
        <w:t>&gt;</w:t>
      </w:r>
    </w:p>
    <w:p w14:paraId="2A786982"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a:MessageID</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urn:uuid:fa020542-3cba-4770-8ace-ce79cbe8e494</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a:MessageID</w:t>
      </w:r>
      <w:r w:rsidRPr="006B3DFE">
        <w:rPr>
          <w:rFonts w:ascii="Consolas" w:hAnsi="Consolas" w:cs="Consolas"/>
          <w:color w:val="0000FF"/>
          <w:sz w:val="16"/>
          <w:szCs w:val="16"/>
          <w:highlight w:val="white"/>
        </w:rPr>
        <w:t>&gt;</w:t>
      </w:r>
    </w:p>
    <w:p w14:paraId="54B5AFC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a:ReplyTo</w:t>
      </w:r>
      <w:r w:rsidRPr="006B3DFE">
        <w:rPr>
          <w:rFonts w:ascii="Consolas" w:hAnsi="Consolas" w:cs="Consolas"/>
          <w:color w:val="0000FF"/>
          <w:sz w:val="16"/>
          <w:szCs w:val="16"/>
          <w:highlight w:val="white"/>
        </w:rPr>
        <w:t>&gt;</w:t>
      </w:r>
    </w:p>
    <w:p w14:paraId="5925C63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a:Address</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http://www.w3.org/2005/08/addressing/anonymous</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a:Address</w:t>
      </w:r>
      <w:r w:rsidRPr="006B3DFE">
        <w:rPr>
          <w:rFonts w:ascii="Consolas" w:hAnsi="Consolas" w:cs="Consolas"/>
          <w:color w:val="0000FF"/>
          <w:sz w:val="16"/>
          <w:szCs w:val="16"/>
          <w:highlight w:val="white"/>
        </w:rPr>
        <w:t>&gt;</w:t>
      </w:r>
    </w:p>
    <w:p w14:paraId="193283D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a:ReplyTo</w:t>
      </w:r>
      <w:r w:rsidRPr="006B3DFE">
        <w:rPr>
          <w:rFonts w:ascii="Consolas" w:hAnsi="Consolas" w:cs="Consolas"/>
          <w:color w:val="0000FF"/>
          <w:sz w:val="16"/>
          <w:szCs w:val="16"/>
          <w:highlight w:val="white"/>
        </w:rPr>
        <w:t>&gt;</w:t>
      </w:r>
    </w:p>
    <w:p w14:paraId="41F9016F"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a:To</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s:mustUnderstand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https://epakvisstv.vraa.gov.lv/STS/VISS.Pfas.STS/STS/Issue.svc/trust/13/usernamemixed</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a:To</w:t>
      </w:r>
      <w:r w:rsidRPr="006B3DFE">
        <w:rPr>
          <w:rFonts w:ascii="Consolas" w:hAnsi="Consolas" w:cs="Consolas"/>
          <w:color w:val="0000FF"/>
          <w:sz w:val="16"/>
          <w:szCs w:val="16"/>
          <w:highlight w:val="white"/>
        </w:rPr>
        <w:t>&gt;</w:t>
      </w:r>
    </w:p>
    <w:p w14:paraId="08B8E4D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o:Security</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s:mustUnderstand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xmlns:o</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http://docs.oasis-open.org/wss/2004/01/oasis-200401-wss-wssecurity-secext-1.0.xsd</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38305DC1"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u:Timestamp</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u:Id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_0</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328997C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u:Created</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2015-09-17T11:46:52.859Z</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u:Created</w:t>
      </w:r>
      <w:r w:rsidRPr="006B3DFE">
        <w:rPr>
          <w:rFonts w:ascii="Consolas" w:hAnsi="Consolas" w:cs="Consolas"/>
          <w:color w:val="0000FF"/>
          <w:sz w:val="16"/>
          <w:szCs w:val="16"/>
          <w:highlight w:val="white"/>
        </w:rPr>
        <w:t>&gt;</w:t>
      </w:r>
    </w:p>
    <w:p w14:paraId="6391290D"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u:Expires</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2015-09-17T11:51:52.859Z</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u:Expires</w:t>
      </w:r>
      <w:r w:rsidRPr="006B3DFE">
        <w:rPr>
          <w:rFonts w:ascii="Consolas" w:hAnsi="Consolas" w:cs="Consolas"/>
          <w:color w:val="0000FF"/>
          <w:sz w:val="16"/>
          <w:szCs w:val="16"/>
          <w:highlight w:val="white"/>
        </w:rPr>
        <w:t>&gt;</w:t>
      </w:r>
    </w:p>
    <w:p w14:paraId="52E0BD8D"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u:Timestamp</w:t>
      </w:r>
      <w:r w:rsidRPr="006B3DFE">
        <w:rPr>
          <w:rFonts w:ascii="Consolas" w:hAnsi="Consolas" w:cs="Consolas"/>
          <w:color w:val="0000FF"/>
          <w:sz w:val="16"/>
          <w:szCs w:val="16"/>
          <w:highlight w:val="white"/>
        </w:rPr>
        <w:t>&gt;</w:t>
      </w:r>
    </w:p>
    <w:p w14:paraId="12D49E4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o:UsernameToken</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u:Id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uuid-12a5e50d-0d38-4f54-8924-fb9233c7a771-1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01C97572"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o:Username</w:t>
      </w:r>
      <w:r w:rsidRPr="006B3DFE">
        <w:rPr>
          <w:rFonts w:ascii="Consolas" w:hAnsi="Consolas" w:cs="Consolas"/>
          <w:color w:val="0000FF"/>
          <w:sz w:val="16"/>
          <w:szCs w:val="16"/>
          <w:highlight w:val="white"/>
        </w:rPr>
        <w:t>&gt;</w:t>
      </w:r>
    </w:p>
    <w:p w14:paraId="28AB53D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008000"/>
          <w:sz w:val="16"/>
          <w:szCs w:val="16"/>
          <w:highlight w:val="white"/>
        </w:rPr>
        <w:t xml:space="preserve"> Removed</w:t>
      </w:r>
      <w:r w:rsidRPr="006B3DFE">
        <w:rPr>
          <w:rFonts w:ascii="Consolas" w:hAnsi="Consolas" w:cs="Consolas"/>
          <w:color w:val="0000FF"/>
          <w:sz w:val="16"/>
          <w:szCs w:val="16"/>
          <w:highlight w:val="white"/>
        </w:rPr>
        <w:t>--&gt;</w:t>
      </w:r>
    </w:p>
    <w:p w14:paraId="4FBCD04D"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o:Username</w:t>
      </w:r>
      <w:r w:rsidRPr="006B3DFE">
        <w:rPr>
          <w:rFonts w:ascii="Consolas" w:hAnsi="Consolas" w:cs="Consolas"/>
          <w:color w:val="0000FF"/>
          <w:sz w:val="16"/>
          <w:szCs w:val="16"/>
          <w:highlight w:val="white"/>
        </w:rPr>
        <w:t>&gt;</w:t>
      </w:r>
    </w:p>
    <w:p w14:paraId="198FFF5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o:Password</w:t>
      </w:r>
      <w:r w:rsidRPr="006B3DFE">
        <w:rPr>
          <w:rFonts w:ascii="Consolas" w:hAnsi="Consolas" w:cs="Consolas"/>
          <w:color w:val="0000FF"/>
          <w:sz w:val="16"/>
          <w:szCs w:val="16"/>
          <w:highlight w:val="white"/>
        </w:rPr>
        <w:t>&gt;</w:t>
      </w:r>
    </w:p>
    <w:p w14:paraId="4443F051"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008000"/>
          <w:sz w:val="16"/>
          <w:szCs w:val="16"/>
          <w:highlight w:val="white"/>
        </w:rPr>
        <w:t xml:space="preserve"> Removed</w:t>
      </w:r>
      <w:r w:rsidRPr="006B3DFE">
        <w:rPr>
          <w:rFonts w:ascii="Consolas" w:hAnsi="Consolas" w:cs="Consolas"/>
          <w:color w:val="0000FF"/>
          <w:sz w:val="16"/>
          <w:szCs w:val="16"/>
          <w:highlight w:val="white"/>
        </w:rPr>
        <w:t>--&gt;</w:t>
      </w:r>
    </w:p>
    <w:p w14:paraId="7D673E58" w14:textId="77777777" w:rsidR="00BD733E" w:rsidRDefault="00BD733E" w:rsidP="00BD733E">
      <w:pPr>
        <w:autoSpaceDE w:val="0"/>
        <w:autoSpaceDN w:val="0"/>
        <w:adjustRightInd w:val="0"/>
        <w:spacing w:before="0" w:after="0" w:line="240" w:lineRule="auto"/>
        <w:jc w:val="left"/>
        <w:rPr>
          <w:rFonts w:ascii="Consolas" w:hAnsi="Consolas" w:cs="Consolas"/>
          <w:color w:val="0000FF"/>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o:Password</w:t>
      </w:r>
      <w:r w:rsidRPr="006B3DFE">
        <w:rPr>
          <w:rFonts w:ascii="Consolas" w:hAnsi="Consolas" w:cs="Consolas"/>
          <w:color w:val="0000FF"/>
          <w:sz w:val="16"/>
          <w:szCs w:val="16"/>
          <w:highlight w:val="white"/>
        </w:rPr>
        <w:t>&gt;</w:t>
      </w:r>
    </w:p>
    <w:p w14:paraId="03C1F4A9" w14:textId="58FEFA69" w:rsidR="00BD733E" w:rsidRDefault="00BD733E" w:rsidP="006B3DFE">
      <w:pPr>
        <w:autoSpaceDE w:val="0"/>
        <w:autoSpaceDN w:val="0"/>
        <w:adjustRightInd w:val="0"/>
        <w:spacing w:before="0" w:after="0" w:line="240" w:lineRule="auto"/>
        <w:ind w:left="72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o:Nonce</w:t>
      </w:r>
      <w:r>
        <w:rPr>
          <w:rFonts w:ascii="Verdana" w:hAnsi="Verdana" w:cs="Verdana"/>
          <w:color w:val="0000FF"/>
          <w:sz w:val="16"/>
          <w:szCs w:val="16"/>
        </w:rPr>
        <w:t>&gt;</w:t>
      </w:r>
    </w:p>
    <w:p w14:paraId="42D3BBA8" w14:textId="77777777" w:rsidR="00BD733E" w:rsidRDefault="00BD733E" w:rsidP="006B3DFE">
      <w:pPr>
        <w:autoSpaceDE w:val="0"/>
        <w:autoSpaceDN w:val="0"/>
        <w:adjustRightInd w:val="0"/>
        <w:spacing w:before="0" w:after="0" w:line="240" w:lineRule="auto"/>
        <w:ind w:left="967"/>
        <w:jc w:val="left"/>
        <w:rPr>
          <w:rFonts w:ascii="Verdana" w:hAnsi="Verdana" w:cs="Verdana"/>
          <w:color w:val="0000FF"/>
          <w:sz w:val="16"/>
          <w:szCs w:val="16"/>
        </w:rPr>
      </w:pPr>
      <w:r>
        <w:rPr>
          <w:rFonts w:ascii="Verdana" w:hAnsi="Verdana" w:cs="Verdana"/>
          <w:color w:val="0000FF"/>
          <w:sz w:val="16"/>
          <w:szCs w:val="16"/>
        </w:rPr>
        <w:t xml:space="preserve">&lt;!-- </w:t>
      </w:r>
      <w:r>
        <w:rPr>
          <w:rFonts w:ascii="Verdana" w:hAnsi="Verdana" w:cs="Verdana"/>
          <w:color w:val="888888"/>
          <w:sz w:val="16"/>
          <w:szCs w:val="16"/>
        </w:rPr>
        <w:t>Removed</w:t>
      </w:r>
      <w:r>
        <w:rPr>
          <w:rFonts w:ascii="Verdana" w:hAnsi="Verdana" w:cs="Verdana"/>
          <w:color w:val="0000FF"/>
          <w:sz w:val="16"/>
          <w:szCs w:val="16"/>
        </w:rPr>
        <w:t>--&gt;</w:t>
      </w:r>
    </w:p>
    <w:p w14:paraId="4FD2E1B7" w14:textId="12B27709" w:rsidR="00BD733E" w:rsidRDefault="00BD733E" w:rsidP="006B3DFE">
      <w:pPr>
        <w:autoSpaceDE w:val="0"/>
        <w:autoSpaceDN w:val="0"/>
        <w:adjustRightInd w:val="0"/>
        <w:spacing w:before="0" w:after="0" w:line="240" w:lineRule="auto"/>
        <w:ind w:left="72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o:Nonce</w:t>
      </w:r>
      <w:r>
        <w:rPr>
          <w:rFonts w:ascii="Verdana" w:hAnsi="Verdana" w:cs="Verdana"/>
          <w:color w:val="0000FF"/>
          <w:sz w:val="16"/>
          <w:szCs w:val="16"/>
        </w:rPr>
        <w:t>&gt;</w:t>
      </w:r>
    </w:p>
    <w:p w14:paraId="682A0078" w14:textId="52143D53" w:rsidR="00BD733E" w:rsidRDefault="00BD733E" w:rsidP="006B3DFE">
      <w:pPr>
        <w:autoSpaceDE w:val="0"/>
        <w:autoSpaceDN w:val="0"/>
        <w:adjustRightInd w:val="0"/>
        <w:spacing w:before="0" w:after="0" w:line="240" w:lineRule="auto"/>
        <w:ind w:left="72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sidRPr="00DE6DDD">
        <w:rPr>
          <w:rFonts w:ascii="Consolas" w:hAnsi="Consolas" w:cs="Consolas"/>
          <w:color w:val="000000"/>
          <w:sz w:val="16"/>
          <w:szCs w:val="16"/>
          <w:highlight w:val="white"/>
        </w:rPr>
        <w:t>2015-09-17T11:46:52.859Z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7CCFBDE3"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o:UsernameToken</w:t>
      </w:r>
      <w:r w:rsidRPr="006B3DFE">
        <w:rPr>
          <w:rFonts w:ascii="Consolas" w:hAnsi="Consolas" w:cs="Consolas"/>
          <w:color w:val="0000FF"/>
          <w:sz w:val="16"/>
          <w:szCs w:val="16"/>
          <w:highlight w:val="white"/>
        </w:rPr>
        <w:t>&gt;</w:t>
      </w:r>
    </w:p>
    <w:p w14:paraId="48B49A7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o:Security</w:t>
      </w:r>
      <w:r w:rsidRPr="006B3DFE">
        <w:rPr>
          <w:rFonts w:ascii="Consolas" w:hAnsi="Consolas" w:cs="Consolas"/>
          <w:color w:val="0000FF"/>
          <w:sz w:val="16"/>
          <w:szCs w:val="16"/>
          <w:highlight w:val="white"/>
        </w:rPr>
        <w:t>&gt;</w:t>
      </w:r>
    </w:p>
    <w:p w14:paraId="53976BF9"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s:Header</w:t>
      </w:r>
      <w:r w:rsidRPr="006B3DFE">
        <w:rPr>
          <w:rFonts w:ascii="Consolas" w:hAnsi="Consolas" w:cs="Consolas"/>
          <w:color w:val="0000FF"/>
          <w:sz w:val="16"/>
          <w:szCs w:val="16"/>
          <w:highlight w:val="white"/>
        </w:rPr>
        <w:t>&gt;</w:t>
      </w:r>
    </w:p>
    <w:p w14:paraId="731622FE"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s:Body</w:t>
      </w:r>
      <w:r w:rsidRPr="006B3DFE">
        <w:rPr>
          <w:rFonts w:ascii="Consolas" w:hAnsi="Consolas" w:cs="Consolas"/>
          <w:color w:val="0000FF"/>
          <w:sz w:val="16"/>
          <w:szCs w:val="16"/>
          <w:highlight w:val="white"/>
        </w:rPr>
        <w:t>&gt;</w:t>
      </w:r>
    </w:p>
    <w:p w14:paraId="33496DE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trust:RequestSecurityToken</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xmlns:trust</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http://docs.oasis-open.org/ws-sx/ws-trust/200512</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230AD61F"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wsp:AppliesTo</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xmlns:wsp</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http://schemas.xmlsoap.org/ws/2004/09/policy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71C51F80"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wsa:EndpointReference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xmlns:wsa</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http://www.w3.org/2005/08/addressing</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32567334"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wsa:Address</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https://ivis.eps.gov.lv/Request.WebService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wsa:Address</w:t>
      </w:r>
      <w:r w:rsidRPr="006B3DFE">
        <w:rPr>
          <w:rFonts w:ascii="Consolas" w:hAnsi="Consolas" w:cs="Consolas"/>
          <w:color w:val="0000FF"/>
          <w:sz w:val="16"/>
          <w:szCs w:val="16"/>
          <w:highlight w:val="white"/>
        </w:rPr>
        <w:t>&gt;</w:t>
      </w:r>
    </w:p>
    <w:p w14:paraId="398E558D"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wsa:EndpointReference</w:t>
      </w:r>
      <w:r w:rsidRPr="006B3DFE">
        <w:rPr>
          <w:rFonts w:ascii="Consolas" w:hAnsi="Consolas" w:cs="Consolas"/>
          <w:color w:val="0000FF"/>
          <w:sz w:val="16"/>
          <w:szCs w:val="16"/>
          <w:highlight w:val="white"/>
        </w:rPr>
        <w:t>&gt;</w:t>
      </w:r>
    </w:p>
    <w:p w14:paraId="2474DCE3"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wsp:AppliesTo</w:t>
      </w:r>
      <w:r w:rsidRPr="006B3DFE">
        <w:rPr>
          <w:rFonts w:ascii="Consolas" w:hAnsi="Consolas" w:cs="Consolas"/>
          <w:color w:val="0000FF"/>
          <w:sz w:val="16"/>
          <w:szCs w:val="16"/>
          <w:highlight w:val="white"/>
        </w:rPr>
        <w:t>&gt;</w:t>
      </w:r>
    </w:p>
    <w:p w14:paraId="324AC210"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trust:Claims</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Dialect</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http://schemas.xmlsoap.org/ws/2005/05/identity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xmlns:i</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http://schemas.xmlsoap.org/ws/2005/05/identity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7903B23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i:ClaimType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Uri</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urn:ivis:100001:name.id-viss</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Optional</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false</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&gt;&lt;/</w:t>
      </w:r>
      <w:r w:rsidRPr="006B3DFE">
        <w:rPr>
          <w:rFonts w:ascii="Consolas" w:hAnsi="Consolas" w:cs="Consolas"/>
          <w:color w:val="A31515"/>
          <w:sz w:val="16"/>
          <w:szCs w:val="16"/>
          <w:highlight w:val="white"/>
        </w:rPr>
        <w:t>i:ClaimType</w:t>
      </w:r>
      <w:r w:rsidRPr="006B3DFE">
        <w:rPr>
          <w:rFonts w:ascii="Consolas" w:hAnsi="Consolas" w:cs="Consolas"/>
          <w:color w:val="0000FF"/>
          <w:sz w:val="16"/>
          <w:szCs w:val="16"/>
          <w:highlight w:val="white"/>
        </w:rPr>
        <w:t>&gt;</w:t>
      </w:r>
    </w:p>
    <w:p w14:paraId="1DD97A2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trust:Claims</w:t>
      </w:r>
      <w:r w:rsidRPr="006B3DFE">
        <w:rPr>
          <w:rFonts w:ascii="Consolas" w:hAnsi="Consolas" w:cs="Consolas"/>
          <w:color w:val="0000FF"/>
          <w:sz w:val="16"/>
          <w:szCs w:val="16"/>
          <w:highlight w:val="white"/>
        </w:rPr>
        <w:t>&gt;</w:t>
      </w:r>
    </w:p>
    <w:p w14:paraId="3B2FA8E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trust:RequestType</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http://docs.oasis-open.org/ws-sx/ws-trust/200512/Issue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trust:RequestType</w:t>
      </w:r>
      <w:r w:rsidRPr="006B3DFE">
        <w:rPr>
          <w:rFonts w:ascii="Consolas" w:hAnsi="Consolas" w:cs="Consolas"/>
          <w:color w:val="0000FF"/>
          <w:sz w:val="16"/>
          <w:szCs w:val="16"/>
          <w:highlight w:val="white"/>
        </w:rPr>
        <w:t>&gt;</w:t>
      </w:r>
    </w:p>
    <w:p w14:paraId="2E6F2FA9"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trust:TokenType</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http://docs.oasis-open.org/wss/oasis-wss-saml-token-profile-1.1#SAMLV2.0</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trust:TokenType</w:t>
      </w:r>
      <w:r w:rsidRPr="006B3DFE">
        <w:rPr>
          <w:rFonts w:ascii="Consolas" w:hAnsi="Consolas" w:cs="Consolas"/>
          <w:color w:val="0000FF"/>
          <w:sz w:val="16"/>
          <w:szCs w:val="16"/>
          <w:highlight w:val="white"/>
        </w:rPr>
        <w:t>&gt;</w:t>
      </w:r>
    </w:p>
    <w:p w14:paraId="7A84316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trust:RequestSecurityToken</w:t>
      </w:r>
      <w:r w:rsidRPr="006B3DFE">
        <w:rPr>
          <w:rFonts w:ascii="Consolas" w:hAnsi="Consolas" w:cs="Consolas"/>
          <w:color w:val="0000FF"/>
          <w:sz w:val="16"/>
          <w:szCs w:val="16"/>
          <w:highlight w:val="white"/>
        </w:rPr>
        <w:t>&gt;</w:t>
      </w:r>
    </w:p>
    <w:p w14:paraId="3C67E913"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s:Body</w:t>
      </w:r>
      <w:r w:rsidRPr="006B3DFE">
        <w:rPr>
          <w:rFonts w:ascii="Consolas" w:hAnsi="Consolas" w:cs="Consolas"/>
          <w:color w:val="0000FF"/>
          <w:sz w:val="16"/>
          <w:szCs w:val="16"/>
          <w:highlight w:val="white"/>
        </w:rPr>
        <w:t>&gt;</w:t>
      </w:r>
    </w:p>
    <w:p w14:paraId="415F54A0" w14:textId="77777777" w:rsidR="00BD733E" w:rsidRPr="006B3DFE" w:rsidRDefault="00BD733E" w:rsidP="00027F2E">
      <w:pPr>
        <w:rPr>
          <w:rFonts w:ascii="Consolas" w:hAnsi="Consolas" w:cs="Consolas"/>
          <w:color w:val="0000FF"/>
          <w:sz w:val="16"/>
          <w:szCs w:val="16"/>
        </w:rPr>
      </w:pP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s:Envelope</w:t>
      </w:r>
      <w:r w:rsidRPr="006B3DFE">
        <w:rPr>
          <w:rFonts w:ascii="Consolas" w:hAnsi="Consolas" w:cs="Consolas"/>
          <w:color w:val="0000FF"/>
          <w:sz w:val="16"/>
          <w:szCs w:val="16"/>
          <w:highlight w:val="white"/>
        </w:rPr>
        <w:t>&gt;</w:t>
      </w:r>
    </w:p>
    <w:p w14:paraId="72D27591" w14:textId="3CC4C28C" w:rsidR="00027F2E" w:rsidRPr="00F31EC1" w:rsidRDefault="00E06FFA" w:rsidP="00027F2E">
      <w:r>
        <w:t>XML ziņojuma piemērs i</w:t>
      </w:r>
      <w:r w:rsidR="00027F2E">
        <w:t>zmantojot sertifikāt</w:t>
      </w:r>
      <w:r w:rsidR="00BD733E">
        <w:t>u</w:t>
      </w:r>
      <w:r w:rsidR="00027F2E">
        <w:t>:</w:t>
      </w:r>
    </w:p>
    <w:p w14:paraId="2CC034A3"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lastRenderedPageBreak/>
        <w:t>&lt;</w:t>
      </w:r>
      <w:r w:rsidRPr="006B3DFE">
        <w:rPr>
          <w:rFonts w:ascii="Consolas" w:hAnsi="Consolas" w:cs="Consolas"/>
          <w:color w:val="A31515"/>
          <w:sz w:val="16"/>
          <w:szCs w:val="16"/>
          <w:highlight w:val="white"/>
        </w:rPr>
        <w:t>s:Envelope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xmlns:a</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http://www.w3.org/2005/08/addressing</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xmlns:s</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http://www.w3.org/2003/05/soap-envelope</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xmlns:u</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http://docs.oasis-open.org/wss/2004/01/oasis-200401-wss-wssecurity-utility-1.0.xsd</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64B023B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s:Header</w:t>
      </w:r>
      <w:r w:rsidRPr="006B3DFE">
        <w:rPr>
          <w:rFonts w:ascii="Consolas" w:hAnsi="Consolas" w:cs="Consolas"/>
          <w:color w:val="0000FF"/>
          <w:sz w:val="16"/>
          <w:szCs w:val="16"/>
          <w:highlight w:val="white"/>
        </w:rPr>
        <w:t>&gt;</w:t>
      </w:r>
    </w:p>
    <w:p w14:paraId="5456D66E"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wsse:Security</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xmlns:wsse</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http://docs.oasis-open.org/wss/2004/01/oasis-200401-wss-wssecurity-secext-1.0.xsd</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226D279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u:Timestamp</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u:Id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TS-B65CDDAC66F66F62D314485313824851333</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50944F00"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u:Created</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2015-11-26T09:49:42.485Z</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u:Created</w:t>
      </w:r>
      <w:r w:rsidRPr="006B3DFE">
        <w:rPr>
          <w:rFonts w:ascii="Consolas" w:hAnsi="Consolas" w:cs="Consolas"/>
          <w:color w:val="0000FF"/>
          <w:sz w:val="16"/>
          <w:szCs w:val="16"/>
          <w:highlight w:val="white"/>
        </w:rPr>
        <w:t>&gt;</w:t>
      </w:r>
    </w:p>
    <w:p w14:paraId="64A7A4F7"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u:Expires</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2015-11-26T09:59:42.485Z</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u:Expires</w:t>
      </w:r>
      <w:r w:rsidRPr="006B3DFE">
        <w:rPr>
          <w:rFonts w:ascii="Consolas" w:hAnsi="Consolas" w:cs="Consolas"/>
          <w:color w:val="0000FF"/>
          <w:sz w:val="16"/>
          <w:szCs w:val="16"/>
          <w:highlight w:val="white"/>
        </w:rPr>
        <w:t>&gt;</w:t>
      </w:r>
    </w:p>
    <w:p w14:paraId="0E707C23"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u:Timestamp</w:t>
      </w:r>
      <w:r w:rsidRPr="006B3DFE">
        <w:rPr>
          <w:rFonts w:ascii="Consolas" w:hAnsi="Consolas" w:cs="Consolas"/>
          <w:color w:val="0000FF"/>
          <w:sz w:val="16"/>
          <w:szCs w:val="16"/>
          <w:highlight w:val="white"/>
        </w:rPr>
        <w:t>&gt;</w:t>
      </w:r>
    </w:p>
    <w:p w14:paraId="0C570D7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wsse:BinarySecurityToken</w:t>
      </w:r>
      <w:r w:rsidRPr="006B3DFE">
        <w:rPr>
          <w:rFonts w:ascii="Consolas" w:hAnsi="Consolas" w:cs="Consolas"/>
          <w:color w:val="0000FF"/>
          <w:sz w:val="16"/>
          <w:szCs w:val="16"/>
          <w:highlight w:val="white"/>
        </w:rPr>
        <w:t>&gt;</w:t>
      </w:r>
    </w:p>
    <w:p w14:paraId="02ACD518"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008000"/>
          <w:sz w:val="16"/>
          <w:szCs w:val="16"/>
          <w:highlight w:val="white"/>
        </w:rPr>
        <w:t xml:space="preserve"> Removed</w:t>
      </w:r>
      <w:r w:rsidRPr="006B3DFE">
        <w:rPr>
          <w:rFonts w:ascii="Consolas" w:hAnsi="Consolas" w:cs="Consolas"/>
          <w:color w:val="0000FF"/>
          <w:sz w:val="16"/>
          <w:szCs w:val="16"/>
          <w:highlight w:val="white"/>
        </w:rPr>
        <w:t>--&gt;</w:t>
      </w:r>
    </w:p>
    <w:p w14:paraId="3B77B00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wsse:BinarySecurityToken</w:t>
      </w:r>
      <w:r w:rsidRPr="006B3DFE">
        <w:rPr>
          <w:rFonts w:ascii="Consolas" w:hAnsi="Consolas" w:cs="Consolas"/>
          <w:color w:val="0000FF"/>
          <w:sz w:val="16"/>
          <w:szCs w:val="16"/>
          <w:highlight w:val="white"/>
        </w:rPr>
        <w:t>&gt;</w:t>
      </w:r>
    </w:p>
    <w:p w14:paraId="79A963E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ds:Signature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Id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SIG-B65CDDAC66F66F62D314485313824731332</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xmlns:ds</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http://www.w3.org/2000/09/xmldsig#</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726B41F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008000"/>
          <w:sz w:val="16"/>
          <w:szCs w:val="16"/>
          <w:highlight w:val="white"/>
        </w:rPr>
        <w:t xml:space="preserve"> Removed</w:t>
      </w:r>
      <w:r w:rsidRPr="006B3DFE">
        <w:rPr>
          <w:rFonts w:ascii="Consolas" w:hAnsi="Consolas" w:cs="Consolas"/>
          <w:color w:val="0000FF"/>
          <w:sz w:val="16"/>
          <w:szCs w:val="16"/>
          <w:highlight w:val="white"/>
        </w:rPr>
        <w:t>--&gt;</w:t>
      </w:r>
    </w:p>
    <w:p w14:paraId="17CF0DB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ds:Signature</w:t>
      </w:r>
      <w:r w:rsidRPr="006B3DFE">
        <w:rPr>
          <w:rFonts w:ascii="Consolas" w:hAnsi="Consolas" w:cs="Consolas"/>
          <w:color w:val="0000FF"/>
          <w:sz w:val="16"/>
          <w:szCs w:val="16"/>
          <w:highlight w:val="white"/>
        </w:rPr>
        <w:t>&gt;</w:t>
      </w:r>
    </w:p>
    <w:p w14:paraId="7D4E86C9"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wsse:Security</w:t>
      </w:r>
      <w:r w:rsidRPr="006B3DFE">
        <w:rPr>
          <w:rFonts w:ascii="Consolas" w:hAnsi="Consolas" w:cs="Consolas"/>
          <w:color w:val="0000FF"/>
          <w:sz w:val="16"/>
          <w:szCs w:val="16"/>
          <w:highlight w:val="white"/>
        </w:rPr>
        <w:t>&gt;</w:t>
      </w:r>
    </w:p>
    <w:p w14:paraId="4895D4A4"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a:Action</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s:mustUnderstand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http://docs.oasis-open.org/ws-sx/ws-trust/200512/RST/Issue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a:Action</w:t>
      </w:r>
      <w:r w:rsidRPr="006B3DFE">
        <w:rPr>
          <w:rFonts w:ascii="Consolas" w:hAnsi="Consolas" w:cs="Consolas"/>
          <w:color w:val="0000FF"/>
          <w:sz w:val="16"/>
          <w:szCs w:val="16"/>
          <w:highlight w:val="white"/>
        </w:rPr>
        <w:t>&gt;</w:t>
      </w:r>
    </w:p>
    <w:p w14:paraId="370B68BA"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a:To</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s:mustUnderstand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u:Id</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id-B65CDDAC66F66F62D314485313824731331</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https://epak2.abcsoftware.lv/PFAS/Pfas.STS/v1-2/STS/Issue.svc/trust/13/certificatemixed</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a:To</w:t>
      </w:r>
      <w:r w:rsidRPr="006B3DFE">
        <w:rPr>
          <w:rFonts w:ascii="Consolas" w:hAnsi="Consolas" w:cs="Consolas"/>
          <w:color w:val="0000FF"/>
          <w:sz w:val="16"/>
          <w:szCs w:val="16"/>
          <w:highlight w:val="white"/>
        </w:rPr>
        <w:t>&gt;</w:t>
      </w:r>
    </w:p>
    <w:p w14:paraId="4BBD768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s:Header</w:t>
      </w:r>
      <w:r w:rsidRPr="006B3DFE">
        <w:rPr>
          <w:rFonts w:ascii="Consolas" w:hAnsi="Consolas" w:cs="Consolas"/>
          <w:color w:val="0000FF"/>
          <w:sz w:val="16"/>
          <w:szCs w:val="16"/>
          <w:highlight w:val="white"/>
        </w:rPr>
        <w:t>&gt;</w:t>
      </w:r>
    </w:p>
    <w:p w14:paraId="3E799D92"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s:Body</w:t>
      </w:r>
      <w:r w:rsidRPr="006B3DFE">
        <w:rPr>
          <w:rFonts w:ascii="Consolas" w:hAnsi="Consolas" w:cs="Consolas"/>
          <w:color w:val="0000FF"/>
          <w:sz w:val="16"/>
          <w:szCs w:val="16"/>
          <w:highlight w:val="white"/>
        </w:rPr>
        <w:t>&gt;</w:t>
      </w:r>
    </w:p>
    <w:p w14:paraId="5A9EB32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trust:RequestSecurityToken</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xmlns:trust</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http://docs.oasis-open.org/ws-sx/ws-trust/200512</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154C5D41"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wsp:AppliesTo</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xmlns:wsp</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http://schemas.xmlsoap.org/ws/2004/09/policy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2DA237E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wsa:EndpointReference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xmlns:wsa</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http://www.w3.org/2005/08/addressing</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4347F9C7"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wsa:Address</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https://ivis.eps.gov.lv/Request.WebService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wsa:Address</w:t>
      </w:r>
      <w:r w:rsidRPr="006B3DFE">
        <w:rPr>
          <w:rFonts w:ascii="Consolas" w:hAnsi="Consolas" w:cs="Consolas"/>
          <w:color w:val="0000FF"/>
          <w:sz w:val="16"/>
          <w:szCs w:val="16"/>
          <w:highlight w:val="white"/>
        </w:rPr>
        <w:t>&gt;</w:t>
      </w:r>
    </w:p>
    <w:p w14:paraId="3B46251B"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wsa:EndpointReference</w:t>
      </w:r>
      <w:r w:rsidRPr="006B3DFE">
        <w:rPr>
          <w:rFonts w:ascii="Consolas" w:hAnsi="Consolas" w:cs="Consolas"/>
          <w:color w:val="0000FF"/>
          <w:sz w:val="16"/>
          <w:szCs w:val="16"/>
          <w:highlight w:val="white"/>
        </w:rPr>
        <w:t>&gt;</w:t>
      </w:r>
    </w:p>
    <w:p w14:paraId="0D0A402C"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wsp:AppliesTo</w:t>
      </w:r>
      <w:r w:rsidRPr="006B3DFE">
        <w:rPr>
          <w:rFonts w:ascii="Consolas" w:hAnsi="Consolas" w:cs="Consolas"/>
          <w:color w:val="0000FF"/>
          <w:sz w:val="16"/>
          <w:szCs w:val="16"/>
          <w:highlight w:val="white"/>
        </w:rPr>
        <w:t>&gt;</w:t>
      </w:r>
    </w:p>
    <w:p w14:paraId="5D4C96C6"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trust:Claims</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Dialect</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http://schemas.xmlsoap.org/ws/2005/05/identity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xmlns:i</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http://schemas.xmlsoap.org/ws/2005/05/identity</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w:t>
      </w:r>
    </w:p>
    <w:p w14:paraId="5E410C02"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i:ClaimType</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Uri</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urn:ivis:100001:name.id-viss</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 xml:space="preserve"> </w:t>
      </w:r>
      <w:r w:rsidRPr="006B3DFE">
        <w:rPr>
          <w:rFonts w:ascii="Consolas" w:hAnsi="Consolas" w:cs="Consolas"/>
          <w:color w:val="FF0000"/>
          <w:sz w:val="16"/>
          <w:szCs w:val="16"/>
          <w:highlight w:val="white"/>
        </w:rPr>
        <w:t>Optional</w:t>
      </w:r>
      <w:r w:rsidRPr="006B3DFE">
        <w:rPr>
          <w:rFonts w:ascii="Consolas" w:hAnsi="Consolas" w:cs="Consolas"/>
          <w:color w:val="0000FF"/>
          <w:sz w:val="16"/>
          <w:szCs w:val="16"/>
          <w:highlight w:val="white"/>
        </w:rPr>
        <w:t>=</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false</w:t>
      </w:r>
      <w:r w:rsidRPr="006B3DFE">
        <w:rPr>
          <w:rFonts w:ascii="Consolas" w:hAnsi="Consolas" w:cs="Consolas"/>
          <w:color w:val="000000"/>
          <w:sz w:val="16"/>
          <w:szCs w:val="16"/>
          <w:highlight w:val="white"/>
        </w:rPr>
        <w:t>"</w:t>
      </w:r>
      <w:r w:rsidRPr="006B3DFE">
        <w:rPr>
          <w:rFonts w:ascii="Consolas" w:hAnsi="Consolas" w:cs="Consolas"/>
          <w:color w:val="0000FF"/>
          <w:sz w:val="16"/>
          <w:szCs w:val="16"/>
          <w:highlight w:val="white"/>
        </w:rPr>
        <w:t>&gt;&lt;/</w:t>
      </w:r>
      <w:r w:rsidRPr="006B3DFE">
        <w:rPr>
          <w:rFonts w:ascii="Consolas" w:hAnsi="Consolas" w:cs="Consolas"/>
          <w:color w:val="A31515"/>
          <w:sz w:val="16"/>
          <w:szCs w:val="16"/>
          <w:highlight w:val="white"/>
        </w:rPr>
        <w:t>i:ClaimType</w:t>
      </w:r>
      <w:r w:rsidRPr="006B3DFE">
        <w:rPr>
          <w:rFonts w:ascii="Consolas" w:hAnsi="Consolas" w:cs="Consolas"/>
          <w:color w:val="0000FF"/>
          <w:sz w:val="16"/>
          <w:szCs w:val="16"/>
          <w:highlight w:val="white"/>
        </w:rPr>
        <w:t>&gt;</w:t>
      </w:r>
    </w:p>
    <w:p w14:paraId="0076A004"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trust:Claims</w:t>
      </w:r>
      <w:r w:rsidRPr="006B3DFE">
        <w:rPr>
          <w:rFonts w:ascii="Consolas" w:hAnsi="Consolas" w:cs="Consolas"/>
          <w:color w:val="0000FF"/>
          <w:sz w:val="16"/>
          <w:szCs w:val="16"/>
          <w:highlight w:val="white"/>
        </w:rPr>
        <w:t>&gt;</w:t>
      </w:r>
    </w:p>
    <w:p w14:paraId="61E5738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trust:RequestType</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http://docs.oasis-open.org/ws-sx/ws-trust/200512/Issue</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trust:RequestType</w:t>
      </w:r>
      <w:r w:rsidRPr="006B3DFE">
        <w:rPr>
          <w:rFonts w:ascii="Consolas" w:hAnsi="Consolas" w:cs="Consolas"/>
          <w:color w:val="0000FF"/>
          <w:sz w:val="16"/>
          <w:szCs w:val="16"/>
          <w:highlight w:val="white"/>
        </w:rPr>
        <w:t>&gt;</w:t>
      </w:r>
    </w:p>
    <w:p w14:paraId="3A8DACC1"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trust:TokenType</w:t>
      </w:r>
      <w:r w:rsidRPr="006B3DFE">
        <w:rPr>
          <w:rFonts w:ascii="Consolas" w:hAnsi="Consolas" w:cs="Consolas"/>
          <w:color w:val="0000FF"/>
          <w:sz w:val="16"/>
          <w:szCs w:val="16"/>
          <w:highlight w:val="white"/>
        </w:rPr>
        <w:t>&gt;</w:t>
      </w:r>
      <w:r w:rsidRPr="006B3DFE">
        <w:rPr>
          <w:rFonts w:ascii="Consolas" w:hAnsi="Consolas" w:cs="Consolas"/>
          <w:color w:val="000000"/>
          <w:sz w:val="16"/>
          <w:szCs w:val="16"/>
          <w:highlight w:val="white"/>
        </w:rPr>
        <w:t>http://docs.oasis-open.org/wss/oasis-wss-saml-token-profile-1.1#SAMLV2.0</w:t>
      </w: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trust:TokenType</w:t>
      </w:r>
      <w:r w:rsidRPr="006B3DFE">
        <w:rPr>
          <w:rFonts w:ascii="Consolas" w:hAnsi="Consolas" w:cs="Consolas"/>
          <w:color w:val="0000FF"/>
          <w:sz w:val="16"/>
          <w:szCs w:val="16"/>
          <w:highlight w:val="white"/>
        </w:rPr>
        <w:t>&gt;</w:t>
      </w:r>
    </w:p>
    <w:p w14:paraId="68293B95"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trust:RequestSecurityToken</w:t>
      </w:r>
      <w:r w:rsidRPr="006B3DFE">
        <w:rPr>
          <w:rFonts w:ascii="Consolas" w:hAnsi="Consolas" w:cs="Consolas"/>
          <w:color w:val="0000FF"/>
          <w:sz w:val="16"/>
          <w:szCs w:val="16"/>
          <w:highlight w:val="white"/>
        </w:rPr>
        <w:t>&gt;</w:t>
      </w:r>
    </w:p>
    <w:p w14:paraId="10DFAA4F" w14:textId="77777777" w:rsidR="00BD733E" w:rsidRPr="006B3DFE" w:rsidRDefault="00BD733E" w:rsidP="00BD733E">
      <w:pPr>
        <w:autoSpaceDE w:val="0"/>
        <w:autoSpaceDN w:val="0"/>
        <w:adjustRightInd w:val="0"/>
        <w:spacing w:before="0" w:after="0" w:line="240" w:lineRule="auto"/>
        <w:jc w:val="left"/>
        <w:rPr>
          <w:rFonts w:ascii="Consolas" w:hAnsi="Consolas" w:cs="Consolas"/>
          <w:color w:val="000000"/>
          <w:sz w:val="16"/>
          <w:szCs w:val="16"/>
          <w:highlight w:val="white"/>
        </w:rPr>
      </w:pPr>
      <w:r w:rsidRPr="006B3DFE">
        <w:rPr>
          <w:rFonts w:ascii="Consolas" w:hAnsi="Consolas" w:cs="Consolas"/>
          <w:color w:val="0000FF"/>
          <w:sz w:val="16"/>
          <w:szCs w:val="16"/>
          <w:highlight w:val="white"/>
        </w:rPr>
        <w:t xml:space="preserve">  &lt;/</w:t>
      </w:r>
      <w:r w:rsidRPr="006B3DFE">
        <w:rPr>
          <w:rFonts w:ascii="Consolas" w:hAnsi="Consolas" w:cs="Consolas"/>
          <w:color w:val="A31515"/>
          <w:sz w:val="16"/>
          <w:szCs w:val="16"/>
          <w:highlight w:val="white"/>
        </w:rPr>
        <w:t>s:Body</w:t>
      </w:r>
      <w:r w:rsidRPr="006B3DFE">
        <w:rPr>
          <w:rFonts w:ascii="Consolas" w:hAnsi="Consolas" w:cs="Consolas"/>
          <w:color w:val="0000FF"/>
          <w:sz w:val="16"/>
          <w:szCs w:val="16"/>
          <w:highlight w:val="white"/>
        </w:rPr>
        <w:t>&gt;</w:t>
      </w:r>
    </w:p>
    <w:p w14:paraId="5EB22215" w14:textId="6F9550BE" w:rsidR="00027F2E" w:rsidRDefault="00BD733E" w:rsidP="00BD733E">
      <w:pPr>
        <w:rPr>
          <w:rFonts w:ascii="Consolas" w:hAnsi="Consolas" w:cs="Consolas"/>
          <w:color w:val="0000FF"/>
          <w:sz w:val="16"/>
          <w:szCs w:val="16"/>
        </w:rPr>
      </w:pPr>
      <w:r w:rsidRPr="006B3DFE">
        <w:rPr>
          <w:rFonts w:ascii="Consolas" w:hAnsi="Consolas" w:cs="Consolas"/>
          <w:color w:val="0000FF"/>
          <w:sz w:val="16"/>
          <w:szCs w:val="16"/>
          <w:highlight w:val="white"/>
        </w:rPr>
        <w:t>&lt;/</w:t>
      </w:r>
      <w:r w:rsidRPr="006B3DFE">
        <w:rPr>
          <w:rFonts w:ascii="Consolas" w:hAnsi="Consolas" w:cs="Consolas"/>
          <w:color w:val="A31515"/>
          <w:sz w:val="16"/>
          <w:szCs w:val="16"/>
          <w:highlight w:val="white"/>
        </w:rPr>
        <w:t>s:Envelope</w:t>
      </w:r>
      <w:r w:rsidRPr="006B3DFE">
        <w:rPr>
          <w:rFonts w:ascii="Consolas" w:hAnsi="Consolas" w:cs="Consolas"/>
          <w:color w:val="0000FF"/>
          <w:sz w:val="16"/>
          <w:szCs w:val="16"/>
          <w:highlight w:val="white"/>
        </w:rPr>
        <w:t>&gt;</w:t>
      </w:r>
    </w:p>
    <w:p w14:paraId="41A98E58" w14:textId="6C9EFA9D" w:rsidR="003B7534" w:rsidRDefault="003B7534">
      <w:r>
        <w:t>Noradīt</w:t>
      </w:r>
      <w:r w:rsidR="00CC3BCC">
        <w:t>ā</w:t>
      </w:r>
      <w:r>
        <w:t xml:space="preserve"> piemērā </w:t>
      </w:r>
      <w:r w:rsidR="006B3DFE">
        <w:t>STS izsaukums ir veikts</w:t>
      </w:r>
      <w:r w:rsidR="00A502DC">
        <w:t>,</w:t>
      </w:r>
      <w:r w:rsidR="006B3DFE">
        <w:t xml:space="preserve"> izmantojot STS metodi “</w:t>
      </w:r>
      <w:r w:rsidR="006B3DFE" w:rsidRPr="006B3DFE">
        <w:t>../Issue.svc/trust/13/{name}</w:t>
      </w:r>
      <w:r w:rsidR="006B3DFE">
        <w:t>”</w:t>
      </w:r>
      <w:r>
        <w:t xml:space="preserve"> atbilstoši SAML un WS-* standartiem:</w:t>
      </w:r>
    </w:p>
    <w:tbl>
      <w:tblPr>
        <w:tblStyle w:val="TableClassic11"/>
        <w:tblW w:w="5000" w:type="pct"/>
        <w:tblBorders>
          <w:bottom w:val="single" w:sz="4" w:space="0" w:color="auto"/>
          <w:insideH w:val="single" w:sz="4" w:space="0" w:color="auto"/>
          <w:insideV w:val="single" w:sz="4" w:space="0" w:color="auto"/>
        </w:tblBorders>
        <w:tblLook w:val="04A0" w:firstRow="1" w:lastRow="0" w:firstColumn="1" w:lastColumn="0" w:noHBand="0" w:noVBand="1"/>
      </w:tblPr>
      <w:tblGrid>
        <w:gridCol w:w="1260"/>
        <w:gridCol w:w="1272"/>
        <w:gridCol w:w="1389"/>
        <w:gridCol w:w="1639"/>
        <w:gridCol w:w="935"/>
        <w:gridCol w:w="1850"/>
        <w:gridCol w:w="1293"/>
      </w:tblGrid>
      <w:tr w:rsidR="003B7534" w:rsidRPr="005B66F2" w14:paraId="7931EA08" w14:textId="77777777" w:rsidTr="003B7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dxa"/>
          </w:tcPr>
          <w:p w14:paraId="0BE44489" w14:textId="77777777" w:rsidR="003B7534" w:rsidRPr="005B66F2" w:rsidRDefault="003B7534" w:rsidP="003351F7">
            <w:pPr>
              <w:rPr>
                <w:b w:val="0"/>
              </w:rPr>
            </w:pPr>
            <w:r>
              <w:t>Version</w:t>
            </w:r>
          </w:p>
        </w:tc>
        <w:tc>
          <w:tcPr>
            <w:tcW w:w="1534" w:type="dxa"/>
          </w:tcPr>
          <w:p w14:paraId="4F25E98D" w14:textId="77777777"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5B66F2">
              <w:t>SOAP</w:t>
            </w:r>
          </w:p>
        </w:tc>
        <w:tc>
          <w:tcPr>
            <w:tcW w:w="1721" w:type="dxa"/>
          </w:tcPr>
          <w:p w14:paraId="7C7D9F62" w14:textId="77777777"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5B66F2">
              <w:t>WS-Trust</w:t>
            </w:r>
          </w:p>
        </w:tc>
        <w:tc>
          <w:tcPr>
            <w:tcW w:w="1756" w:type="dxa"/>
          </w:tcPr>
          <w:p w14:paraId="7A5878A5" w14:textId="77777777"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5B66F2">
              <w:t>WS-Addressing</w:t>
            </w:r>
          </w:p>
        </w:tc>
        <w:tc>
          <w:tcPr>
            <w:tcW w:w="948" w:type="dxa"/>
          </w:tcPr>
          <w:p w14:paraId="327BABC5" w14:textId="0B83CBF3"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pPr>
            <w:r>
              <w:t>WS-Policy</w:t>
            </w:r>
          </w:p>
        </w:tc>
        <w:tc>
          <w:tcPr>
            <w:tcW w:w="1132" w:type="dxa"/>
          </w:tcPr>
          <w:p w14:paraId="538BB1B8" w14:textId="521E9D83"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pPr>
            <w:r>
              <w:t>WS-SecurityPolicy</w:t>
            </w:r>
          </w:p>
        </w:tc>
        <w:tc>
          <w:tcPr>
            <w:tcW w:w="1377" w:type="dxa"/>
          </w:tcPr>
          <w:p w14:paraId="2F19507F" w14:textId="44217B80" w:rsidR="003B7534" w:rsidRPr="005B66F2"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5B66F2">
              <w:t>WS-Security</w:t>
            </w:r>
          </w:p>
        </w:tc>
      </w:tr>
      <w:tr w:rsidR="003B7534" w14:paraId="3ADB2992" w14:textId="77777777" w:rsidTr="003B7534">
        <w:tc>
          <w:tcPr>
            <w:cnfStyle w:val="001000000000" w:firstRow="0" w:lastRow="0" w:firstColumn="1" w:lastColumn="0" w:oddVBand="0" w:evenVBand="0" w:oddHBand="0" w:evenHBand="0" w:firstRowFirstColumn="0" w:firstRowLastColumn="0" w:lastRowFirstColumn="0" w:lastRowLastColumn="0"/>
            <w:tcW w:w="1386" w:type="dxa"/>
          </w:tcPr>
          <w:p w14:paraId="27379311" w14:textId="77777777" w:rsidR="003B7534" w:rsidRDefault="003B7534" w:rsidP="003351F7">
            <w:pPr>
              <w:pStyle w:val="Tablebody"/>
            </w:pPr>
            <w:r>
              <w:t>13</w:t>
            </w:r>
          </w:p>
        </w:tc>
        <w:tc>
          <w:tcPr>
            <w:tcW w:w="1534" w:type="dxa"/>
          </w:tcPr>
          <w:p w14:paraId="1A11BC15" w14:textId="77777777" w:rsidR="003B7534" w:rsidRDefault="003B7534" w:rsidP="003351F7">
            <w:pPr>
              <w:cnfStyle w:val="000000000000" w:firstRow="0" w:lastRow="0" w:firstColumn="0" w:lastColumn="0" w:oddVBand="0" w:evenVBand="0" w:oddHBand="0" w:evenHBand="0" w:firstRowFirstColumn="0" w:firstRowLastColumn="0" w:lastRowFirstColumn="0" w:lastRowLastColumn="0"/>
            </w:pPr>
            <w:r>
              <w:t>V1.2</w:t>
            </w:r>
          </w:p>
        </w:tc>
        <w:tc>
          <w:tcPr>
            <w:tcW w:w="1721" w:type="dxa"/>
          </w:tcPr>
          <w:p w14:paraId="3569415B" w14:textId="77777777" w:rsidR="003B7534" w:rsidRDefault="003B7534" w:rsidP="003351F7">
            <w:pPr>
              <w:cnfStyle w:val="000000000000" w:firstRow="0" w:lastRow="0" w:firstColumn="0" w:lastColumn="0" w:oddVBand="0" w:evenVBand="0" w:oddHBand="0" w:evenHBand="0" w:firstRowFirstColumn="0" w:firstRowLastColumn="0" w:lastRowFirstColumn="0" w:lastRowLastColumn="0"/>
            </w:pPr>
            <w:r>
              <w:t>V1.3</w:t>
            </w:r>
          </w:p>
        </w:tc>
        <w:tc>
          <w:tcPr>
            <w:tcW w:w="1756" w:type="dxa"/>
          </w:tcPr>
          <w:p w14:paraId="21FCFDBA" w14:textId="77777777" w:rsidR="003B7534" w:rsidRDefault="003B7534" w:rsidP="003351F7">
            <w:pPr>
              <w:cnfStyle w:val="000000000000" w:firstRow="0" w:lastRow="0" w:firstColumn="0" w:lastColumn="0" w:oddVBand="0" w:evenVBand="0" w:oddHBand="0" w:evenHBand="0" w:firstRowFirstColumn="0" w:firstRowLastColumn="0" w:lastRowFirstColumn="0" w:lastRowLastColumn="0"/>
            </w:pPr>
            <w:r>
              <w:t>2005/08</w:t>
            </w:r>
          </w:p>
        </w:tc>
        <w:tc>
          <w:tcPr>
            <w:tcW w:w="948" w:type="dxa"/>
          </w:tcPr>
          <w:p w14:paraId="47DF39DE" w14:textId="5B0CB1C8" w:rsidR="003B7534" w:rsidRDefault="003B7534" w:rsidP="003351F7">
            <w:pPr>
              <w:cnfStyle w:val="000000000000" w:firstRow="0" w:lastRow="0" w:firstColumn="0" w:lastColumn="0" w:oddVBand="0" w:evenVBand="0" w:oddHBand="0" w:evenHBand="0" w:firstRowFirstColumn="0" w:firstRowLastColumn="0" w:lastRowFirstColumn="0" w:lastRowLastColumn="0"/>
            </w:pPr>
            <w:r>
              <w:t>V1.2</w:t>
            </w:r>
          </w:p>
        </w:tc>
        <w:tc>
          <w:tcPr>
            <w:tcW w:w="1132" w:type="dxa"/>
          </w:tcPr>
          <w:p w14:paraId="432AB562" w14:textId="6DB2F837" w:rsidR="003B7534" w:rsidRDefault="003B7534" w:rsidP="003351F7">
            <w:pPr>
              <w:cnfStyle w:val="000000000000" w:firstRow="0" w:lastRow="0" w:firstColumn="0" w:lastColumn="0" w:oddVBand="0" w:evenVBand="0" w:oddHBand="0" w:evenHBand="0" w:firstRowFirstColumn="0" w:firstRowLastColumn="0" w:lastRowFirstColumn="0" w:lastRowLastColumn="0"/>
            </w:pPr>
            <w:r>
              <w:t>V1.2</w:t>
            </w:r>
          </w:p>
        </w:tc>
        <w:tc>
          <w:tcPr>
            <w:tcW w:w="1377" w:type="dxa"/>
          </w:tcPr>
          <w:p w14:paraId="019E8EDB" w14:textId="312DBFFA" w:rsidR="003B7534" w:rsidRDefault="003B7534" w:rsidP="003351F7">
            <w:pPr>
              <w:cnfStyle w:val="000000000000" w:firstRow="0" w:lastRow="0" w:firstColumn="0" w:lastColumn="0" w:oddVBand="0" w:evenVBand="0" w:oddHBand="0" w:evenHBand="0" w:firstRowFirstColumn="0" w:firstRowLastColumn="0" w:lastRowFirstColumn="0" w:lastRowLastColumn="0"/>
            </w:pPr>
            <w:r>
              <w:t>V1.1</w:t>
            </w:r>
          </w:p>
        </w:tc>
      </w:tr>
    </w:tbl>
    <w:p w14:paraId="70079D57" w14:textId="77777777" w:rsidR="003B7534" w:rsidRDefault="003B7534"/>
    <w:p w14:paraId="669747CD" w14:textId="2A013B0B" w:rsidR="003B7534" w:rsidRDefault="003B7534">
      <w:r>
        <w:t xml:space="preserve">Detalizēti skaties </w:t>
      </w:r>
      <w:r>
        <w:fldChar w:fldCharType="begin"/>
      </w:r>
      <w:r>
        <w:instrText xml:space="preserve"> REF _Ref532232016 \n \h </w:instrText>
      </w:r>
      <w:r>
        <w:fldChar w:fldCharType="separate"/>
      </w:r>
      <w:r w:rsidR="003351F7">
        <w:t>[23]</w:t>
      </w:r>
      <w:r>
        <w:fldChar w:fldCharType="end"/>
      </w:r>
      <w:r>
        <w:t xml:space="preserve"> dokumentā, 3.1.</w:t>
      </w:r>
      <w:r w:rsidR="00A502DC">
        <w:t xml:space="preserve"> </w:t>
      </w:r>
      <w:r w:rsidR="00CC3BCC">
        <w:t>nodaļā.</w:t>
      </w:r>
    </w:p>
    <w:p w14:paraId="58180F0E" w14:textId="0C42DEF4" w:rsidR="00A54785" w:rsidRPr="00BD733E" w:rsidRDefault="00A54785"/>
    <w:p w14:paraId="7D5584E4" w14:textId="54DC36C9" w:rsidR="00200C3E" w:rsidRDefault="00200C3E" w:rsidP="00200C3E">
      <w:pPr>
        <w:pStyle w:val="Heading1"/>
        <w:numPr>
          <w:ilvl w:val="0"/>
          <w:numId w:val="39"/>
        </w:numPr>
      </w:pPr>
      <w:bookmarkStart w:id="208" w:name="_Ref431048397"/>
      <w:bookmarkStart w:id="209" w:name="_Toc532285340"/>
      <w:r>
        <w:lastRenderedPageBreak/>
        <w:t>Pielikums. Atbilde uz IS autentifikācijas un autorizācijas pieprasījumu</w:t>
      </w:r>
      <w:bookmarkEnd w:id="208"/>
      <w:bookmarkEnd w:id="209"/>
    </w:p>
    <w:p w14:paraId="18325B4F" w14:textId="214A3A2E" w:rsidR="00934C41" w:rsidRDefault="00934C41" w:rsidP="00934C41">
      <w:r>
        <w:t xml:space="preserve">Atbildes </w:t>
      </w:r>
      <w:r w:rsidR="00075906">
        <w:t xml:space="preserve">saturs </w:t>
      </w:r>
      <w:r>
        <w:t>uz IS autentifikācijas un autorizācijas pieprasījumu atbilst standartiem:</w:t>
      </w:r>
    </w:p>
    <w:p w14:paraId="5EE59FFE" w14:textId="2665C68E" w:rsidR="00934C41" w:rsidRDefault="00934C41" w:rsidP="006B3DFE">
      <w:pPr>
        <w:pStyle w:val="ListBullet"/>
      </w:pPr>
      <w:r w:rsidRPr="006B3DFE">
        <w:rPr>
          <w:rStyle w:val="CodeInText"/>
        </w:rPr>
        <w:t>Envelope, Header, Body</w:t>
      </w:r>
      <w:r>
        <w:t xml:space="preserve"> – SOAP v1.2 (5.1, 5.2, 5.3 nodaļas);</w:t>
      </w:r>
    </w:p>
    <w:p w14:paraId="2A37B941" w14:textId="37A6CC94" w:rsidR="00934C41" w:rsidRDefault="00934C41" w:rsidP="006B3DFE">
      <w:pPr>
        <w:pStyle w:val="ListBullet"/>
      </w:pPr>
      <w:r w:rsidRPr="006B3DFE">
        <w:rPr>
          <w:rStyle w:val="CodeInText"/>
        </w:rPr>
        <w:t>Action, RelatesTo</w:t>
      </w:r>
      <w:r>
        <w:t xml:space="preserve"> – WS-Addresing v1.0 (3.2 nodaļa);</w:t>
      </w:r>
    </w:p>
    <w:p w14:paraId="36CAAE42" w14:textId="150329C0" w:rsidR="00934C41" w:rsidRDefault="00934C41" w:rsidP="006B3DFE">
      <w:pPr>
        <w:pStyle w:val="ListBullet"/>
      </w:pPr>
      <w:r w:rsidRPr="006B3DFE">
        <w:rPr>
          <w:rStyle w:val="CodeInText"/>
        </w:rPr>
        <w:t>Security, Timestamp</w:t>
      </w:r>
      <w:r>
        <w:t xml:space="preserve"> – WS-Security v1.1 (5, 10 nodalījumi);</w:t>
      </w:r>
    </w:p>
    <w:p w14:paraId="188BE3EF" w14:textId="35657860" w:rsidR="00934C41" w:rsidRDefault="00934C41" w:rsidP="006B3DFE">
      <w:pPr>
        <w:pStyle w:val="ListBullet"/>
      </w:pPr>
      <w:r w:rsidRPr="006B3DFE">
        <w:rPr>
          <w:rStyle w:val="CodeInText"/>
        </w:rPr>
        <w:t>RequestSecurityTokenResponseCollection</w:t>
      </w:r>
      <w:r>
        <w:t xml:space="preserve"> – WS-Trust v1.3 (3.2 nodaļa).</w:t>
      </w:r>
    </w:p>
    <w:p w14:paraId="49B40604" w14:textId="6A301BD1" w:rsidR="00934C41" w:rsidRDefault="00934C41" w:rsidP="003B7534">
      <w:pPr>
        <w:pStyle w:val="ListBullet"/>
      </w:pPr>
      <w:r w:rsidRPr="006B3DFE">
        <w:rPr>
          <w:rStyle w:val="CodeInText"/>
        </w:rPr>
        <w:t>RequestedSecurityToken</w:t>
      </w:r>
      <w:r>
        <w:t xml:space="preserve"> elementa saturs – SAML1.1 vai SAML2.0</w:t>
      </w:r>
      <w:r w:rsidR="003B7534">
        <w:t xml:space="preserve"> </w:t>
      </w:r>
      <w:r w:rsidR="003B7534" w:rsidRPr="003B7534">
        <w:t>vai XMLEncryption</w:t>
      </w:r>
    </w:p>
    <w:p w14:paraId="51B7EE00" w14:textId="297EF68D" w:rsidR="00934C41" w:rsidRPr="009A6FBB" w:rsidRDefault="00505100" w:rsidP="006B3DFE">
      <w:r>
        <w:t>Ziņojuma piemērs:</w:t>
      </w:r>
    </w:p>
    <w:p w14:paraId="1BC48A22"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s:Envelope </w:t>
      </w:r>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http://www.w3.org/2003/05/soap-envelope</w:t>
      </w:r>
      <w:r>
        <w:rPr>
          <w:rFonts w:ascii="Verdana" w:hAnsi="Verdana" w:cs="Verdana"/>
          <w:color w:val="0000FF"/>
          <w:sz w:val="16"/>
          <w:szCs w:val="16"/>
        </w:rPr>
        <w:t xml:space="preserve">" </w:t>
      </w:r>
      <w:r>
        <w:rPr>
          <w:rFonts w:ascii="Verdana" w:hAnsi="Verdana" w:cs="Verdana"/>
          <w:color w:val="FF0000"/>
          <w:sz w:val="16"/>
          <w:szCs w:val="16"/>
        </w:rPr>
        <w:t>xmlns:a</w:t>
      </w:r>
      <w:r>
        <w:rPr>
          <w:rFonts w:ascii="Verdana" w:hAnsi="Verdana" w:cs="Verdana"/>
          <w:color w:val="0000FF"/>
          <w:sz w:val="16"/>
          <w:szCs w:val="16"/>
        </w:rPr>
        <w:t>="</w:t>
      </w:r>
      <w:r>
        <w:rPr>
          <w:rFonts w:ascii="Verdana" w:hAnsi="Verdana" w:cs="Verdana"/>
          <w:b/>
          <w:bCs/>
          <w:color w:val="FF0000"/>
          <w:sz w:val="16"/>
          <w:szCs w:val="16"/>
        </w:rPr>
        <w:t>http://www.w3.org/2005/08/addressing</w:t>
      </w:r>
      <w:r>
        <w:rPr>
          <w:rFonts w:ascii="Verdana" w:hAnsi="Verdana" w:cs="Verdana"/>
          <w:color w:val="0000FF"/>
          <w:sz w:val="16"/>
          <w:szCs w:val="16"/>
        </w:rPr>
        <w:t xml:space="preserve">" </w:t>
      </w:r>
      <w:r>
        <w:rPr>
          <w:rFonts w:ascii="Verdana" w:hAnsi="Verdana" w:cs="Verdana"/>
          <w:color w:val="FF0000"/>
          <w:sz w:val="16"/>
          <w:szCs w:val="16"/>
        </w:rPr>
        <w:t>xmlns:u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p>
    <w:p w14:paraId="5DF3ED87"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71EC303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a:Action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http://docs.oasis-open.org/ws-sx/ws-trust/200512/RSTRC/IssueFinal</w:t>
      </w:r>
      <w:r>
        <w:rPr>
          <w:rFonts w:ascii="Verdana" w:hAnsi="Verdana" w:cs="Verdana"/>
          <w:color w:val="0000FF"/>
          <w:sz w:val="16"/>
          <w:szCs w:val="16"/>
        </w:rPr>
        <w:t>&lt;/</w:t>
      </w:r>
      <w:r>
        <w:rPr>
          <w:rFonts w:ascii="Verdana" w:hAnsi="Verdana" w:cs="Verdana"/>
          <w:color w:val="990000"/>
          <w:sz w:val="16"/>
          <w:szCs w:val="16"/>
        </w:rPr>
        <w:t>a:Action</w:t>
      </w:r>
      <w:r>
        <w:rPr>
          <w:rFonts w:ascii="Verdana" w:hAnsi="Verdana" w:cs="Verdana"/>
          <w:color w:val="0000FF"/>
          <w:sz w:val="16"/>
          <w:szCs w:val="16"/>
        </w:rPr>
        <w:t>&gt;</w:t>
      </w:r>
    </w:p>
    <w:p w14:paraId="26494002"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r>
        <w:rPr>
          <w:rFonts w:ascii="Verdana" w:hAnsi="Verdana" w:cs="Verdana"/>
          <w:b/>
          <w:bCs/>
          <w:sz w:val="16"/>
          <w:szCs w:val="16"/>
        </w:rPr>
        <w:t>urn:uuid:fa020542-3cba-4770-8ace-ce79cbe8e494</w:t>
      </w: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p>
    <w:p w14:paraId="6329472B"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419C3089"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 u:Id</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1FFED189"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Pr>
          <w:rFonts w:ascii="Verdana" w:hAnsi="Verdana" w:cs="Verdana"/>
          <w:b/>
          <w:bCs/>
          <w:sz w:val="16"/>
          <w:szCs w:val="16"/>
        </w:rPr>
        <w:t>2015-09-17T11:46:53.283Z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0DB93F7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r>
        <w:rPr>
          <w:rFonts w:ascii="Verdana" w:hAnsi="Verdana" w:cs="Verdana"/>
          <w:b/>
          <w:bCs/>
          <w:sz w:val="16"/>
          <w:szCs w:val="16"/>
        </w:rPr>
        <w:t>2015-09-17T11:51:53.283Z</w:t>
      </w: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p>
    <w:p w14:paraId="16C4E278"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w:t>
      </w:r>
      <w:r>
        <w:rPr>
          <w:rFonts w:ascii="Verdana" w:hAnsi="Verdana" w:cs="Verdana"/>
          <w:color w:val="0000FF"/>
          <w:sz w:val="16"/>
          <w:szCs w:val="16"/>
        </w:rPr>
        <w:t>&gt;</w:t>
      </w:r>
    </w:p>
    <w:p w14:paraId="1A30E372"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w:t>
      </w:r>
      <w:r>
        <w:rPr>
          <w:rFonts w:ascii="Verdana" w:hAnsi="Verdana" w:cs="Verdana"/>
          <w:color w:val="0000FF"/>
          <w:sz w:val="16"/>
          <w:szCs w:val="16"/>
        </w:rPr>
        <w:t>&gt;</w:t>
      </w:r>
    </w:p>
    <w:p w14:paraId="60925BB0"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69D44F85"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10FB805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trust:RequestSecurityTokenResponseCollection </w:t>
      </w:r>
      <w:r>
        <w:rPr>
          <w:rFonts w:ascii="Verdana" w:hAnsi="Verdana" w:cs="Verdana"/>
          <w:color w:val="FF0000"/>
          <w:sz w:val="16"/>
          <w:szCs w:val="16"/>
        </w:rPr>
        <w:t>xmlns:trust</w:t>
      </w:r>
      <w:r>
        <w:rPr>
          <w:rFonts w:ascii="Verdana" w:hAnsi="Verdana" w:cs="Verdana"/>
          <w:color w:val="0000FF"/>
          <w:sz w:val="16"/>
          <w:szCs w:val="16"/>
        </w:rPr>
        <w:t>="</w:t>
      </w:r>
      <w:r>
        <w:rPr>
          <w:rFonts w:ascii="Verdana" w:hAnsi="Verdana" w:cs="Verdana"/>
          <w:b/>
          <w:bCs/>
          <w:color w:val="FF0000"/>
          <w:sz w:val="16"/>
          <w:szCs w:val="16"/>
        </w:rPr>
        <w:t>http://docs.oasis-open.org/ws-sx/ws-trust/200512</w:t>
      </w:r>
      <w:r>
        <w:rPr>
          <w:rFonts w:ascii="Verdana" w:hAnsi="Verdana" w:cs="Verdana"/>
          <w:color w:val="0000FF"/>
          <w:sz w:val="16"/>
          <w:szCs w:val="16"/>
        </w:rPr>
        <w:t>"&gt;</w:t>
      </w:r>
    </w:p>
    <w:p w14:paraId="1B76D648"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trust:RequestSecurityTokenResponse</w:t>
      </w:r>
      <w:r>
        <w:rPr>
          <w:rFonts w:ascii="Verdana" w:hAnsi="Verdana" w:cs="Verdana"/>
          <w:color w:val="0000FF"/>
          <w:sz w:val="16"/>
          <w:szCs w:val="16"/>
        </w:rPr>
        <w:t>&gt;</w:t>
      </w:r>
    </w:p>
    <w:p w14:paraId="390751BD"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trust:KeySize</w:t>
      </w:r>
      <w:r>
        <w:rPr>
          <w:rFonts w:ascii="Verdana" w:hAnsi="Verdana" w:cs="Verdana"/>
          <w:color w:val="0000FF"/>
          <w:sz w:val="16"/>
          <w:szCs w:val="16"/>
        </w:rPr>
        <w:t>&gt;</w:t>
      </w:r>
      <w:r>
        <w:rPr>
          <w:rFonts w:ascii="Verdana" w:hAnsi="Verdana" w:cs="Verdana"/>
          <w:b/>
          <w:bCs/>
          <w:sz w:val="16"/>
          <w:szCs w:val="16"/>
        </w:rPr>
        <w:t>256</w:t>
      </w:r>
      <w:r>
        <w:rPr>
          <w:rFonts w:ascii="Verdana" w:hAnsi="Verdana" w:cs="Verdana"/>
          <w:color w:val="0000FF"/>
          <w:sz w:val="16"/>
          <w:szCs w:val="16"/>
        </w:rPr>
        <w:t>&lt;/</w:t>
      </w:r>
      <w:r>
        <w:rPr>
          <w:rFonts w:ascii="Verdana" w:hAnsi="Verdana" w:cs="Verdana"/>
          <w:color w:val="990000"/>
          <w:sz w:val="16"/>
          <w:szCs w:val="16"/>
        </w:rPr>
        <w:t>trust:KeySize</w:t>
      </w:r>
      <w:r>
        <w:rPr>
          <w:rFonts w:ascii="Verdana" w:hAnsi="Verdana" w:cs="Verdana"/>
          <w:color w:val="0000FF"/>
          <w:sz w:val="16"/>
          <w:szCs w:val="16"/>
        </w:rPr>
        <w:t>&gt;</w:t>
      </w:r>
    </w:p>
    <w:p w14:paraId="68D7815F"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trust:Lifetime</w:t>
      </w:r>
      <w:r>
        <w:rPr>
          <w:rFonts w:ascii="Verdana" w:hAnsi="Verdana" w:cs="Verdana"/>
          <w:color w:val="0000FF"/>
          <w:sz w:val="16"/>
          <w:szCs w:val="16"/>
        </w:rPr>
        <w:t>&gt;</w:t>
      </w:r>
    </w:p>
    <w:p w14:paraId="2E8AFED1"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wsu:Created </w:t>
      </w:r>
      <w:r>
        <w:rPr>
          <w:rFonts w:ascii="Verdana" w:hAnsi="Verdana" w:cs="Verdana"/>
          <w:color w:val="FF0000"/>
          <w:sz w:val="16"/>
          <w:szCs w:val="16"/>
        </w:rPr>
        <w:t>xmlns:wsu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r>
        <w:rPr>
          <w:rFonts w:ascii="Verdana" w:hAnsi="Verdana" w:cs="Verdana"/>
          <w:b/>
          <w:bCs/>
          <w:sz w:val="16"/>
          <w:szCs w:val="16"/>
        </w:rPr>
        <w:t>2015-09-17T11:46:53.283Z</w:t>
      </w:r>
      <w:r>
        <w:rPr>
          <w:rFonts w:ascii="Verdana" w:hAnsi="Verdana" w:cs="Verdana"/>
          <w:color w:val="0000FF"/>
          <w:sz w:val="16"/>
          <w:szCs w:val="16"/>
        </w:rPr>
        <w:t>&lt;/</w:t>
      </w:r>
      <w:r>
        <w:rPr>
          <w:rFonts w:ascii="Verdana" w:hAnsi="Verdana" w:cs="Verdana"/>
          <w:color w:val="990000"/>
          <w:sz w:val="16"/>
          <w:szCs w:val="16"/>
        </w:rPr>
        <w:t>wsu:Created</w:t>
      </w:r>
      <w:r>
        <w:rPr>
          <w:rFonts w:ascii="Verdana" w:hAnsi="Verdana" w:cs="Verdana"/>
          <w:color w:val="0000FF"/>
          <w:sz w:val="16"/>
          <w:szCs w:val="16"/>
        </w:rPr>
        <w:t>&gt;</w:t>
      </w:r>
    </w:p>
    <w:p w14:paraId="255E6195"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wsu:Expires </w:t>
      </w:r>
      <w:r>
        <w:rPr>
          <w:rFonts w:ascii="Verdana" w:hAnsi="Verdana" w:cs="Verdana"/>
          <w:color w:val="FF0000"/>
          <w:sz w:val="16"/>
          <w:szCs w:val="16"/>
        </w:rPr>
        <w:t>xmlns:wsu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r>
        <w:rPr>
          <w:rFonts w:ascii="Verdana" w:hAnsi="Verdana" w:cs="Verdana"/>
          <w:b/>
          <w:bCs/>
          <w:sz w:val="16"/>
          <w:szCs w:val="16"/>
        </w:rPr>
        <w:t>2015-09-17T15:46:53.283Z</w:t>
      </w:r>
      <w:r>
        <w:rPr>
          <w:rFonts w:ascii="Verdana" w:hAnsi="Verdana" w:cs="Verdana"/>
          <w:color w:val="0000FF"/>
          <w:sz w:val="16"/>
          <w:szCs w:val="16"/>
        </w:rPr>
        <w:t>&lt;/</w:t>
      </w:r>
      <w:r>
        <w:rPr>
          <w:rFonts w:ascii="Verdana" w:hAnsi="Verdana" w:cs="Verdana"/>
          <w:color w:val="990000"/>
          <w:sz w:val="16"/>
          <w:szCs w:val="16"/>
        </w:rPr>
        <w:t>wsu:Expires</w:t>
      </w:r>
      <w:r>
        <w:rPr>
          <w:rFonts w:ascii="Verdana" w:hAnsi="Verdana" w:cs="Verdana"/>
          <w:color w:val="0000FF"/>
          <w:sz w:val="16"/>
          <w:szCs w:val="16"/>
        </w:rPr>
        <w:t>&gt;</w:t>
      </w:r>
    </w:p>
    <w:p w14:paraId="30D259D0"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trust:Lifetime</w:t>
      </w:r>
      <w:r>
        <w:rPr>
          <w:rFonts w:ascii="Verdana" w:hAnsi="Verdana" w:cs="Verdana"/>
          <w:color w:val="0000FF"/>
          <w:sz w:val="16"/>
          <w:szCs w:val="16"/>
        </w:rPr>
        <w:t>&gt;</w:t>
      </w:r>
    </w:p>
    <w:p w14:paraId="10CC3B62"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wsp:AppliesTo </w:t>
      </w:r>
      <w:r>
        <w:rPr>
          <w:rFonts w:ascii="Verdana" w:hAnsi="Verdana" w:cs="Verdana"/>
          <w:color w:val="FF0000"/>
          <w:sz w:val="16"/>
          <w:szCs w:val="16"/>
        </w:rPr>
        <w:t>xmlns:wsp</w:t>
      </w:r>
      <w:r>
        <w:rPr>
          <w:rFonts w:ascii="Verdana" w:hAnsi="Verdana" w:cs="Verdana"/>
          <w:color w:val="0000FF"/>
          <w:sz w:val="16"/>
          <w:szCs w:val="16"/>
        </w:rPr>
        <w:t>="</w:t>
      </w:r>
      <w:r>
        <w:rPr>
          <w:rFonts w:ascii="Verdana" w:hAnsi="Verdana" w:cs="Verdana"/>
          <w:b/>
          <w:bCs/>
          <w:color w:val="FF0000"/>
          <w:sz w:val="16"/>
          <w:szCs w:val="16"/>
        </w:rPr>
        <w:t>http://schemas.xmlsoap.org/ws/2004/09/policy</w:t>
      </w:r>
      <w:r>
        <w:rPr>
          <w:rFonts w:ascii="Verdana" w:hAnsi="Verdana" w:cs="Verdana"/>
          <w:color w:val="0000FF"/>
          <w:sz w:val="16"/>
          <w:szCs w:val="16"/>
        </w:rPr>
        <w:t>"&gt;</w:t>
      </w:r>
    </w:p>
    <w:p w14:paraId="060EE8A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a:EndpointReference</w:t>
      </w:r>
      <w:r>
        <w:rPr>
          <w:rFonts w:ascii="Verdana" w:hAnsi="Verdana" w:cs="Verdana"/>
          <w:color w:val="0000FF"/>
          <w:sz w:val="16"/>
          <w:szCs w:val="16"/>
        </w:rPr>
        <w:t>&gt;</w:t>
      </w:r>
    </w:p>
    <w:p w14:paraId="04FF5404"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r>
        <w:rPr>
          <w:rFonts w:ascii="Verdana" w:hAnsi="Verdana" w:cs="Verdana"/>
          <w:b/>
          <w:bCs/>
          <w:sz w:val="16"/>
          <w:szCs w:val="16"/>
        </w:rPr>
        <w:t>https://ivis.eps.gov.lv/Request.WebService</w:t>
      </w: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p>
    <w:p w14:paraId="5246C3AA"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a:EndpointReference</w:t>
      </w:r>
      <w:r>
        <w:rPr>
          <w:rFonts w:ascii="Verdana" w:hAnsi="Verdana" w:cs="Verdana"/>
          <w:color w:val="0000FF"/>
          <w:sz w:val="16"/>
          <w:szCs w:val="16"/>
        </w:rPr>
        <w:t>&gt;</w:t>
      </w:r>
    </w:p>
    <w:p w14:paraId="7FCD4305"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wsp:AppliesTo</w:t>
      </w:r>
      <w:r>
        <w:rPr>
          <w:rFonts w:ascii="Verdana" w:hAnsi="Verdana" w:cs="Verdana"/>
          <w:color w:val="0000FF"/>
          <w:sz w:val="16"/>
          <w:szCs w:val="16"/>
        </w:rPr>
        <w:t>&gt;</w:t>
      </w:r>
    </w:p>
    <w:p w14:paraId="00911719"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trust:RequestedSecurityToken</w:t>
      </w:r>
      <w:r>
        <w:rPr>
          <w:rFonts w:ascii="Verdana" w:hAnsi="Verdana" w:cs="Verdana"/>
          <w:color w:val="0000FF"/>
          <w:sz w:val="16"/>
          <w:szCs w:val="16"/>
        </w:rPr>
        <w:t>&gt;</w:t>
      </w:r>
    </w:p>
    <w:p w14:paraId="592FCC5C"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EncryptedAssertion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urn:oasis:names:tc:SAML:2.0:assertion</w:t>
      </w:r>
      <w:r>
        <w:rPr>
          <w:rFonts w:ascii="Verdana" w:hAnsi="Verdana" w:cs="Verdana"/>
          <w:color w:val="0000FF"/>
          <w:sz w:val="16"/>
          <w:szCs w:val="16"/>
        </w:rPr>
        <w:t>"&gt;</w:t>
      </w:r>
    </w:p>
    <w:p w14:paraId="19BFBAB2"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 Type</w:t>
      </w:r>
      <w:r>
        <w:rPr>
          <w:rFonts w:ascii="Verdana" w:hAnsi="Verdana" w:cs="Verdana"/>
          <w:color w:val="0000FF"/>
          <w:sz w:val="16"/>
          <w:szCs w:val="16"/>
        </w:rPr>
        <w:t>="</w:t>
      </w:r>
      <w:r>
        <w:rPr>
          <w:rFonts w:ascii="Verdana" w:hAnsi="Verdana" w:cs="Verdana"/>
          <w:b/>
          <w:bCs/>
          <w:sz w:val="16"/>
          <w:szCs w:val="16"/>
        </w:rPr>
        <w:t>http://www.w3.org/2001/04/xmlenc#Element</w:t>
      </w:r>
      <w:r>
        <w:rPr>
          <w:rFonts w:ascii="Verdana" w:hAnsi="Verdana" w:cs="Verdana"/>
          <w:color w:val="0000FF"/>
          <w:sz w:val="16"/>
          <w:szCs w:val="16"/>
        </w:rPr>
        <w:t xml:space="preserve">" </w:t>
      </w:r>
      <w:r>
        <w:rPr>
          <w:rFonts w:ascii="Verdana" w:hAnsi="Verdana" w:cs="Verdana"/>
          <w:color w:val="FF0000"/>
          <w:sz w:val="16"/>
          <w:szCs w:val="16"/>
        </w:rPr>
        <w:t>xmlns:xenc</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6B69F25D"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xenc:EncryptionMethod Algorithm</w:t>
      </w:r>
      <w:r>
        <w:rPr>
          <w:rFonts w:ascii="Verdana" w:hAnsi="Verdana" w:cs="Verdana"/>
          <w:color w:val="0000FF"/>
          <w:sz w:val="16"/>
          <w:szCs w:val="16"/>
        </w:rPr>
        <w:t>="</w:t>
      </w:r>
      <w:r>
        <w:rPr>
          <w:rFonts w:ascii="Verdana" w:hAnsi="Verdana" w:cs="Verdana"/>
          <w:b/>
          <w:bCs/>
          <w:sz w:val="16"/>
          <w:szCs w:val="16"/>
        </w:rPr>
        <w:t>http://www.w3.org/2001/04/xmlenc#aes256-cbc</w:t>
      </w:r>
      <w:r>
        <w:rPr>
          <w:rFonts w:ascii="Verdana" w:hAnsi="Verdana" w:cs="Verdana"/>
          <w:color w:val="0000FF"/>
          <w:sz w:val="16"/>
          <w:szCs w:val="16"/>
        </w:rPr>
        <w:t>"&gt;&lt;/</w:t>
      </w:r>
      <w:r>
        <w:rPr>
          <w:rFonts w:ascii="Verdana" w:hAnsi="Verdana" w:cs="Verdana"/>
          <w:color w:val="990000"/>
          <w:sz w:val="16"/>
          <w:szCs w:val="16"/>
        </w:rPr>
        <w:t>xenc:EncryptionMethod</w:t>
      </w:r>
      <w:r>
        <w:rPr>
          <w:rFonts w:ascii="Verdana" w:hAnsi="Verdana" w:cs="Verdana"/>
          <w:color w:val="0000FF"/>
          <w:sz w:val="16"/>
          <w:szCs w:val="16"/>
        </w:rPr>
        <w:t>&gt;</w:t>
      </w:r>
    </w:p>
    <w:p w14:paraId="5A83C05C"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KeyInfo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0B777CE4"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e:EncryptedKey </w:t>
      </w:r>
      <w:r>
        <w:rPr>
          <w:rFonts w:ascii="Verdana" w:hAnsi="Verdana" w:cs="Verdana"/>
          <w:color w:val="FF0000"/>
          <w:sz w:val="16"/>
          <w:szCs w:val="16"/>
        </w:rPr>
        <w:t>xmlns:e</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01FEE6C9"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 Algorithm</w:t>
      </w:r>
      <w:r>
        <w:rPr>
          <w:rFonts w:ascii="Verdana" w:hAnsi="Verdana" w:cs="Verdana"/>
          <w:color w:val="0000FF"/>
          <w:sz w:val="16"/>
          <w:szCs w:val="16"/>
        </w:rPr>
        <w:t>="</w:t>
      </w:r>
      <w:r>
        <w:rPr>
          <w:rFonts w:ascii="Verdana" w:hAnsi="Verdana" w:cs="Verdana"/>
          <w:b/>
          <w:bCs/>
          <w:sz w:val="16"/>
          <w:szCs w:val="16"/>
        </w:rPr>
        <w:t>http://www.w3.org/2001/04/xmlenc#rsa-oaep-mgf1p</w:t>
      </w:r>
      <w:r>
        <w:rPr>
          <w:rFonts w:ascii="Verdana" w:hAnsi="Verdana" w:cs="Verdana"/>
          <w:color w:val="0000FF"/>
          <w:sz w:val="16"/>
          <w:szCs w:val="16"/>
        </w:rPr>
        <w:t>"&gt;</w:t>
      </w:r>
    </w:p>
    <w:p w14:paraId="2AE86A16"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DigestMethod Algorithm</w:t>
      </w:r>
      <w:r>
        <w:rPr>
          <w:rFonts w:ascii="Verdana" w:hAnsi="Verdana" w:cs="Verdana"/>
          <w:color w:val="0000FF"/>
          <w:sz w:val="16"/>
          <w:szCs w:val="16"/>
        </w:rPr>
        <w:t>="</w:t>
      </w:r>
      <w:r>
        <w:rPr>
          <w:rFonts w:ascii="Verdana" w:hAnsi="Verdana" w:cs="Verdana"/>
          <w:b/>
          <w:bCs/>
          <w:sz w:val="16"/>
          <w:szCs w:val="16"/>
        </w:rPr>
        <w:t>http://www.w3.org/2000/09/xmldsig#sha1</w:t>
      </w:r>
      <w:r>
        <w:rPr>
          <w:rFonts w:ascii="Verdana" w:hAnsi="Verdana" w:cs="Verdana"/>
          <w:color w:val="0000FF"/>
          <w:sz w:val="16"/>
          <w:szCs w:val="16"/>
        </w:rPr>
        <w:t>"&gt;&lt;/</w:t>
      </w:r>
      <w:r>
        <w:rPr>
          <w:rFonts w:ascii="Verdana" w:hAnsi="Verdana" w:cs="Verdana"/>
          <w:color w:val="990000"/>
          <w:sz w:val="16"/>
          <w:szCs w:val="16"/>
        </w:rPr>
        <w:t>DigestMethod</w:t>
      </w:r>
      <w:r>
        <w:rPr>
          <w:rFonts w:ascii="Verdana" w:hAnsi="Verdana" w:cs="Verdana"/>
          <w:color w:val="0000FF"/>
          <w:sz w:val="16"/>
          <w:szCs w:val="16"/>
        </w:rPr>
        <w:t>&gt;</w:t>
      </w:r>
    </w:p>
    <w:p w14:paraId="313AA942"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w:t>
      </w:r>
      <w:r>
        <w:rPr>
          <w:rFonts w:ascii="Verdana" w:hAnsi="Verdana" w:cs="Verdana"/>
          <w:color w:val="0000FF"/>
          <w:sz w:val="16"/>
          <w:szCs w:val="16"/>
        </w:rPr>
        <w:t>&gt;</w:t>
      </w:r>
    </w:p>
    <w:p w14:paraId="327C1C99"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5E61E855"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o:SecurityTokenReference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6D1ADB0B"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3A5230DA" w14:textId="77777777" w:rsidR="00200C3E" w:rsidRDefault="00200C3E" w:rsidP="00200C3E">
      <w:pPr>
        <w:autoSpaceDE w:val="0"/>
        <w:autoSpaceDN w:val="0"/>
        <w:adjustRightInd w:val="0"/>
        <w:spacing w:before="0" w:after="0" w:line="240" w:lineRule="auto"/>
        <w:ind w:left="345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7E28FEC6" w14:textId="77777777" w:rsidR="00200C3E" w:rsidRDefault="00200C3E" w:rsidP="00200C3E">
      <w:pPr>
        <w:autoSpaceDE w:val="0"/>
        <w:autoSpaceDN w:val="0"/>
        <w:adjustRightInd w:val="0"/>
        <w:spacing w:before="0" w:after="0" w:line="240" w:lineRule="auto"/>
        <w:ind w:left="370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r>
        <w:rPr>
          <w:rFonts w:ascii="Verdana" w:hAnsi="Verdana" w:cs="Verdana"/>
          <w:b/>
          <w:bCs/>
          <w:sz w:val="16"/>
          <w:szCs w:val="16"/>
        </w:rPr>
        <w:t>CN=IVIS Root CA</w:t>
      </w: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p>
    <w:p w14:paraId="05C2DB22" w14:textId="77777777" w:rsidR="00200C3E" w:rsidRDefault="00200C3E" w:rsidP="00200C3E">
      <w:pPr>
        <w:autoSpaceDE w:val="0"/>
        <w:autoSpaceDN w:val="0"/>
        <w:adjustRightInd w:val="0"/>
        <w:spacing w:before="0" w:after="0" w:line="240" w:lineRule="auto"/>
        <w:ind w:left="370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r>
        <w:rPr>
          <w:rFonts w:ascii="Verdana" w:hAnsi="Verdana" w:cs="Verdana"/>
          <w:b/>
          <w:bCs/>
          <w:sz w:val="16"/>
          <w:szCs w:val="16"/>
        </w:rPr>
        <w:t>526677922334502603980825</w:t>
      </w: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p>
    <w:p w14:paraId="1F5D5BBB" w14:textId="77777777" w:rsidR="00200C3E" w:rsidRDefault="00200C3E" w:rsidP="00200C3E">
      <w:pPr>
        <w:autoSpaceDE w:val="0"/>
        <w:autoSpaceDN w:val="0"/>
        <w:adjustRightInd w:val="0"/>
        <w:spacing w:before="0" w:after="0" w:line="240" w:lineRule="auto"/>
        <w:ind w:left="345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5B94C722"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75A85803"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5645642C"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lastRenderedPageBreak/>
        <w:t>&lt;/</w:t>
      </w:r>
      <w:r>
        <w:rPr>
          <w:rFonts w:ascii="Verdana" w:hAnsi="Verdana" w:cs="Verdana"/>
          <w:color w:val="990000"/>
          <w:sz w:val="16"/>
          <w:szCs w:val="16"/>
        </w:rPr>
        <w:t>KeyInfo</w:t>
      </w:r>
      <w:r>
        <w:rPr>
          <w:rFonts w:ascii="Verdana" w:hAnsi="Verdana" w:cs="Verdana"/>
          <w:color w:val="0000FF"/>
          <w:sz w:val="16"/>
          <w:szCs w:val="16"/>
        </w:rPr>
        <w:t>&gt;</w:t>
      </w:r>
    </w:p>
    <w:p w14:paraId="3F20DA34"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6A5FDE25"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r>
        <w:rPr>
          <w:rFonts w:ascii="Verdana" w:hAnsi="Verdana" w:cs="Verdana"/>
          <w:b/>
          <w:bCs/>
          <w:sz w:val="16"/>
          <w:szCs w:val="16"/>
        </w:rPr>
        <w:t>icGvsJvxfHT38V0ZgrMFJMzCOlP1DMqAzK6tv+LpsrbhsILs+R6uE2DKfNX3KnA7fkweebNp0hfoFpMtkTU51clHkWQw3sXdhRqeTxJQJNztE1mJp5VjUxVyUKtGFmYt4rdZQZNYo//SIrsB5tmO21L8bb9T590qqP3L8LGrwTs=</w:t>
      </w: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p>
    <w:p w14:paraId="7ADA28CD"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1E5C27E0"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e:EncryptedKey</w:t>
      </w:r>
      <w:r>
        <w:rPr>
          <w:rFonts w:ascii="Verdana" w:hAnsi="Verdana" w:cs="Verdana"/>
          <w:color w:val="0000FF"/>
          <w:sz w:val="16"/>
          <w:szCs w:val="16"/>
        </w:rPr>
        <w:t>&gt;</w:t>
      </w:r>
    </w:p>
    <w:p w14:paraId="50728953"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550B23E5"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276CF3DD" w14:textId="4A3AE291"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r>
        <w:rPr>
          <w:rFonts w:ascii="Verdana" w:hAnsi="Verdana" w:cs="Verdana"/>
          <w:b/>
          <w:bCs/>
          <w:sz w:val="16"/>
          <w:szCs w:val="16"/>
        </w:rPr>
        <w:t>BEmoMtZ+MmXO7+Z1+4bjrVk1RCLRPXhDofOZIIM5emhEnZai1LJtV9cvLgPVFw6spxe38biWAIrzL1+Wy1NJvJZJjee9EULChYZryZFa00tvltHRMG8GElsdOJr/KgZvKEIeoVHBaS8NyerIWMvQTc2hdi2/0rtSv694/xZzSbapBo03MY2xJOOmTMideXSKGqVQvHRYgkP0cYHTEwbC4wUIbuUWvXSb93FYtVJyqvrQ8NLVX8Irx47cPdVWu8E0kx5tM0hM6wNWIwK4qRfpmKfw+kpbcZN6+</w:t>
      </w:r>
      <w:r w:rsidR="00430D2F" w:rsidDel="00430D2F">
        <w:rPr>
          <w:rFonts w:ascii="Verdana" w:hAnsi="Verdana" w:cs="Verdana"/>
          <w:b/>
          <w:bCs/>
          <w:sz w:val="16"/>
          <w:szCs w:val="16"/>
        </w:rPr>
        <w:t xml:space="preserve"> </w:t>
      </w:r>
      <w:r>
        <w:rPr>
          <w:rFonts w:ascii="Verdana" w:hAnsi="Verdana" w:cs="Verdana"/>
          <w:b/>
          <w:bCs/>
          <w:sz w:val="16"/>
          <w:szCs w:val="16"/>
        </w:rPr>
        <w:t>+6oAgWpdycp+oiIzPyNSEVAlj5GQ7af5vaatXTlv+e5WDM9JSJwWtN9xMc/SqzlPdX75pLqrkWb2uoIkhV2Z5+Gy8xTXdHwoLtQbe7UraM3ZyJRuzuuw9r92ddP0szBrqqzqAJ7Uv5ITZYuE54oZClXrMfB2asFVrRrVNGfHHphwYA0milbvuf9P/WrIXm2irRyMonmFRh/q05H/LEvq21Jaaexv6L2510fMP6slZJZhljehgQQ+0JXPko3+BI/HM4g8WbqLWem9SfLvDMNlkm/1BambQTpcfYwCAbSH+M8/8555KGRRrDTV8ELZ1yAbBViBpxqy7hF9gf2U0HUGFFH+uw==</w:t>
      </w: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p>
    <w:p w14:paraId="19D43FCD"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7EA05F21"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w:t>
      </w:r>
      <w:r>
        <w:rPr>
          <w:rFonts w:ascii="Verdana" w:hAnsi="Verdana" w:cs="Verdana"/>
          <w:color w:val="0000FF"/>
          <w:sz w:val="16"/>
          <w:szCs w:val="16"/>
        </w:rPr>
        <w:t>&gt;</w:t>
      </w:r>
    </w:p>
    <w:p w14:paraId="696E7603"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EncryptedAssertion</w:t>
      </w:r>
      <w:r>
        <w:rPr>
          <w:rFonts w:ascii="Verdana" w:hAnsi="Verdana" w:cs="Verdana"/>
          <w:color w:val="0000FF"/>
          <w:sz w:val="16"/>
          <w:szCs w:val="16"/>
        </w:rPr>
        <w:t>&gt;</w:t>
      </w:r>
    </w:p>
    <w:p w14:paraId="4DB24933"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trust:RequestedSecurityToken</w:t>
      </w:r>
      <w:r>
        <w:rPr>
          <w:rFonts w:ascii="Verdana" w:hAnsi="Verdana" w:cs="Verdana"/>
          <w:color w:val="0000FF"/>
          <w:sz w:val="16"/>
          <w:szCs w:val="16"/>
        </w:rPr>
        <w:t>&gt;</w:t>
      </w:r>
    </w:p>
    <w:p w14:paraId="4BAF09E2"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trust:RequestedProofToken</w:t>
      </w:r>
      <w:r>
        <w:rPr>
          <w:rFonts w:ascii="Verdana" w:hAnsi="Verdana" w:cs="Verdana"/>
          <w:color w:val="0000FF"/>
          <w:sz w:val="16"/>
          <w:szCs w:val="16"/>
        </w:rPr>
        <w:t>&gt;</w:t>
      </w:r>
    </w:p>
    <w:p w14:paraId="151B139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trust:BinarySecret</w:t>
      </w:r>
      <w:r>
        <w:rPr>
          <w:rFonts w:ascii="Verdana" w:hAnsi="Verdana" w:cs="Verdana"/>
          <w:color w:val="0000FF"/>
          <w:sz w:val="16"/>
          <w:szCs w:val="16"/>
        </w:rPr>
        <w:t>&gt;</w:t>
      </w:r>
      <w:r>
        <w:rPr>
          <w:rFonts w:ascii="Verdana" w:hAnsi="Verdana" w:cs="Verdana"/>
          <w:b/>
          <w:bCs/>
          <w:sz w:val="16"/>
          <w:szCs w:val="16"/>
        </w:rPr>
        <w:t>5I1lkTh0fgl1wHTZDKGkTEyo4fbeb4XylbOkRMV8N0Q=</w:t>
      </w:r>
      <w:r>
        <w:rPr>
          <w:rFonts w:ascii="Verdana" w:hAnsi="Verdana" w:cs="Verdana"/>
          <w:color w:val="0000FF"/>
          <w:sz w:val="16"/>
          <w:szCs w:val="16"/>
        </w:rPr>
        <w:t>&lt;/</w:t>
      </w:r>
      <w:r>
        <w:rPr>
          <w:rFonts w:ascii="Verdana" w:hAnsi="Verdana" w:cs="Verdana"/>
          <w:color w:val="990000"/>
          <w:sz w:val="16"/>
          <w:szCs w:val="16"/>
        </w:rPr>
        <w:t>trust:BinarySecret</w:t>
      </w:r>
      <w:r>
        <w:rPr>
          <w:rFonts w:ascii="Verdana" w:hAnsi="Verdana" w:cs="Verdana"/>
          <w:color w:val="0000FF"/>
          <w:sz w:val="16"/>
          <w:szCs w:val="16"/>
        </w:rPr>
        <w:t>&gt;</w:t>
      </w:r>
    </w:p>
    <w:p w14:paraId="4ACA942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trust:RequestedProofToken</w:t>
      </w:r>
      <w:r>
        <w:rPr>
          <w:rFonts w:ascii="Verdana" w:hAnsi="Verdana" w:cs="Verdana"/>
          <w:color w:val="0000FF"/>
          <w:sz w:val="16"/>
          <w:szCs w:val="16"/>
        </w:rPr>
        <w:t>&gt;</w:t>
      </w:r>
    </w:p>
    <w:p w14:paraId="58A2FE13"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trust:RequestedAttachedReference</w:t>
      </w:r>
      <w:r>
        <w:rPr>
          <w:rFonts w:ascii="Verdana" w:hAnsi="Verdana" w:cs="Verdana"/>
          <w:color w:val="0000FF"/>
          <w:sz w:val="16"/>
          <w:szCs w:val="16"/>
        </w:rPr>
        <w:t>&gt;</w:t>
      </w:r>
    </w:p>
    <w:p w14:paraId="7FFA118A"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SecurityTokenReference b:TokenType</w:t>
      </w:r>
      <w:r>
        <w:rPr>
          <w:rFonts w:ascii="Verdana" w:hAnsi="Verdana" w:cs="Verdana"/>
          <w:color w:val="0000FF"/>
          <w:sz w:val="16"/>
          <w:szCs w:val="16"/>
        </w:rPr>
        <w:t>="</w:t>
      </w:r>
      <w:r>
        <w:rPr>
          <w:rFonts w:ascii="Verdana" w:hAnsi="Verdana" w:cs="Verdana"/>
          <w:b/>
          <w:bCs/>
          <w:sz w:val="16"/>
          <w:szCs w:val="16"/>
        </w:rPr>
        <w:t>http://docs.oasis-open.org/wss/oasis-wss-saml-token-profile-1.1#SAMLV2.0</w:t>
      </w:r>
      <w:r>
        <w:rPr>
          <w:rFonts w:ascii="Verdana" w:hAnsi="Verdana" w:cs="Verdana"/>
          <w:color w:val="0000FF"/>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 xml:space="preserve">" </w:t>
      </w:r>
      <w:r>
        <w:rPr>
          <w:rFonts w:ascii="Verdana" w:hAnsi="Verdana" w:cs="Verdana"/>
          <w:color w:val="FF0000"/>
          <w:sz w:val="16"/>
          <w:szCs w:val="16"/>
        </w:rPr>
        <w:t>xmlns:b</w:t>
      </w:r>
      <w:r>
        <w:rPr>
          <w:rFonts w:ascii="Verdana" w:hAnsi="Verdana" w:cs="Verdana"/>
          <w:color w:val="0000FF"/>
          <w:sz w:val="16"/>
          <w:szCs w:val="16"/>
        </w:rPr>
        <w:t>="</w:t>
      </w:r>
      <w:r>
        <w:rPr>
          <w:rFonts w:ascii="Verdana" w:hAnsi="Verdana" w:cs="Verdana"/>
          <w:b/>
          <w:bCs/>
          <w:color w:val="FF0000"/>
          <w:sz w:val="16"/>
          <w:szCs w:val="16"/>
        </w:rPr>
        <w:t>http://docs.oasis-open.org/wss/oasis-wss-wssecurity-secext-1.1.xsd</w:t>
      </w:r>
      <w:r>
        <w:rPr>
          <w:rFonts w:ascii="Verdana" w:hAnsi="Verdana" w:cs="Verdana"/>
          <w:color w:val="0000FF"/>
          <w:sz w:val="16"/>
          <w:szCs w:val="16"/>
        </w:rPr>
        <w:t>"&gt;</w:t>
      </w:r>
    </w:p>
    <w:p w14:paraId="377FD7E4"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KeyIdentifier ValueType</w:t>
      </w:r>
      <w:r>
        <w:rPr>
          <w:rFonts w:ascii="Verdana" w:hAnsi="Verdana" w:cs="Verdana"/>
          <w:color w:val="0000FF"/>
          <w:sz w:val="16"/>
          <w:szCs w:val="16"/>
        </w:rPr>
        <w:t>="</w:t>
      </w:r>
      <w:r>
        <w:rPr>
          <w:rFonts w:ascii="Verdana" w:hAnsi="Verdana" w:cs="Verdana"/>
          <w:b/>
          <w:bCs/>
          <w:sz w:val="16"/>
          <w:szCs w:val="16"/>
        </w:rPr>
        <w:t>http://docs.oasis-open.org/wss/oasis-wss-saml-token-profile-1.1#SAMLID</w:t>
      </w:r>
      <w:r>
        <w:rPr>
          <w:rFonts w:ascii="Verdana" w:hAnsi="Verdana" w:cs="Verdana"/>
          <w:color w:val="0000FF"/>
          <w:sz w:val="16"/>
          <w:szCs w:val="16"/>
        </w:rPr>
        <w:t>"&gt;</w:t>
      </w:r>
      <w:r>
        <w:rPr>
          <w:rFonts w:ascii="Verdana" w:hAnsi="Verdana" w:cs="Verdana"/>
          <w:b/>
          <w:bCs/>
          <w:sz w:val="16"/>
          <w:szCs w:val="16"/>
        </w:rPr>
        <w:t>_c5327ddc-689b-4771-b0c4-943bd7ba9e18</w:t>
      </w:r>
      <w:r>
        <w:rPr>
          <w:rFonts w:ascii="Verdana" w:hAnsi="Verdana" w:cs="Verdana"/>
          <w:color w:val="0000FF"/>
          <w:sz w:val="16"/>
          <w:szCs w:val="16"/>
        </w:rPr>
        <w:t>&lt;/</w:t>
      </w:r>
      <w:r>
        <w:rPr>
          <w:rFonts w:ascii="Verdana" w:hAnsi="Verdana" w:cs="Verdana"/>
          <w:color w:val="990000"/>
          <w:sz w:val="16"/>
          <w:szCs w:val="16"/>
        </w:rPr>
        <w:t>KeyIdentifier</w:t>
      </w:r>
      <w:r>
        <w:rPr>
          <w:rFonts w:ascii="Verdana" w:hAnsi="Verdana" w:cs="Verdana"/>
          <w:color w:val="0000FF"/>
          <w:sz w:val="16"/>
          <w:szCs w:val="16"/>
        </w:rPr>
        <w:t>&gt;</w:t>
      </w:r>
    </w:p>
    <w:p w14:paraId="3E8A09F0"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SecurityTokenReference</w:t>
      </w:r>
      <w:r>
        <w:rPr>
          <w:rFonts w:ascii="Verdana" w:hAnsi="Verdana" w:cs="Verdana"/>
          <w:color w:val="0000FF"/>
          <w:sz w:val="16"/>
          <w:szCs w:val="16"/>
        </w:rPr>
        <w:t>&gt;</w:t>
      </w:r>
    </w:p>
    <w:p w14:paraId="50AC1A4C"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trust:RequestedAttachedReference</w:t>
      </w:r>
      <w:r>
        <w:rPr>
          <w:rFonts w:ascii="Verdana" w:hAnsi="Verdana" w:cs="Verdana"/>
          <w:color w:val="0000FF"/>
          <w:sz w:val="16"/>
          <w:szCs w:val="16"/>
        </w:rPr>
        <w:t>&gt;</w:t>
      </w:r>
    </w:p>
    <w:p w14:paraId="7579B4D7"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trust:RequestedUnattachedReference</w:t>
      </w:r>
      <w:r>
        <w:rPr>
          <w:rFonts w:ascii="Verdana" w:hAnsi="Verdana" w:cs="Verdana"/>
          <w:color w:val="0000FF"/>
          <w:sz w:val="16"/>
          <w:szCs w:val="16"/>
        </w:rPr>
        <w:t>&gt;</w:t>
      </w:r>
    </w:p>
    <w:p w14:paraId="591B9723"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SecurityTokenReference b:TokenType</w:t>
      </w:r>
      <w:r>
        <w:rPr>
          <w:rFonts w:ascii="Verdana" w:hAnsi="Verdana" w:cs="Verdana"/>
          <w:color w:val="0000FF"/>
          <w:sz w:val="16"/>
          <w:szCs w:val="16"/>
        </w:rPr>
        <w:t>="</w:t>
      </w:r>
      <w:r>
        <w:rPr>
          <w:rFonts w:ascii="Verdana" w:hAnsi="Verdana" w:cs="Verdana"/>
          <w:b/>
          <w:bCs/>
          <w:sz w:val="16"/>
          <w:szCs w:val="16"/>
        </w:rPr>
        <w:t>http://docs.oasis-open.org/wss/oasis-wss-saml-token-profile-1.1#SAMLV2.0</w:t>
      </w:r>
      <w:r>
        <w:rPr>
          <w:rFonts w:ascii="Verdana" w:hAnsi="Verdana" w:cs="Verdana"/>
          <w:color w:val="0000FF"/>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 xml:space="preserve">" </w:t>
      </w:r>
      <w:r>
        <w:rPr>
          <w:rFonts w:ascii="Verdana" w:hAnsi="Verdana" w:cs="Verdana"/>
          <w:color w:val="FF0000"/>
          <w:sz w:val="16"/>
          <w:szCs w:val="16"/>
        </w:rPr>
        <w:t>xmlns:b</w:t>
      </w:r>
      <w:r>
        <w:rPr>
          <w:rFonts w:ascii="Verdana" w:hAnsi="Verdana" w:cs="Verdana"/>
          <w:color w:val="0000FF"/>
          <w:sz w:val="16"/>
          <w:szCs w:val="16"/>
        </w:rPr>
        <w:t>="</w:t>
      </w:r>
      <w:r>
        <w:rPr>
          <w:rFonts w:ascii="Verdana" w:hAnsi="Verdana" w:cs="Verdana"/>
          <w:b/>
          <w:bCs/>
          <w:color w:val="FF0000"/>
          <w:sz w:val="16"/>
          <w:szCs w:val="16"/>
        </w:rPr>
        <w:t>http://docs.oasis-open.org/wss/oasis-wss-wssecurity-secext-1.1.xsd</w:t>
      </w:r>
      <w:r>
        <w:rPr>
          <w:rFonts w:ascii="Verdana" w:hAnsi="Verdana" w:cs="Verdana"/>
          <w:color w:val="0000FF"/>
          <w:sz w:val="16"/>
          <w:szCs w:val="16"/>
        </w:rPr>
        <w:t>"&gt;</w:t>
      </w:r>
    </w:p>
    <w:p w14:paraId="1281FD73"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KeyIdentifier ValueType</w:t>
      </w:r>
      <w:r>
        <w:rPr>
          <w:rFonts w:ascii="Verdana" w:hAnsi="Verdana" w:cs="Verdana"/>
          <w:color w:val="0000FF"/>
          <w:sz w:val="16"/>
          <w:szCs w:val="16"/>
        </w:rPr>
        <w:t>="</w:t>
      </w:r>
      <w:r>
        <w:rPr>
          <w:rFonts w:ascii="Verdana" w:hAnsi="Verdana" w:cs="Verdana"/>
          <w:b/>
          <w:bCs/>
          <w:sz w:val="16"/>
          <w:szCs w:val="16"/>
        </w:rPr>
        <w:t>http://docs.oasis-open.org/wss/oasis-wss-saml-token-profile-1.1#SAMLID</w:t>
      </w:r>
      <w:r>
        <w:rPr>
          <w:rFonts w:ascii="Verdana" w:hAnsi="Verdana" w:cs="Verdana"/>
          <w:color w:val="0000FF"/>
          <w:sz w:val="16"/>
          <w:szCs w:val="16"/>
        </w:rPr>
        <w:t>"&gt;</w:t>
      </w:r>
      <w:r>
        <w:rPr>
          <w:rFonts w:ascii="Verdana" w:hAnsi="Verdana" w:cs="Verdana"/>
          <w:b/>
          <w:bCs/>
          <w:sz w:val="16"/>
          <w:szCs w:val="16"/>
        </w:rPr>
        <w:t>_c5327ddc-689b-4771-b0c4-943bd7ba9e18</w:t>
      </w:r>
      <w:r>
        <w:rPr>
          <w:rFonts w:ascii="Verdana" w:hAnsi="Verdana" w:cs="Verdana"/>
          <w:color w:val="0000FF"/>
          <w:sz w:val="16"/>
          <w:szCs w:val="16"/>
        </w:rPr>
        <w:t>&lt;/</w:t>
      </w:r>
      <w:r>
        <w:rPr>
          <w:rFonts w:ascii="Verdana" w:hAnsi="Verdana" w:cs="Verdana"/>
          <w:color w:val="990000"/>
          <w:sz w:val="16"/>
          <w:szCs w:val="16"/>
        </w:rPr>
        <w:t>KeyIdentifier</w:t>
      </w:r>
      <w:r>
        <w:rPr>
          <w:rFonts w:ascii="Verdana" w:hAnsi="Verdana" w:cs="Verdana"/>
          <w:color w:val="0000FF"/>
          <w:sz w:val="16"/>
          <w:szCs w:val="16"/>
        </w:rPr>
        <w:t>&gt;</w:t>
      </w:r>
    </w:p>
    <w:p w14:paraId="1FE4CF30"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SecurityTokenReference</w:t>
      </w:r>
      <w:r>
        <w:rPr>
          <w:rFonts w:ascii="Verdana" w:hAnsi="Verdana" w:cs="Verdana"/>
          <w:color w:val="0000FF"/>
          <w:sz w:val="16"/>
          <w:szCs w:val="16"/>
        </w:rPr>
        <w:t>&gt;</w:t>
      </w:r>
    </w:p>
    <w:p w14:paraId="27ED36EF"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trust:RequestedUnattachedReference</w:t>
      </w:r>
      <w:r>
        <w:rPr>
          <w:rFonts w:ascii="Verdana" w:hAnsi="Verdana" w:cs="Verdana"/>
          <w:color w:val="0000FF"/>
          <w:sz w:val="16"/>
          <w:szCs w:val="16"/>
        </w:rPr>
        <w:t>&gt;</w:t>
      </w:r>
    </w:p>
    <w:p w14:paraId="52614823"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trust:TokenType</w:t>
      </w:r>
      <w:r>
        <w:rPr>
          <w:rFonts w:ascii="Verdana" w:hAnsi="Verdana" w:cs="Verdana"/>
          <w:color w:val="0000FF"/>
          <w:sz w:val="16"/>
          <w:szCs w:val="16"/>
        </w:rPr>
        <w:t>&gt;</w:t>
      </w:r>
      <w:r>
        <w:rPr>
          <w:rFonts w:ascii="Verdana" w:hAnsi="Verdana" w:cs="Verdana"/>
          <w:b/>
          <w:bCs/>
          <w:sz w:val="16"/>
          <w:szCs w:val="16"/>
        </w:rPr>
        <w:t>http://docs.oasis-open.org/wss/oasis-wss-saml-token-profile-1.1#SAMLV2.0</w:t>
      </w:r>
      <w:r>
        <w:rPr>
          <w:rFonts w:ascii="Verdana" w:hAnsi="Verdana" w:cs="Verdana"/>
          <w:color w:val="0000FF"/>
          <w:sz w:val="16"/>
          <w:szCs w:val="16"/>
        </w:rPr>
        <w:t>&lt;/</w:t>
      </w:r>
      <w:r>
        <w:rPr>
          <w:rFonts w:ascii="Verdana" w:hAnsi="Verdana" w:cs="Verdana"/>
          <w:color w:val="990000"/>
          <w:sz w:val="16"/>
          <w:szCs w:val="16"/>
        </w:rPr>
        <w:t>trust:TokenType</w:t>
      </w:r>
      <w:r>
        <w:rPr>
          <w:rFonts w:ascii="Verdana" w:hAnsi="Verdana" w:cs="Verdana"/>
          <w:color w:val="0000FF"/>
          <w:sz w:val="16"/>
          <w:szCs w:val="16"/>
        </w:rPr>
        <w:t>&gt;</w:t>
      </w:r>
    </w:p>
    <w:p w14:paraId="79195455"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trust:RequestType</w:t>
      </w:r>
      <w:r>
        <w:rPr>
          <w:rFonts w:ascii="Verdana" w:hAnsi="Verdana" w:cs="Verdana"/>
          <w:color w:val="0000FF"/>
          <w:sz w:val="16"/>
          <w:szCs w:val="16"/>
        </w:rPr>
        <w:t>&gt;</w:t>
      </w:r>
      <w:r>
        <w:rPr>
          <w:rFonts w:ascii="Verdana" w:hAnsi="Verdana" w:cs="Verdana"/>
          <w:b/>
          <w:bCs/>
          <w:sz w:val="16"/>
          <w:szCs w:val="16"/>
        </w:rPr>
        <w:t>http://docs.oasis-open.org/ws-sx/ws-trust/200512/Issue</w:t>
      </w:r>
      <w:r>
        <w:rPr>
          <w:rFonts w:ascii="Verdana" w:hAnsi="Verdana" w:cs="Verdana"/>
          <w:color w:val="0000FF"/>
          <w:sz w:val="16"/>
          <w:szCs w:val="16"/>
        </w:rPr>
        <w:t>&lt;/</w:t>
      </w:r>
      <w:r>
        <w:rPr>
          <w:rFonts w:ascii="Verdana" w:hAnsi="Verdana" w:cs="Verdana"/>
          <w:color w:val="990000"/>
          <w:sz w:val="16"/>
          <w:szCs w:val="16"/>
        </w:rPr>
        <w:t>trust:RequestType</w:t>
      </w:r>
      <w:r>
        <w:rPr>
          <w:rFonts w:ascii="Verdana" w:hAnsi="Verdana" w:cs="Verdana"/>
          <w:color w:val="0000FF"/>
          <w:sz w:val="16"/>
          <w:szCs w:val="16"/>
        </w:rPr>
        <w:t>&gt;</w:t>
      </w:r>
    </w:p>
    <w:p w14:paraId="5BC5371D"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trust:KeyType</w:t>
      </w:r>
      <w:r>
        <w:rPr>
          <w:rFonts w:ascii="Verdana" w:hAnsi="Verdana" w:cs="Verdana"/>
          <w:color w:val="0000FF"/>
          <w:sz w:val="16"/>
          <w:szCs w:val="16"/>
        </w:rPr>
        <w:t>&gt;</w:t>
      </w:r>
      <w:r>
        <w:rPr>
          <w:rFonts w:ascii="Verdana" w:hAnsi="Verdana" w:cs="Verdana"/>
          <w:b/>
          <w:bCs/>
          <w:sz w:val="16"/>
          <w:szCs w:val="16"/>
        </w:rPr>
        <w:t>http://docs.oasis-open.org/ws-sx/ws-trust/200512/SymmetricKey</w:t>
      </w:r>
      <w:r>
        <w:rPr>
          <w:rFonts w:ascii="Verdana" w:hAnsi="Verdana" w:cs="Verdana"/>
          <w:color w:val="0000FF"/>
          <w:sz w:val="16"/>
          <w:szCs w:val="16"/>
        </w:rPr>
        <w:t>&lt;/</w:t>
      </w:r>
      <w:r>
        <w:rPr>
          <w:rFonts w:ascii="Verdana" w:hAnsi="Verdana" w:cs="Verdana"/>
          <w:color w:val="990000"/>
          <w:sz w:val="16"/>
          <w:szCs w:val="16"/>
        </w:rPr>
        <w:t>trust:KeyType</w:t>
      </w:r>
      <w:r>
        <w:rPr>
          <w:rFonts w:ascii="Verdana" w:hAnsi="Verdana" w:cs="Verdana"/>
          <w:color w:val="0000FF"/>
          <w:sz w:val="16"/>
          <w:szCs w:val="16"/>
        </w:rPr>
        <w:t>&gt;</w:t>
      </w:r>
    </w:p>
    <w:p w14:paraId="37E045A7"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trust:RequestSecurityTokenResponse</w:t>
      </w:r>
      <w:r>
        <w:rPr>
          <w:rFonts w:ascii="Verdana" w:hAnsi="Verdana" w:cs="Verdana"/>
          <w:color w:val="0000FF"/>
          <w:sz w:val="16"/>
          <w:szCs w:val="16"/>
        </w:rPr>
        <w:t>&gt;</w:t>
      </w:r>
    </w:p>
    <w:p w14:paraId="31DCE3A5"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trust:RequestSecurityTokenResponseCollection</w:t>
      </w:r>
      <w:r>
        <w:rPr>
          <w:rFonts w:ascii="Verdana" w:hAnsi="Verdana" w:cs="Verdana"/>
          <w:color w:val="0000FF"/>
          <w:sz w:val="16"/>
          <w:szCs w:val="16"/>
        </w:rPr>
        <w:t>&gt;</w:t>
      </w:r>
    </w:p>
    <w:p w14:paraId="021611D4"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23B6A02C"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s:Envelope</w:t>
      </w:r>
      <w:r>
        <w:rPr>
          <w:rFonts w:ascii="Verdana" w:hAnsi="Verdana" w:cs="Verdana"/>
          <w:color w:val="0000FF"/>
          <w:sz w:val="16"/>
          <w:szCs w:val="16"/>
        </w:rPr>
        <w:t>&gt;</w:t>
      </w:r>
    </w:p>
    <w:p w14:paraId="6ADEAC2B" w14:textId="77777777" w:rsidR="00A54785" w:rsidRDefault="00A54785" w:rsidP="00200C3E">
      <w:pPr>
        <w:autoSpaceDE w:val="0"/>
        <w:autoSpaceDN w:val="0"/>
        <w:adjustRightInd w:val="0"/>
        <w:spacing w:before="0" w:after="0" w:line="240" w:lineRule="auto"/>
        <w:ind w:left="494"/>
        <w:jc w:val="left"/>
        <w:rPr>
          <w:rFonts w:ascii="Verdana" w:hAnsi="Verdana" w:cs="Verdana"/>
          <w:color w:val="0000FF"/>
          <w:sz w:val="16"/>
          <w:szCs w:val="16"/>
        </w:rPr>
      </w:pPr>
    </w:p>
    <w:p w14:paraId="1EFF1B15" w14:textId="78FFFCD3" w:rsidR="00200C3E" w:rsidRDefault="00200C3E" w:rsidP="00200C3E">
      <w:pPr>
        <w:pStyle w:val="Heading1"/>
      </w:pPr>
      <w:bookmarkStart w:id="210" w:name="_Ref431048738"/>
      <w:bookmarkStart w:id="211" w:name="_Toc532285341"/>
      <w:r>
        <w:lastRenderedPageBreak/>
        <w:t>Pielikums. Pieprasījumu servisa biznesa transakcijas izsaukšanas pieprasījums</w:t>
      </w:r>
      <w:bookmarkEnd w:id="210"/>
      <w:bookmarkEnd w:id="211"/>
    </w:p>
    <w:p w14:paraId="7BC9EE26" w14:textId="2F45F826" w:rsidR="00505100" w:rsidRDefault="00E06FFA" w:rsidP="00505100">
      <w:r>
        <w:t xml:space="preserve">Pieprasījumu servisa biznesa transakcijas izsaukšanas pieprasījuma satura </w:t>
      </w:r>
      <w:r w:rsidR="00505100">
        <w:t xml:space="preserve">XML </w:t>
      </w:r>
      <w:r>
        <w:t>e</w:t>
      </w:r>
      <w:r w:rsidR="00505100">
        <w:t>lementi tiek aprakstīti</w:t>
      </w:r>
      <w:r>
        <w:t xml:space="preserve"> atbilstoši šādiem standartiem</w:t>
      </w:r>
      <w:r w:rsidR="00505100">
        <w:t>:</w:t>
      </w:r>
    </w:p>
    <w:p w14:paraId="0CC220F8" w14:textId="77777777" w:rsidR="00505100" w:rsidRDefault="00505100" w:rsidP="006B3DFE">
      <w:pPr>
        <w:pStyle w:val="ListBullet"/>
      </w:pPr>
      <w:r w:rsidRPr="006B3DFE">
        <w:rPr>
          <w:rStyle w:val="CodeInText"/>
        </w:rPr>
        <w:t>Envelope, Header, Body</w:t>
      </w:r>
      <w:r>
        <w:t xml:space="preserve"> – SOAP v1.2 (5.1, 5.2, 5.3 nodaļas);</w:t>
      </w:r>
    </w:p>
    <w:p w14:paraId="0E7772A2" w14:textId="2A4D83F3" w:rsidR="00505100" w:rsidRDefault="00505100" w:rsidP="006B3DFE">
      <w:pPr>
        <w:pStyle w:val="ListBullet"/>
      </w:pPr>
      <w:r w:rsidRPr="006B3DFE">
        <w:rPr>
          <w:rStyle w:val="CodeInText"/>
        </w:rPr>
        <w:t>Action, MessageID, ReplyTo, To</w:t>
      </w:r>
      <w:r>
        <w:t xml:space="preserve"> – WS-Addresing v1.0 (3.2 nodaļa);</w:t>
      </w:r>
    </w:p>
    <w:p w14:paraId="17756E98" w14:textId="7ACBD951" w:rsidR="00505100" w:rsidRDefault="00505100" w:rsidP="006B3DFE">
      <w:pPr>
        <w:pStyle w:val="ListBullet"/>
      </w:pPr>
      <w:r w:rsidRPr="006B3DFE">
        <w:rPr>
          <w:rStyle w:val="CodeInText"/>
        </w:rPr>
        <w:t>Security, Timestamp</w:t>
      </w:r>
      <w:r>
        <w:t xml:space="preserve"> – WS-Security v1.1 (5, 10 nodalījumi);</w:t>
      </w:r>
    </w:p>
    <w:p w14:paraId="0F208A79" w14:textId="795CE2AC" w:rsidR="00505100" w:rsidRDefault="00505100" w:rsidP="006B3DFE">
      <w:pPr>
        <w:pStyle w:val="ListBullet"/>
      </w:pPr>
      <w:r w:rsidRPr="006B3DFE">
        <w:rPr>
          <w:rStyle w:val="CodeInText"/>
        </w:rPr>
        <w:t>Security</w:t>
      </w:r>
      <w:r>
        <w:t xml:space="preserve"> elementa saturs – SAML Token Profile v1.1 (3.3 nodaļa);</w:t>
      </w:r>
    </w:p>
    <w:p w14:paraId="6E6D01D8" w14:textId="31F02E23" w:rsidR="00505100" w:rsidRDefault="00505100" w:rsidP="006B3DFE">
      <w:pPr>
        <w:pStyle w:val="ListBullet"/>
      </w:pPr>
      <w:r w:rsidRPr="006B3DFE">
        <w:rPr>
          <w:rStyle w:val="CodeInText"/>
        </w:rPr>
        <w:t>StartTransaction</w:t>
      </w:r>
      <w:r>
        <w:t xml:space="preserve"> – šī dokumenta </w:t>
      </w:r>
      <w:r>
        <w:fldChar w:fldCharType="begin"/>
      </w:r>
      <w:r>
        <w:instrText xml:space="preserve"> REF _Ref436728387 \n \h </w:instrText>
      </w:r>
      <w:r w:rsidR="00E06FFA">
        <w:instrText xml:space="preserve"> \* MERGEFORMAT </w:instrText>
      </w:r>
      <w:r>
        <w:fldChar w:fldCharType="separate"/>
      </w:r>
      <w:r w:rsidR="003351F7">
        <w:t>3</w:t>
      </w:r>
      <w:r>
        <w:fldChar w:fldCharType="end"/>
      </w:r>
      <w:r>
        <w:t>. sadaļā.</w:t>
      </w:r>
    </w:p>
    <w:p w14:paraId="29429E91" w14:textId="2F84C530" w:rsidR="00505100" w:rsidRPr="009A6FBB" w:rsidRDefault="00505100" w:rsidP="006B3DFE">
      <w:r>
        <w:t>Ziņojuma piemērs:</w:t>
      </w:r>
    </w:p>
    <w:p w14:paraId="6706B419"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s:Envelope </w:t>
      </w:r>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http://www.w3.org/2003/05/soap-envelope</w:t>
      </w:r>
      <w:r>
        <w:rPr>
          <w:rFonts w:ascii="Verdana" w:hAnsi="Verdana" w:cs="Verdana"/>
          <w:color w:val="0000FF"/>
          <w:sz w:val="16"/>
          <w:szCs w:val="16"/>
        </w:rPr>
        <w:t xml:space="preserve">" </w:t>
      </w:r>
      <w:r>
        <w:rPr>
          <w:rFonts w:ascii="Verdana" w:hAnsi="Verdana" w:cs="Verdana"/>
          <w:color w:val="FF0000"/>
          <w:sz w:val="16"/>
          <w:szCs w:val="16"/>
        </w:rPr>
        <w:t>xmlns:a</w:t>
      </w:r>
      <w:r>
        <w:rPr>
          <w:rFonts w:ascii="Verdana" w:hAnsi="Verdana" w:cs="Verdana"/>
          <w:color w:val="0000FF"/>
          <w:sz w:val="16"/>
          <w:szCs w:val="16"/>
        </w:rPr>
        <w:t>="</w:t>
      </w:r>
      <w:r>
        <w:rPr>
          <w:rFonts w:ascii="Verdana" w:hAnsi="Verdana" w:cs="Verdana"/>
          <w:b/>
          <w:bCs/>
          <w:color w:val="FF0000"/>
          <w:sz w:val="16"/>
          <w:szCs w:val="16"/>
        </w:rPr>
        <w:t>http://www.w3.org/2005/08/addressing</w:t>
      </w:r>
      <w:r>
        <w:rPr>
          <w:rFonts w:ascii="Verdana" w:hAnsi="Verdana" w:cs="Verdana"/>
          <w:color w:val="0000FF"/>
          <w:sz w:val="16"/>
          <w:szCs w:val="16"/>
        </w:rPr>
        <w:t xml:space="preserve">" </w:t>
      </w:r>
      <w:r>
        <w:rPr>
          <w:rFonts w:ascii="Verdana" w:hAnsi="Verdana" w:cs="Verdana"/>
          <w:color w:val="FF0000"/>
          <w:sz w:val="16"/>
          <w:szCs w:val="16"/>
        </w:rPr>
        <w:t>xmlns:u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p>
    <w:p w14:paraId="07381BB8"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0E8C2642"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a:Action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http://ivis.eps.gov.lv/ISS/RequestServiss/v1-0/StartTransaction</w:t>
      </w:r>
      <w:r>
        <w:rPr>
          <w:rFonts w:ascii="Verdana" w:hAnsi="Verdana" w:cs="Verdana"/>
          <w:color w:val="0000FF"/>
          <w:sz w:val="16"/>
          <w:szCs w:val="16"/>
        </w:rPr>
        <w:t>&lt;/</w:t>
      </w:r>
      <w:r>
        <w:rPr>
          <w:rFonts w:ascii="Verdana" w:hAnsi="Verdana" w:cs="Verdana"/>
          <w:color w:val="990000"/>
          <w:sz w:val="16"/>
          <w:szCs w:val="16"/>
        </w:rPr>
        <w:t>a:Action</w:t>
      </w:r>
      <w:r>
        <w:rPr>
          <w:rFonts w:ascii="Verdana" w:hAnsi="Verdana" w:cs="Verdana"/>
          <w:color w:val="0000FF"/>
          <w:sz w:val="16"/>
          <w:szCs w:val="16"/>
        </w:rPr>
        <w:t>&gt;</w:t>
      </w:r>
    </w:p>
    <w:p w14:paraId="31A45F3C"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a:MessageID</w:t>
      </w:r>
      <w:r>
        <w:rPr>
          <w:rFonts w:ascii="Verdana" w:hAnsi="Verdana" w:cs="Verdana"/>
          <w:color w:val="0000FF"/>
          <w:sz w:val="16"/>
          <w:szCs w:val="16"/>
        </w:rPr>
        <w:t>&gt;</w:t>
      </w:r>
      <w:r>
        <w:rPr>
          <w:rFonts w:ascii="Verdana" w:hAnsi="Verdana" w:cs="Verdana"/>
          <w:b/>
          <w:bCs/>
          <w:sz w:val="16"/>
          <w:szCs w:val="16"/>
        </w:rPr>
        <w:t>urn:uuid:ff7d698f-f90b-4a1a-be2d-1f7bb0c8afe6</w:t>
      </w:r>
      <w:r>
        <w:rPr>
          <w:rFonts w:ascii="Verdana" w:hAnsi="Verdana" w:cs="Verdana"/>
          <w:color w:val="0000FF"/>
          <w:sz w:val="16"/>
          <w:szCs w:val="16"/>
        </w:rPr>
        <w:t>&lt;/</w:t>
      </w:r>
      <w:r>
        <w:rPr>
          <w:rFonts w:ascii="Verdana" w:hAnsi="Verdana" w:cs="Verdana"/>
          <w:color w:val="990000"/>
          <w:sz w:val="16"/>
          <w:szCs w:val="16"/>
        </w:rPr>
        <w:t>a:MessageID</w:t>
      </w:r>
      <w:r>
        <w:rPr>
          <w:rFonts w:ascii="Verdana" w:hAnsi="Verdana" w:cs="Verdana"/>
          <w:color w:val="0000FF"/>
          <w:sz w:val="16"/>
          <w:szCs w:val="16"/>
        </w:rPr>
        <w:t>&gt;</w:t>
      </w:r>
    </w:p>
    <w:p w14:paraId="63868406"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a:ReplyTo</w:t>
      </w:r>
      <w:r>
        <w:rPr>
          <w:rFonts w:ascii="Verdana" w:hAnsi="Verdana" w:cs="Verdana"/>
          <w:color w:val="0000FF"/>
          <w:sz w:val="16"/>
          <w:szCs w:val="16"/>
        </w:rPr>
        <w:t>&gt;</w:t>
      </w:r>
    </w:p>
    <w:p w14:paraId="3A83D609"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r>
        <w:rPr>
          <w:rFonts w:ascii="Verdana" w:hAnsi="Verdana" w:cs="Verdana"/>
          <w:b/>
          <w:bCs/>
          <w:sz w:val="16"/>
          <w:szCs w:val="16"/>
        </w:rPr>
        <w:t>http://www.w3.org/2005/08/addressing/anonymous</w:t>
      </w: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p>
    <w:p w14:paraId="6EB6FAC6"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a:ReplyTo</w:t>
      </w:r>
      <w:r>
        <w:rPr>
          <w:rFonts w:ascii="Verdana" w:hAnsi="Verdana" w:cs="Verdana"/>
          <w:color w:val="0000FF"/>
          <w:sz w:val="16"/>
          <w:szCs w:val="16"/>
        </w:rPr>
        <w:t>&gt;</w:t>
      </w:r>
    </w:p>
    <w:p w14:paraId="7CBF6028"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a:To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https://ausmatest8.vraa.gov.lv/Request.WebService/v1-9/WcfService/ws2007FederationNoSct</w:t>
      </w:r>
      <w:r>
        <w:rPr>
          <w:rFonts w:ascii="Verdana" w:hAnsi="Verdana" w:cs="Verdana"/>
          <w:color w:val="0000FF"/>
          <w:sz w:val="16"/>
          <w:szCs w:val="16"/>
        </w:rPr>
        <w:t>&lt;/</w:t>
      </w:r>
      <w:r>
        <w:rPr>
          <w:rFonts w:ascii="Verdana" w:hAnsi="Verdana" w:cs="Verdana"/>
          <w:color w:val="990000"/>
          <w:sz w:val="16"/>
          <w:szCs w:val="16"/>
        </w:rPr>
        <w:t>a:To</w:t>
      </w:r>
      <w:r>
        <w:rPr>
          <w:rFonts w:ascii="Verdana" w:hAnsi="Verdana" w:cs="Verdana"/>
          <w:color w:val="0000FF"/>
          <w:sz w:val="16"/>
          <w:szCs w:val="16"/>
        </w:rPr>
        <w:t>&gt;</w:t>
      </w:r>
    </w:p>
    <w:p w14:paraId="54D8E3D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1FA91B40"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 u:Id</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35873AEC"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Pr>
          <w:rFonts w:ascii="Verdana" w:hAnsi="Verdana" w:cs="Verdana"/>
          <w:b/>
          <w:bCs/>
          <w:sz w:val="16"/>
          <w:szCs w:val="16"/>
        </w:rPr>
        <w:t>2015-09-09T12:51:19.195Z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1FEC2CF4"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r>
        <w:rPr>
          <w:rFonts w:ascii="Verdana" w:hAnsi="Verdana" w:cs="Verdana"/>
          <w:b/>
          <w:bCs/>
          <w:sz w:val="16"/>
          <w:szCs w:val="16"/>
        </w:rPr>
        <w:t>2015-09-09T12:56:19.195Z</w:t>
      </w: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p>
    <w:p w14:paraId="42854F7A"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w:t>
      </w:r>
      <w:r>
        <w:rPr>
          <w:rFonts w:ascii="Verdana" w:hAnsi="Verdana" w:cs="Verdana"/>
          <w:color w:val="0000FF"/>
          <w:sz w:val="16"/>
          <w:szCs w:val="16"/>
        </w:rPr>
        <w:t>&gt;</w:t>
      </w:r>
    </w:p>
    <w:p w14:paraId="0F46D610"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EncryptedAssertion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urn:oasis:names:tc:SAML:2.0:assertion</w:t>
      </w:r>
      <w:r>
        <w:rPr>
          <w:rFonts w:ascii="Verdana" w:hAnsi="Verdana" w:cs="Verdana"/>
          <w:color w:val="0000FF"/>
          <w:sz w:val="16"/>
          <w:szCs w:val="16"/>
        </w:rPr>
        <w:t>"&gt;</w:t>
      </w:r>
    </w:p>
    <w:p w14:paraId="2B8ED604"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 Type</w:t>
      </w:r>
      <w:r>
        <w:rPr>
          <w:rFonts w:ascii="Verdana" w:hAnsi="Verdana" w:cs="Verdana"/>
          <w:color w:val="0000FF"/>
          <w:sz w:val="16"/>
          <w:szCs w:val="16"/>
        </w:rPr>
        <w:t>="</w:t>
      </w:r>
      <w:r>
        <w:rPr>
          <w:rFonts w:ascii="Verdana" w:hAnsi="Verdana" w:cs="Verdana"/>
          <w:b/>
          <w:bCs/>
          <w:sz w:val="16"/>
          <w:szCs w:val="16"/>
        </w:rPr>
        <w:t>http://www.w3.org/2001/04/xmlenc#Element</w:t>
      </w:r>
      <w:r>
        <w:rPr>
          <w:rFonts w:ascii="Verdana" w:hAnsi="Verdana" w:cs="Verdana"/>
          <w:color w:val="0000FF"/>
          <w:sz w:val="16"/>
          <w:szCs w:val="16"/>
        </w:rPr>
        <w:t xml:space="preserve">" </w:t>
      </w:r>
      <w:r>
        <w:rPr>
          <w:rFonts w:ascii="Verdana" w:hAnsi="Verdana" w:cs="Verdana"/>
          <w:color w:val="FF0000"/>
          <w:sz w:val="16"/>
          <w:szCs w:val="16"/>
        </w:rPr>
        <w:t>xmlns:xenc</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21B525C1"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xenc:EncryptionMethod Algorithm</w:t>
      </w:r>
      <w:r>
        <w:rPr>
          <w:rFonts w:ascii="Verdana" w:hAnsi="Verdana" w:cs="Verdana"/>
          <w:color w:val="0000FF"/>
          <w:sz w:val="16"/>
          <w:szCs w:val="16"/>
        </w:rPr>
        <w:t>="</w:t>
      </w:r>
      <w:r>
        <w:rPr>
          <w:rFonts w:ascii="Verdana" w:hAnsi="Verdana" w:cs="Verdana"/>
          <w:b/>
          <w:bCs/>
          <w:sz w:val="16"/>
          <w:szCs w:val="16"/>
        </w:rPr>
        <w:t>http://www.w3.org/2001/04/xmlenc#aes256-cbc</w:t>
      </w:r>
      <w:r>
        <w:rPr>
          <w:rFonts w:ascii="Verdana" w:hAnsi="Verdana" w:cs="Verdana"/>
          <w:color w:val="0000FF"/>
          <w:sz w:val="16"/>
          <w:szCs w:val="16"/>
        </w:rPr>
        <w:t>"&gt;&lt;/</w:t>
      </w:r>
      <w:r>
        <w:rPr>
          <w:rFonts w:ascii="Verdana" w:hAnsi="Verdana" w:cs="Verdana"/>
          <w:color w:val="990000"/>
          <w:sz w:val="16"/>
          <w:szCs w:val="16"/>
        </w:rPr>
        <w:t>xenc:EncryptionMethod</w:t>
      </w:r>
      <w:r>
        <w:rPr>
          <w:rFonts w:ascii="Verdana" w:hAnsi="Verdana" w:cs="Verdana"/>
          <w:color w:val="0000FF"/>
          <w:sz w:val="16"/>
          <w:szCs w:val="16"/>
        </w:rPr>
        <w:t>&gt;</w:t>
      </w:r>
    </w:p>
    <w:p w14:paraId="3D762FD6"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KeyInfo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7A15EC98"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e:EncryptedKey </w:t>
      </w:r>
      <w:r>
        <w:rPr>
          <w:rFonts w:ascii="Verdana" w:hAnsi="Verdana" w:cs="Verdana"/>
          <w:color w:val="FF0000"/>
          <w:sz w:val="16"/>
          <w:szCs w:val="16"/>
        </w:rPr>
        <w:t>xmlns:e</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36228AD7"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 Algorithm</w:t>
      </w:r>
      <w:r>
        <w:rPr>
          <w:rFonts w:ascii="Verdana" w:hAnsi="Verdana" w:cs="Verdana"/>
          <w:color w:val="0000FF"/>
          <w:sz w:val="16"/>
          <w:szCs w:val="16"/>
        </w:rPr>
        <w:t>="</w:t>
      </w:r>
      <w:r>
        <w:rPr>
          <w:rFonts w:ascii="Verdana" w:hAnsi="Verdana" w:cs="Verdana"/>
          <w:b/>
          <w:bCs/>
          <w:sz w:val="16"/>
          <w:szCs w:val="16"/>
        </w:rPr>
        <w:t>http://www.w3.org/2001/04/xmlenc#rsa-oaep-mgf1p</w:t>
      </w:r>
      <w:r>
        <w:rPr>
          <w:rFonts w:ascii="Verdana" w:hAnsi="Verdana" w:cs="Verdana"/>
          <w:color w:val="0000FF"/>
          <w:sz w:val="16"/>
          <w:szCs w:val="16"/>
        </w:rPr>
        <w:t>"&gt;</w:t>
      </w:r>
    </w:p>
    <w:p w14:paraId="66352B40"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DigestMethod Algorithm</w:t>
      </w:r>
      <w:r>
        <w:rPr>
          <w:rFonts w:ascii="Verdana" w:hAnsi="Verdana" w:cs="Verdana"/>
          <w:color w:val="0000FF"/>
          <w:sz w:val="16"/>
          <w:szCs w:val="16"/>
        </w:rPr>
        <w:t>="</w:t>
      </w:r>
      <w:r>
        <w:rPr>
          <w:rFonts w:ascii="Verdana" w:hAnsi="Verdana" w:cs="Verdana"/>
          <w:b/>
          <w:bCs/>
          <w:sz w:val="16"/>
          <w:szCs w:val="16"/>
        </w:rPr>
        <w:t>http://www.w3.org/2000/09/xmldsig#sha1</w:t>
      </w:r>
      <w:r>
        <w:rPr>
          <w:rFonts w:ascii="Verdana" w:hAnsi="Verdana" w:cs="Verdana"/>
          <w:color w:val="0000FF"/>
          <w:sz w:val="16"/>
          <w:szCs w:val="16"/>
        </w:rPr>
        <w:t>"&gt;&lt;/</w:t>
      </w:r>
      <w:r>
        <w:rPr>
          <w:rFonts w:ascii="Verdana" w:hAnsi="Verdana" w:cs="Verdana"/>
          <w:color w:val="990000"/>
          <w:sz w:val="16"/>
          <w:szCs w:val="16"/>
        </w:rPr>
        <w:t>DigestMethod</w:t>
      </w:r>
      <w:r>
        <w:rPr>
          <w:rFonts w:ascii="Verdana" w:hAnsi="Verdana" w:cs="Verdana"/>
          <w:color w:val="0000FF"/>
          <w:sz w:val="16"/>
          <w:szCs w:val="16"/>
        </w:rPr>
        <w:t>&gt;</w:t>
      </w:r>
    </w:p>
    <w:p w14:paraId="20C92B97"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w:t>
      </w:r>
      <w:r>
        <w:rPr>
          <w:rFonts w:ascii="Verdana" w:hAnsi="Verdana" w:cs="Verdana"/>
          <w:color w:val="0000FF"/>
          <w:sz w:val="16"/>
          <w:szCs w:val="16"/>
        </w:rPr>
        <w:t>&gt;</w:t>
      </w:r>
    </w:p>
    <w:p w14:paraId="609A0490"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0FADF7CF"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20087E78"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00E872E7"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708CA8F5"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r>
        <w:rPr>
          <w:rFonts w:ascii="Verdana" w:hAnsi="Verdana" w:cs="Verdana"/>
          <w:b/>
          <w:bCs/>
          <w:sz w:val="16"/>
          <w:szCs w:val="16"/>
        </w:rPr>
        <w:t>CN=IVIS Root CA</w:t>
      </w: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p>
    <w:p w14:paraId="5F3AC32D"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r>
        <w:rPr>
          <w:rFonts w:ascii="Verdana" w:hAnsi="Verdana" w:cs="Verdana"/>
          <w:b/>
          <w:bCs/>
          <w:sz w:val="16"/>
          <w:szCs w:val="16"/>
        </w:rPr>
        <w:t>526677922334502603980825</w:t>
      </w: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p>
    <w:p w14:paraId="6C5E8A9C"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01F866C8"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318BAD8C"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568D91C0"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101D64F2"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52B6447F"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r>
        <w:rPr>
          <w:rFonts w:ascii="Verdana" w:hAnsi="Verdana" w:cs="Verdana"/>
          <w:b/>
          <w:bCs/>
          <w:sz w:val="16"/>
          <w:szCs w:val="16"/>
        </w:rPr>
        <w:t>G2TwcGwLwvzZzE/wblyJdBgJtj40BcAaBrljfk4uwLDInq5Lrg+wrDuS4m7+55W6XJeCYhPjVqRMC9z3ZOCJRa0uGfdAti7n5JcTKBQeEcIQI56Rqglbd/s1JphTQgST76O8n6NAMavOC6+qB8Fpa1TTV9i6i5WJvvSmm0Xr69s=</w:t>
      </w: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p>
    <w:p w14:paraId="356E98E6"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6EEC8472"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e:EncryptedKey</w:t>
      </w:r>
      <w:r>
        <w:rPr>
          <w:rFonts w:ascii="Verdana" w:hAnsi="Verdana" w:cs="Verdana"/>
          <w:color w:val="0000FF"/>
          <w:sz w:val="16"/>
          <w:szCs w:val="16"/>
        </w:rPr>
        <w:t>&gt;</w:t>
      </w:r>
    </w:p>
    <w:p w14:paraId="02A201E7"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1C2FB165"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6CB52531" w14:textId="402CC270"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r>
        <w:rPr>
          <w:rFonts w:ascii="Verdana" w:hAnsi="Verdana" w:cs="Verdana"/>
          <w:b/>
          <w:bCs/>
          <w:sz w:val="16"/>
          <w:szCs w:val="16"/>
        </w:rPr>
        <w:t>GZDHOLhHw6j1gnB+rn8mr/LceyXgcKy5DYZKa8kDI27YfQgDddiXCtjgcFf5a3bdcgU5z+fJY4wDwgDwfipZTHn5fV3ibTA0mtyTrfLOMzcBPvVCztm1cieLKqMUZdzI47btzVZW0C0WGDa8dH1AGDVHs5YmCenmI+gNzP/G7St6bgopjAtfvvvK/dmU/FGWaxjDxW/w4rINgN5pnbOcXwgLarIBxxY2zByZEw/12eLvM+mnxhe/8WVC5/SBMhc8OQOx2ztTQRhKpUQyCAOf4KCthfttHgfOCsnhahKIImNXjUoQAfEWmYJw/</w:t>
      </w:r>
      <w:r w:rsidR="00430D2F" w:rsidDel="00430D2F">
        <w:rPr>
          <w:rFonts w:ascii="Verdana" w:hAnsi="Verdana" w:cs="Verdana"/>
          <w:b/>
          <w:bCs/>
          <w:sz w:val="16"/>
          <w:szCs w:val="16"/>
        </w:rPr>
        <w:t xml:space="preserve"> </w:t>
      </w:r>
      <w:r>
        <w:rPr>
          <w:rFonts w:ascii="Verdana" w:hAnsi="Verdana" w:cs="Verdana"/>
          <w:b/>
          <w:bCs/>
          <w:sz w:val="16"/>
          <w:szCs w:val="16"/>
        </w:rPr>
        <w:t>/IXp4mB9ibQKeQORxUhZV++ZpmWwWU8a0eOPZWFr5h/i4jCJFgDBhhruLOom5dC2</w:t>
      </w:r>
      <w:r>
        <w:rPr>
          <w:rFonts w:ascii="Verdana" w:hAnsi="Verdana" w:cs="Verdana"/>
          <w:b/>
          <w:bCs/>
          <w:sz w:val="16"/>
          <w:szCs w:val="16"/>
        </w:rPr>
        <w:lastRenderedPageBreak/>
        <w:t>SgMnZ61kMRJxIYgCYdFjn2PtuGcxhLbk2xHymK3FqaIQps5jE9G4ll0J7+QDS5s8Z1RqJQv0Xc2Qf7SWZrkPmvOwvVf6NmNdiFMsnOvmDhnZMsdintQULat5nWidTzProc5J+4pDzh3TLolOtpsfst/VYaz7SpXamtRFcgPDyWtG8HOoL233dxfqZy+5TQffA6D5JQ==</w:t>
      </w: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p>
    <w:p w14:paraId="7C60ADCD"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23F88BFC"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w:t>
      </w:r>
      <w:r>
        <w:rPr>
          <w:rFonts w:ascii="Verdana" w:hAnsi="Verdana" w:cs="Verdana"/>
          <w:color w:val="0000FF"/>
          <w:sz w:val="16"/>
          <w:szCs w:val="16"/>
        </w:rPr>
        <w:t>&gt;</w:t>
      </w:r>
    </w:p>
    <w:p w14:paraId="111EF56D"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EncryptedAssertion</w:t>
      </w:r>
      <w:r>
        <w:rPr>
          <w:rFonts w:ascii="Verdana" w:hAnsi="Verdana" w:cs="Verdana"/>
          <w:color w:val="0000FF"/>
          <w:sz w:val="16"/>
          <w:szCs w:val="16"/>
        </w:rPr>
        <w:t>&gt;</w:t>
      </w:r>
    </w:p>
    <w:p w14:paraId="6BBA16E2"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Signature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5D0CD675"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SignedInfo</w:t>
      </w:r>
      <w:r>
        <w:rPr>
          <w:rFonts w:ascii="Verdana" w:hAnsi="Verdana" w:cs="Verdana"/>
          <w:color w:val="0000FF"/>
          <w:sz w:val="16"/>
          <w:szCs w:val="16"/>
        </w:rPr>
        <w:t>&gt;</w:t>
      </w:r>
    </w:p>
    <w:p w14:paraId="508C382B"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CanonicalizationMethod Algorithm</w:t>
      </w:r>
      <w:r>
        <w:rPr>
          <w:rFonts w:ascii="Verdana" w:hAnsi="Verdana" w:cs="Verdana"/>
          <w:color w:val="0000FF"/>
          <w:sz w:val="16"/>
          <w:szCs w:val="16"/>
        </w:rPr>
        <w:t>="</w:t>
      </w:r>
      <w:r>
        <w:rPr>
          <w:rFonts w:ascii="Verdana" w:hAnsi="Verdana" w:cs="Verdana"/>
          <w:b/>
          <w:bCs/>
          <w:sz w:val="16"/>
          <w:szCs w:val="16"/>
        </w:rPr>
        <w:t>http://www.w3.org/2001/10/xml-exc-c14n#</w:t>
      </w:r>
      <w:r>
        <w:rPr>
          <w:rFonts w:ascii="Verdana" w:hAnsi="Verdana" w:cs="Verdana"/>
          <w:color w:val="0000FF"/>
          <w:sz w:val="16"/>
          <w:szCs w:val="16"/>
        </w:rPr>
        <w:t>"&gt;&lt;/</w:t>
      </w:r>
      <w:r>
        <w:rPr>
          <w:rFonts w:ascii="Verdana" w:hAnsi="Verdana" w:cs="Verdana"/>
          <w:color w:val="990000"/>
          <w:sz w:val="16"/>
          <w:szCs w:val="16"/>
        </w:rPr>
        <w:t>CanonicalizationMethod</w:t>
      </w:r>
      <w:r>
        <w:rPr>
          <w:rFonts w:ascii="Verdana" w:hAnsi="Verdana" w:cs="Verdana"/>
          <w:color w:val="0000FF"/>
          <w:sz w:val="16"/>
          <w:szCs w:val="16"/>
        </w:rPr>
        <w:t>&gt;</w:t>
      </w:r>
    </w:p>
    <w:p w14:paraId="2E53B884"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SignatureMethod Algorithm</w:t>
      </w:r>
      <w:r>
        <w:rPr>
          <w:rFonts w:ascii="Verdana" w:hAnsi="Verdana" w:cs="Verdana"/>
          <w:color w:val="0000FF"/>
          <w:sz w:val="16"/>
          <w:szCs w:val="16"/>
        </w:rPr>
        <w:t>="</w:t>
      </w:r>
      <w:r>
        <w:rPr>
          <w:rFonts w:ascii="Verdana" w:hAnsi="Verdana" w:cs="Verdana"/>
          <w:b/>
          <w:bCs/>
          <w:sz w:val="16"/>
          <w:szCs w:val="16"/>
        </w:rPr>
        <w:t>http://www.w3.org/2000/09/xmldsig#hmac-sha1</w:t>
      </w:r>
      <w:r>
        <w:rPr>
          <w:rFonts w:ascii="Verdana" w:hAnsi="Verdana" w:cs="Verdana"/>
          <w:color w:val="0000FF"/>
          <w:sz w:val="16"/>
          <w:szCs w:val="16"/>
        </w:rPr>
        <w:t>"&gt;&lt;/</w:t>
      </w:r>
      <w:r>
        <w:rPr>
          <w:rFonts w:ascii="Verdana" w:hAnsi="Verdana" w:cs="Verdana"/>
          <w:color w:val="990000"/>
          <w:sz w:val="16"/>
          <w:szCs w:val="16"/>
        </w:rPr>
        <w:t>SignatureMethod</w:t>
      </w:r>
      <w:r>
        <w:rPr>
          <w:rFonts w:ascii="Verdana" w:hAnsi="Verdana" w:cs="Verdana"/>
          <w:color w:val="0000FF"/>
          <w:sz w:val="16"/>
          <w:szCs w:val="16"/>
        </w:rPr>
        <w:t>&gt;</w:t>
      </w:r>
    </w:p>
    <w:p w14:paraId="5CDA733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Reference URI</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43823DCC"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Transforms</w:t>
      </w:r>
      <w:r>
        <w:rPr>
          <w:rFonts w:ascii="Verdana" w:hAnsi="Verdana" w:cs="Verdana"/>
          <w:color w:val="0000FF"/>
          <w:sz w:val="16"/>
          <w:szCs w:val="16"/>
        </w:rPr>
        <w:t>&gt;</w:t>
      </w:r>
    </w:p>
    <w:p w14:paraId="7689A5E1"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 Algorithm</w:t>
      </w:r>
      <w:r>
        <w:rPr>
          <w:rFonts w:ascii="Verdana" w:hAnsi="Verdana" w:cs="Verdana"/>
          <w:color w:val="0000FF"/>
          <w:sz w:val="16"/>
          <w:szCs w:val="16"/>
        </w:rPr>
        <w:t>="</w:t>
      </w:r>
      <w:r>
        <w:rPr>
          <w:rFonts w:ascii="Verdana" w:hAnsi="Verdana" w:cs="Verdana"/>
          <w:b/>
          <w:bCs/>
          <w:sz w:val="16"/>
          <w:szCs w:val="16"/>
        </w:rPr>
        <w:t>http://www.w3.org/2001/10/xml-exc-c14n#</w:t>
      </w:r>
      <w:r>
        <w:rPr>
          <w:rFonts w:ascii="Verdana" w:hAnsi="Verdana" w:cs="Verdana"/>
          <w:color w:val="0000FF"/>
          <w:sz w:val="16"/>
          <w:szCs w:val="16"/>
        </w:rPr>
        <w:t>"&gt;&lt;/</w:t>
      </w:r>
      <w:r>
        <w:rPr>
          <w:rFonts w:ascii="Verdana" w:hAnsi="Verdana" w:cs="Verdana"/>
          <w:color w:val="990000"/>
          <w:sz w:val="16"/>
          <w:szCs w:val="16"/>
        </w:rPr>
        <w:t>Transform</w:t>
      </w:r>
      <w:r>
        <w:rPr>
          <w:rFonts w:ascii="Verdana" w:hAnsi="Verdana" w:cs="Verdana"/>
          <w:color w:val="0000FF"/>
          <w:sz w:val="16"/>
          <w:szCs w:val="16"/>
        </w:rPr>
        <w:t>&gt;</w:t>
      </w:r>
    </w:p>
    <w:p w14:paraId="19ADA2B9"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Transforms</w:t>
      </w:r>
      <w:r>
        <w:rPr>
          <w:rFonts w:ascii="Verdana" w:hAnsi="Verdana" w:cs="Verdana"/>
          <w:color w:val="0000FF"/>
          <w:sz w:val="16"/>
          <w:szCs w:val="16"/>
        </w:rPr>
        <w:t>&gt;</w:t>
      </w:r>
    </w:p>
    <w:p w14:paraId="354861F5"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DigestMethod Algorithm</w:t>
      </w:r>
      <w:r>
        <w:rPr>
          <w:rFonts w:ascii="Verdana" w:hAnsi="Verdana" w:cs="Verdana"/>
          <w:color w:val="0000FF"/>
          <w:sz w:val="16"/>
          <w:szCs w:val="16"/>
        </w:rPr>
        <w:t>="</w:t>
      </w:r>
      <w:r>
        <w:rPr>
          <w:rFonts w:ascii="Verdana" w:hAnsi="Verdana" w:cs="Verdana"/>
          <w:b/>
          <w:bCs/>
          <w:sz w:val="16"/>
          <w:szCs w:val="16"/>
        </w:rPr>
        <w:t>http://www.w3.org/2000/09/xmldsig#sha1</w:t>
      </w:r>
      <w:r>
        <w:rPr>
          <w:rFonts w:ascii="Verdana" w:hAnsi="Verdana" w:cs="Verdana"/>
          <w:color w:val="0000FF"/>
          <w:sz w:val="16"/>
          <w:szCs w:val="16"/>
        </w:rPr>
        <w:t>"&gt;&lt;/</w:t>
      </w:r>
      <w:r>
        <w:rPr>
          <w:rFonts w:ascii="Verdana" w:hAnsi="Verdana" w:cs="Verdana"/>
          <w:color w:val="990000"/>
          <w:sz w:val="16"/>
          <w:szCs w:val="16"/>
        </w:rPr>
        <w:t>DigestMethod</w:t>
      </w:r>
      <w:r>
        <w:rPr>
          <w:rFonts w:ascii="Verdana" w:hAnsi="Verdana" w:cs="Verdana"/>
          <w:color w:val="0000FF"/>
          <w:sz w:val="16"/>
          <w:szCs w:val="16"/>
        </w:rPr>
        <w:t>&gt;</w:t>
      </w:r>
    </w:p>
    <w:p w14:paraId="34E2CA2C"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DigestValue</w:t>
      </w:r>
      <w:r>
        <w:rPr>
          <w:rFonts w:ascii="Verdana" w:hAnsi="Verdana" w:cs="Verdana"/>
          <w:color w:val="0000FF"/>
          <w:sz w:val="16"/>
          <w:szCs w:val="16"/>
        </w:rPr>
        <w:t>&gt;</w:t>
      </w:r>
      <w:r>
        <w:rPr>
          <w:rFonts w:ascii="Verdana" w:hAnsi="Verdana" w:cs="Verdana"/>
          <w:b/>
          <w:bCs/>
          <w:sz w:val="16"/>
          <w:szCs w:val="16"/>
        </w:rPr>
        <w:t>iuT3099mK1e98AyhF61ouy5eydg=</w:t>
      </w:r>
      <w:r>
        <w:rPr>
          <w:rFonts w:ascii="Verdana" w:hAnsi="Verdana" w:cs="Verdana"/>
          <w:color w:val="0000FF"/>
          <w:sz w:val="16"/>
          <w:szCs w:val="16"/>
        </w:rPr>
        <w:t>&lt;/</w:t>
      </w:r>
      <w:r>
        <w:rPr>
          <w:rFonts w:ascii="Verdana" w:hAnsi="Verdana" w:cs="Verdana"/>
          <w:color w:val="990000"/>
          <w:sz w:val="16"/>
          <w:szCs w:val="16"/>
        </w:rPr>
        <w:t>DigestValue</w:t>
      </w:r>
      <w:r>
        <w:rPr>
          <w:rFonts w:ascii="Verdana" w:hAnsi="Verdana" w:cs="Verdana"/>
          <w:color w:val="0000FF"/>
          <w:sz w:val="16"/>
          <w:szCs w:val="16"/>
        </w:rPr>
        <w:t>&gt;</w:t>
      </w:r>
    </w:p>
    <w:p w14:paraId="7B72CF79"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Reference</w:t>
      </w:r>
      <w:r>
        <w:rPr>
          <w:rFonts w:ascii="Verdana" w:hAnsi="Verdana" w:cs="Verdana"/>
          <w:color w:val="0000FF"/>
          <w:sz w:val="16"/>
          <w:szCs w:val="16"/>
        </w:rPr>
        <w:t>&gt;</w:t>
      </w:r>
    </w:p>
    <w:p w14:paraId="7E8E5ED2"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SignedInfo</w:t>
      </w:r>
      <w:r>
        <w:rPr>
          <w:rFonts w:ascii="Verdana" w:hAnsi="Verdana" w:cs="Verdana"/>
          <w:color w:val="0000FF"/>
          <w:sz w:val="16"/>
          <w:szCs w:val="16"/>
        </w:rPr>
        <w:t>&gt;</w:t>
      </w:r>
    </w:p>
    <w:p w14:paraId="36D8A6E2"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SignatureValue</w:t>
      </w:r>
      <w:r>
        <w:rPr>
          <w:rFonts w:ascii="Verdana" w:hAnsi="Verdana" w:cs="Verdana"/>
          <w:color w:val="0000FF"/>
          <w:sz w:val="16"/>
          <w:szCs w:val="16"/>
        </w:rPr>
        <w:t>&gt;</w:t>
      </w:r>
      <w:r>
        <w:rPr>
          <w:rFonts w:ascii="Verdana" w:hAnsi="Verdana" w:cs="Verdana"/>
          <w:b/>
          <w:bCs/>
          <w:sz w:val="16"/>
          <w:szCs w:val="16"/>
        </w:rPr>
        <w:t>azVYxgqmP+b6lSPDC3mhdYN9Khw=</w:t>
      </w:r>
      <w:r>
        <w:rPr>
          <w:rFonts w:ascii="Verdana" w:hAnsi="Verdana" w:cs="Verdana"/>
          <w:color w:val="0000FF"/>
          <w:sz w:val="16"/>
          <w:szCs w:val="16"/>
        </w:rPr>
        <w:t>&lt;/</w:t>
      </w:r>
      <w:r>
        <w:rPr>
          <w:rFonts w:ascii="Verdana" w:hAnsi="Verdana" w:cs="Verdana"/>
          <w:color w:val="990000"/>
          <w:sz w:val="16"/>
          <w:szCs w:val="16"/>
        </w:rPr>
        <w:t>SignatureValue</w:t>
      </w:r>
      <w:r>
        <w:rPr>
          <w:rFonts w:ascii="Verdana" w:hAnsi="Verdana" w:cs="Verdana"/>
          <w:color w:val="0000FF"/>
          <w:sz w:val="16"/>
          <w:szCs w:val="16"/>
        </w:rPr>
        <w:t>&gt;</w:t>
      </w:r>
    </w:p>
    <w:p w14:paraId="30870B09"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47BF376E"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 b:TokenType</w:t>
      </w:r>
      <w:r>
        <w:rPr>
          <w:rFonts w:ascii="Verdana" w:hAnsi="Verdana" w:cs="Verdana"/>
          <w:color w:val="0000FF"/>
          <w:sz w:val="16"/>
          <w:szCs w:val="16"/>
        </w:rPr>
        <w:t>="</w:t>
      </w:r>
      <w:r>
        <w:rPr>
          <w:rFonts w:ascii="Verdana" w:hAnsi="Verdana" w:cs="Verdana"/>
          <w:b/>
          <w:bCs/>
          <w:sz w:val="16"/>
          <w:szCs w:val="16"/>
        </w:rPr>
        <w:t>http://docs.oasis-open.org/wss/oasis-wss-saml-token-profile-1.1#SAMLV2.0</w:t>
      </w:r>
      <w:r>
        <w:rPr>
          <w:rFonts w:ascii="Verdana" w:hAnsi="Verdana" w:cs="Verdana"/>
          <w:color w:val="0000FF"/>
          <w:sz w:val="16"/>
          <w:szCs w:val="16"/>
        </w:rPr>
        <w:t xml:space="preserve">" </w:t>
      </w:r>
      <w:r>
        <w:rPr>
          <w:rFonts w:ascii="Verdana" w:hAnsi="Verdana" w:cs="Verdana"/>
          <w:color w:val="FF0000"/>
          <w:sz w:val="16"/>
          <w:szCs w:val="16"/>
        </w:rPr>
        <w:t>xmlns:b</w:t>
      </w:r>
      <w:r>
        <w:rPr>
          <w:rFonts w:ascii="Verdana" w:hAnsi="Verdana" w:cs="Verdana"/>
          <w:color w:val="0000FF"/>
          <w:sz w:val="16"/>
          <w:szCs w:val="16"/>
        </w:rPr>
        <w:t>="</w:t>
      </w:r>
      <w:r>
        <w:rPr>
          <w:rFonts w:ascii="Verdana" w:hAnsi="Verdana" w:cs="Verdana"/>
          <w:b/>
          <w:bCs/>
          <w:color w:val="FF0000"/>
          <w:sz w:val="16"/>
          <w:szCs w:val="16"/>
        </w:rPr>
        <w:t>http://docs.oasis-open.org/wss/oasis-wss-wssecurity-secext-1.1.xsd</w:t>
      </w:r>
      <w:r>
        <w:rPr>
          <w:rFonts w:ascii="Verdana" w:hAnsi="Verdana" w:cs="Verdana"/>
          <w:color w:val="0000FF"/>
          <w:sz w:val="16"/>
          <w:szCs w:val="16"/>
        </w:rPr>
        <w:t>"&gt;</w:t>
      </w:r>
    </w:p>
    <w:p w14:paraId="0DBE44AA"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o:KeyIdentifier ValueType</w:t>
      </w:r>
      <w:r>
        <w:rPr>
          <w:rFonts w:ascii="Verdana" w:hAnsi="Verdana" w:cs="Verdana"/>
          <w:color w:val="0000FF"/>
          <w:sz w:val="16"/>
          <w:szCs w:val="16"/>
        </w:rPr>
        <w:t>="</w:t>
      </w:r>
      <w:r>
        <w:rPr>
          <w:rFonts w:ascii="Verdana" w:hAnsi="Verdana" w:cs="Verdana"/>
          <w:b/>
          <w:bCs/>
          <w:sz w:val="16"/>
          <w:szCs w:val="16"/>
        </w:rPr>
        <w:t>http://docs.oasis-open.org/wss/oasis-wss-saml-token-profile-1.1#SAMLID</w:t>
      </w:r>
      <w:r>
        <w:rPr>
          <w:rFonts w:ascii="Verdana" w:hAnsi="Verdana" w:cs="Verdana"/>
          <w:color w:val="0000FF"/>
          <w:sz w:val="16"/>
          <w:szCs w:val="16"/>
        </w:rPr>
        <w:t>"&gt;</w:t>
      </w:r>
      <w:r>
        <w:rPr>
          <w:rFonts w:ascii="Verdana" w:hAnsi="Verdana" w:cs="Verdana"/>
          <w:b/>
          <w:bCs/>
          <w:sz w:val="16"/>
          <w:szCs w:val="16"/>
        </w:rPr>
        <w:t>_bbe19297-fda4-4a2b-9b19-62dca967d37b</w:t>
      </w:r>
      <w:r>
        <w:rPr>
          <w:rFonts w:ascii="Verdana" w:hAnsi="Verdana" w:cs="Verdana"/>
          <w:color w:val="0000FF"/>
          <w:sz w:val="16"/>
          <w:szCs w:val="16"/>
        </w:rPr>
        <w:t>&lt;/</w:t>
      </w:r>
      <w:r>
        <w:rPr>
          <w:rFonts w:ascii="Verdana" w:hAnsi="Verdana" w:cs="Verdana"/>
          <w:color w:val="990000"/>
          <w:sz w:val="16"/>
          <w:szCs w:val="16"/>
        </w:rPr>
        <w:t>o:KeyIdentifier</w:t>
      </w:r>
      <w:r>
        <w:rPr>
          <w:rFonts w:ascii="Verdana" w:hAnsi="Verdana" w:cs="Verdana"/>
          <w:color w:val="0000FF"/>
          <w:sz w:val="16"/>
          <w:szCs w:val="16"/>
        </w:rPr>
        <w:t>&gt;</w:t>
      </w:r>
    </w:p>
    <w:p w14:paraId="575CEF18"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234D548C"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68B136C1"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w:t>
      </w:r>
      <w:r>
        <w:rPr>
          <w:rFonts w:ascii="Verdana" w:hAnsi="Verdana" w:cs="Verdana"/>
          <w:color w:val="0000FF"/>
          <w:sz w:val="16"/>
          <w:szCs w:val="16"/>
        </w:rPr>
        <w:t>&gt;</w:t>
      </w:r>
    </w:p>
    <w:p w14:paraId="718E7748"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w:t>
      </w:r>
      <w:r>
        <w:rPr>
          <w:rFonts w:ascii="Verdana" w:hAnsi="Verdana" w:cs="Verdana"/>
          <w:color w:val="0000FF"/>
          <w:sz w:val="16"/>
          <w:szCs w:val="16"/>
        </w:rPr>
        <w:t>&gt;</w:t>
      </w:r>
    </w:p>
    <w:p w14:paraId="0182F7F3"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186EE33F"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s:Body </w:t>
      </w:r>
      <w:r>
        <w:rPr>
          <w:rFonts w:ascii="Verdana" w:hAnsi="Verdana" w:cs="Verdana"/>
          <w:color w:val="FF0000"/>
          <w:sz w:val="16"/>
          <w:szCs w:val="16"/>
        </w:rPr>
        <w:t>xmlns:xsi</w:t>
      </w:r>
      <w:r>
        <w:rPr>
          <w:rFonts w:ascii="Verdana" w:hAnsi="Verdana" w:cs="Verdana"/>
          <w:color w:val="0000FF"/>
          <w:sz w:val="16"/>
          <w:szCs w:val="16"/>
        </w:rPr>
        <w:t>="</w:t>
      </w:r>
      <w:r>
        <w:rPr>
          <w:rFonts w:ascii="Verdana" w:hAnsi="Verdana" w:cs="Verdana"/>
          <w:b/>
          <w:bCs/>
          <w:color w:val="FF0000"/>
          <w:sz w:val="16"/>
          <w:szCs w:val="16"/>
        </w:rPr>
        <w:t>http://www.w3.org/2001/XMLSchema-instance</w:t>
      </w:r>
      <w:r>
        <w:rPr>
          <w:rFonts w:ascii="Verdana" w:hAnsi="Verdana" w:cs="Verdana"/>
          <w:color w:val="0000FF"/>
          <w:sz w:val="16"/>
          <w:szCs w:val="16"/>
        </w:rPr>
        <w:t xml:space="preserve">" </w:t>
      </w:r>
      <w:r>
        <w:rPr>
          <w:rFonts w:ascii="Verdana" w:hAnsi="Verdana" w:cs="Verdana"/>
          <w:color w:val="FF0000"/>
          <w:sz w:val="16"/>
          <w:szCs w:val="16"/>
        </w:rPr>
        <w:t>xmlns:xsd</w:t>
      </w:r>
      <w:r>
        <w:rPr>
          <w:rFonts w:ascii="Verdana" w:hAnsi="Verdana" w:cs="Verdana"/>
          <w:color w:val="0000FF"/>
          <w:sz w:val="16"/>
          <w:szCs w:val="16"/>
        </w:rPr>
        <w:t>="</w:t>
      </w:r>
      <w:r>
        <w:rPr>
          <w:rFonts w:ascii="Verdana" w:hAnsi="Verdana" w:cs="Verdana"/>
          <w:b/>
          <w:bCs/>
          <w:color w:val="FF0000"/>
          <w:sz w:val="16"/>
          <w:szCs w:val="16"/>
        </w:rPr>
        <w:t>http://www.w3.org/2001/XMLSchema</w:t>
      </w:r>
      <w:r>
        <w:rPr>
          <w:rFonts w:ascii="Verdana" w:hAnsi="Verdana" w:cs="Verdana"/>
          <w:color w:val="0000FF"/>
          <w:sz w:val="16"/>
          <w:szCs w:val="16"/>
        </w:rPr>
        <w:t>"&gt;</w:t>
      </w:r>
    </w:p>
    <w:p w14:paraId="7110A3AE"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StartTransaction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http://ivis.eps.gov.lv/ISS/RequestServiss/v1-0</w:t>
      </w:r>
      <w:r>
        <w:rPr>
          <w:rFonts w:ascii="Verdana" w:hAnsi="Verdana" w:cs="Verdana"/>
          <w:color w:val="0000FF"/>
          <w:sz w:val="16"/>
          <w:szCs w:val="16"/>
        </w:rPr>
        <w:t>"&gt;</w:t>
      </w:r>
    </w:p>
    <w:p w14:paraId="26642D9B"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eServiceID</w:t>
      </w:r>
      <w:r>
        <w:rPr>
          <w:rFonts w:ascii="Verdana" w:hAnsi="Verdana" w:cs="Verdana"/>
          <w:color w:val="0000FF"/>
          <w:sz w:val="16"/>
          <w:szCs w:val="16"/>
        </w:rPr>
        <w:t>&gt;</w:t>
      </w:r>
      <w:r>
        <w:rPr>
          <w:rFonts w:ascii="Verdana" w:hAnsi="Verdana" w:cs="Verdana"/>
          <w:b/>
          <w:bCs/>
          <w:sz w:val="16"/>
          <w:szCs w:val="16"/>
        </w:rPr>
        <w:t>URN:IVIS:100001:EP-TEST01-v1-0</w:t>
      </w:r>
      <w:r>
        <w:rPr>
          <w:rFonts w:ascii="Verdana" w:hAnsi="Verdana" w:cs="Verdana"/>
          <w:color w:val="0000FF"/>
          <w:sz w:val="16"/>
          <w:szCs w:val="16"/>
        </w:rPr>
        <w:t>&lt;/</w:t>
      </w:r>
      <w:r>
        <w:rPr>
          <w:rFonts w:ascii="Verdana" w:hAnsi="Verdana" w:cs="Verdana"/>
          <w:color w:val="990000"/>
          <w:sz w:val="16"/>
          <w:szCs w:val="16"/>
        </w:rPr>
        <w:t>eServiceID</w:t>
      </w:r>
      <w:r>
        <w:rPr>
          <w:rFonts w:ascii="Verdana" w:hAnsi="Verdana" w:cs="Verdana"/>
          <w:color w:val="0000FF"/>
          <w:sz w:val="16"/>
          <w:szCs w:val="16"/>
        </w:rPr>
        <w:t>&gt;</w:t>
      </w:r>
    </w:p>
    <w:p w14:paraId="6C36580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StartTransaction</w:t>
      </w:r>
      <w:r>
        <w:rPr>
          <w:rFonts w:ascii="Verdana" w:hAnsi="Verdana" w:cs="Verdana"/>
          <w:color w:val="0000FF"/>
          <w:sz w:val="16"/>
          <w:szCs w:val="16"/>
        </w:rPr>
        <w:t>&gt;</w:t>
      </w:r>
    </w:p>
    <w:p w14:paraId="7BDB80F1"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2EEEA88B"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s:Envelope</w:t>
      </w:r>
      <w:r>
        <w:rPr>
          <w:rFonts w:ascii="Verdana" w:hAnsi="Verdana" w:cs="Verdana"/>
          <w:color w:val="0000FF"/>
          <w:sz w:val="16"/>
          <w:szCs w:val="16"/>
        </w:rPr>
        <w:t>&gt;</w:t>
      </w:r>
    </w:p>
    <w:p w14:paraId="01E45932" w14:textId="7C6FF4D4" w:rsidR="003B7534" w:rsidRDefault="003B7534" w:rsidP="003B7534">
      <w:r>
        <w:t>Noradīt</w:t>
      </w:r>
      <w:r w:rsidR="00CC3BCC">
        <w:t>ajā</w:t>
      </w:r>
      <w:r>
        <w:t xml:space="preserve"> piemērā Pieprasījuma servisa izsaukums ir veikts</w:t>
      </w:r>
      <w:r w:rsidR="00CC3BCC">
        <w:t>,</w:t>
      </w:r>
      <w:r>
        <w:t xml:space="preserve"> izmantojot metodi “</w:t>
      </w:r>
      <w:r w:rsidRPr="006B3DFE">
        <w:t>../</w:t>
      </w:r>
      <w:r w:rsidRPr="003B7534">
        <w:t>ws2007FederationNoSct</w:t>
      </w:r>
      <w:r>
        <w:t>” atbilstoši WS-* standartam:</w:t>
      </w:r>
    </w:p>
    <w:tbl>
      <w:tblPr>
        <w:tblStyle w:val="TableClassic11"/>
        <w:tblW w:w="5000" w:type="pct"/>
        <w:tblBorders>
          <w:bottom w:val="single" w:sz="4" w:space="0" w:color="auto"/>
          <w:insideH w:val="single" w:sz="4" w:space="0" w:color="auto"/>
          <w:insideV w:val="single" w:sz="4" w:space="0" w:color="auto"/>
        </w:tblBorders>
        <w:tblLook w:val="04A0" w:firstRow="1" w:lastRow="0" w:firstColumn="1" w:lastColumn="0" w:noHBand="0" w:noVBand="1"/>
      </w:tblPr>
      <w:tblGrid>
        <w:gridCol w:w="3469"/>
        <w:gridCol w:w="1211"/>
        <w:gridCol w:w="1212"/>
        <w:gridCol w:w="2084"/>
        <w:gridCol w:w="1662"/>
      </w:tblGrid>
      <w:tr w:rsidR="003B7534" w:rsidRPr="000F509B" w14:paraId="351148D4" w14:textId="77777777" w:rsidTr="004D3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EC8F34B" w14:textId="77777777" w:rsidR="003B7534" w:rsidRPr="000F509B" w:rsidRDefault="003B7534" w:rsidP="003351F7">
            <w:pPr>
              <w:rPr>
                <w:b w:val="0"/>
              </w:rPr>
            </w:pPr>
            <w:r w:rsidRPr="000F509B">
              <w:t>Name</w:t>
            </w:r>
          </w:p>
        </w:tc>
        <w:tc>
          <w:tcPr>
            <w:tcW w:w="0" w:type="dxa"/>
          </w:tcPr>
          <w:p w14:paraId="3E2A5A6A" w14:textId="77777777" w:rsidR="003B7534" w:rsidRPr="000F509B"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0F509B">
              <w:t>SOAP</w:t>
            </w:r>
          </w:p>
        </w:tc>
        <w:tc>
          <w:tcPr>
            <w:tcW w:w="0" w:type="dxa"/>
          </w:tcPr>
          <w:p w14:paraId="79DB69FF" w14:textId="77777777" w:rsidR="003B7534" w:rsidRPr="000F509B"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0F509B">
              <w:t>WS-Trust</w:t>
            </w:r>
          </w:p>
        </w:tc>
        <w:tc>
          <w:tcPr>
            <w:tcW w:w="0" w:type="dxa"/>
          </w:tcPr>
          <w:p w14:paraId="717E6581" w14:textId="77777777" w:rsidR="003B7534" w:rsidRPr="000F509B"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0F509B">
              <w:t>WS-Addressing</w:t>
            </w:r>
          </w:p>
        </w:tc>
        <w:tc>
          <w:tcPr>
            <w:tcW w:w="0" w:type="dxa"/>
          </w:tcPr>
          <w:p w14:paraId="1908E819" w14:textId="77777777" w:rsidR="003B7534" w:rsidRPr="000F509B" w:rsidRDefault="003B7534" w:rsidP="003351F7">
            <w:pPr>
              <w:cnfStyle w:val="100000000000" w:firstRow="1" w:lastRow="0" w:firstColumn="0" w:lastColumn="0" w:oddVBand="0" w:evenVBand="0" w:oddHBand="0" w:evenHBand="0" w:firstRowFirstColumn="0" w:firstRowLastColumn="0" w:lastRowFirstColumn="0" w:lastRowLastColumn="0"/>
              <w:rPr>
                <w:b w:val="0"/>
              </w:rPr>
            </w:pPr>
            <w:r w:rsidRPr="000F509B">
              <w:t>WS-Security</w:t>
            </w:r>
          </w:p>
        </w:tc>
      </w:tr>
      <w:tr w:rsidR="003B7534" w14:paraId="0751E91A" w14:textId="77777777" w:rsidTr="004D30DC">
        <w:tc>
          <w:tcPr>
            <w:cnfStyle w:val="001000000000" w:firstRow="0" w:lastRow="0" w:firstColumn="1" w:lastColumn="0" w:oddVBand="0" w:evenVBand="0" w:oddHBand="0" w:evenHBand="0" w:firstRowFirstColumn="0" w:firstRowLastColumn="0" w:lastRowFirstColumn="0" w:lastRowLastColumn="0"/>
            <w:tcW w:w="0" w:type="dxa"/>
          </w:tcPr>
          <w:p w14:paraId="1542A144" w14:textId="77777777" w:rsidR="003B7534" w:rsidRDefault="003B7534" w:rsidP="003351F7">
            <w:pPr>
              <w:pStyle w:val="Tablebody"/>
            </w:pPr>
            <w:r>
              <w:t>ws2007FederationNoSct</w:t>
            </w:r>
          </w:p>
        </w:tc>
        <w:tc>
          <w:tcPr>
            <w:tcW w:w="0" w:type="dxa"/>
          </w:tcPr>
          <w:p w14:paraId="38315F3B" w14:textId="77777777" w:rsidR="003B7534" w:rsidRDefault="003B7534" w:rsidP="003351F7">
            <w:pPr>
              <w:pStyle w:val="Tablebody"/>
              <w:cnfStyle w:val="000000000000" w:firstRow="0" w:lastRow="0" w:firstColumn="0" w:lastColumn="0" w:oddVBand="0" w:evenVBand="0" w:oddHBand="0" w:evenHBand="0" w:firstRowFirstColumn="0" w:firstRowLastColumn="0" w:lastRowFirstColumn="0" w:lastRowLastColumn="0"/>
            </w:pPr>
            <w:r>
              <w:t>V1.2</w:t>
            </w:r>
          </w:p>
        </w:tc>
        <w:tc>
          <w:tcPr>
            <w:tcW w:w="0" w:type="dxa"/>
          </w:tcPr>
          <w:p w14:paraId="591F36BE" w14:textId="77777777" w:rsidR="003B7534" w:rsidRDefault="003B7534" w:rsidP="003351F7">
            <w:pPr>
              <w:pStyle w:val="Tablebody"/>
              <w:cnfStyle w:val="000000000000" w:firstRow="0" w:lastRow="0" w:firstColumn="0" w:lastColumn="0" w:oddVBand="0" w:evenVBand="0" w:oddHBand="0" w:evenHBand="0" w:firstRowFirstColumn="0" w:firstRowLastColumn="0" w:lastRowFirstColumn="0" w:lastRowLastColumn="0"/>
            </w:pPr>
            <w:r>
              <w:t>V1.3</w:t>
            </w:r>
          </w:p>
        </w:tc>
        <w:tc>
          <w:tcPr>
            <w:tcW w:w="0" w:type="dxa"/>
          </w:tcPr>
          <w:p w14:paraId="1D840ED6" w14:textId="77777777" w:rsidR="003B7534" w:rsidRDefault="003B7534" w:rsidP="003351F7">
            <w:pPr>
              <w:pStyle w:val="Tablebody"/>
              <w:cnfStyle w:val="000000000000" w:firstRow="0" w:lastRow="0" w:firstColumn="0" w:lastColumn="0" w:oddVBand="0" w:evenVBand="0" w:oddHBand="0" w:evenHBand="0" w:firstRowFirstColumn="0" w:firstRowLastColumn="0" w:lastRowFirstColumn="0" w:lastRowLastColumn="0"/>
            </w:pPr>
            <w:r>
              <w:t>2005/08</w:t>
            </w:r>
          </w:p>
        </w:tc>
        <w:tc>
          <w:tcPr>
            <w:tcW w:w="0" w:type="dxa"/>
          </w:tcPr>
          <w:p w14:paraId="6E39EC39" w14:textId="77777777" w:rsidR="003B7534" w:rsidRDefault="003B7534" w:rsidP="003351F7">
            <w:pPr>
              <w:pStyle w:val="Tablebody"/>
              <w:cnfStyle w:val="000000000000" w:firstRow="0" w:lastRow="0" w:firstColumn="0" w:lastColumn="0" w:oddVBand="0" w:evenVBand="0" w:oddHBand="0" w:evenHBand="0" w:firstRowFirstColumn="0" w:firstRowLastColumn="0" w:lastRowFirstColumn="0" w:lastRowLastColumn="0"/>
            </w:pPr>
            <w:r>
              <w:t>V1.1</w:t>
            </w:r>
          </w:p>
        </w:tc>
      </w:tr>
    </w:tbl>
    <w:p w14:paraId="15D57F86" w14:textId="77777777" w:rsidR="003B7534" w:rsidRDefault="003B7534" w:rsidP="003B7534"/>
    <w:p w14:paraId="50F9A59A" w14:textId="6E106013" w:rsidR="003B7534" w:rsidRDefault="003B7534" w:rsidP="003B7534">
      <w:r>
        <w:t xml:space="preserve">Detalizēti skaties </w:t>
      </w:r>
      <w:r>
        <w:fldChar w:fldCharType="begin"/>
      </w:r>
      <w:r>
        <w:instrText xml:space="preserve"> REF _Ref532232016 \n \h </w:instrText>
      </w:r>
      <w:r>
        <w:fldChar w:fldCharType="separate"/>
      </w:r>
      <w:r w:rsidR="003351F7">
        <w:t>[23]</w:t>
      </w:r>
      <w:r>
        <w:fldChar w:fldCharType="end"/>
      </w:r>
      <w:r>
        <w:t xml:space="preserve"> dokumentā, 3.3.</w:t>
      </w:r>
      <w:r w:rsidR="00CC3BCC">
        <w:t>nodaļā.</w:t>
      </w:r>
    </w:p>
    <w:p w14:paraId="6E0E3140" w14:textId="77777777" w:rsidR="00200C3E" w:rsidRDefault="00200C3E"/>
    <w:p w14:paraId="14C4B43D" w14:textId="78443E1D" w:rsidR="00200C3E" w:rsidRDefault="00200C3E" w:rsidP="00200C3E">
      <w:pPr>
        <w:pStyle w:val="Heading1"/>
      </w:pPr>
      <w:bookmarkStart w:id="212" w:name="_Ref431048803"/>
      <w:bookmarkStart w:id="213" w:name="_Toc532285342"/>
      <w:r>
        <w:lastRenderedPageBreak/>
        <w:t>Pielikums.</w:t>
      </w:r>
      <w:r w:rsidRPr="00200C3E">
        <w:t xml:space="preserve"> </w:t>
      </w:r>
      <w:r>
        <w:t>Pieprasījumu servisa biznesa transakcijas izsaukšanas pieprasījuma rezultāts</w:t>
      </w:r>
      <w:bookmarkEnd w:id="212"/>
      <w:bookmarkEnd w:id="213"/>
    </w:p>
    <w:p w14:paraId="0A49EAAD" w14:textId="7D32CA1F" w:rsidR="00505100" w:rsidRDefault="00E06FFA" w:rsidP="00505100">
      <w:r>
        <w:t>Pieprasījumu servisa biznesa transakcijas izsaukšanas pieprasījuma satur</w:t>
      </w:r>
      <w:r w:rsidR="00075906">
        <w:t>a</w:t>
      </w:r>
      <w:r>
        <w:t xml:space="preserve"> veidojošie </w:t>
      </w:r>
      <w:r w:rsidR="00505100">
        <w:t xml:space="preserve">XML </w:t>
      </w:r>
      <w:r>
        <w:t>e</w:t>
      </w:r>
      <w:r w:rsidR="00505100">
        <w:t>lementi tiek aprakstīti</w:t>
      </w:r>
      <w:r>
        <w:t xml:space="preserve"> atbilstoši šādiem standartiem</w:t>
      </w:r>
      <w:r w:rsidR="00505100">
        <w:t>:</w:t>
      </w:r>
    </w:p>
    <w:p w14:paraId="50BC9CA1" w14:textId="77777777" w:rsidR="00505100" w:rsidRDefault="00505100" w:rsidP="006B3DFE">
      <w:pPr>
        <w:pStyle w:val="ListBullet"/>
      </w:pPr>
      <w:r w:rsidRPr="006B3DFE">
        <w:rPr>
          <w:rStyle w:val="CodeInText"/>
        </w:rPr>
        <w:t>Envelope, Header, Body</w:t>
      </w:r>
      <w:r>
        <w:t xml:space="preserve"> – SOAP v1.2 (5.1, 5.2, 5.3 nodaļas);</w:t>
      </w:r>
    </w:p>
    <w:p w14:paraId="6ED1A5A7" w14:textId="2080F4A9" w:rsidR="00505100" w:rsidRDefault="00505100" w:rsidP="006B3DFE">
      <w:pPr>
        <w:pStyle w:val="ListBullet"/>
      </w:pPr>
      <w:r w:rsidRPr="006B3DFE">
        <w:rPr>
          <w:rStyle w:val="CodeInText"/>
        </w:rPr>
        <w:t>Action, RelatesTo</w:t>
      </w:r>
      <w:r>
        <w:t xml:space="preserve"> – WS-Addresing v1.0 (3.2 nodaļa);</w:t>
      </w:r>
    </w:p>
    <w:p w14:paraId="7BCCD759" w14:textId="0E36B25E" w:rsidR="00505100" w:rsidRDefault="00505100" w:rsidP="006B3DFE">
      <w:pPr>
        <w:pStyle w:val="ListBullet"/>
      </w:pPr>
      <w:r w:rsidRPr="006B3DFE">
        <w:rPr>
          <w:rStyle w:val="CodeInText"/>
        </w:rPr>
        <w:t>Security, Timestamp</w:t>
      </w:r>
      <w:r>
        <w:t xml:space="preserve"> – WS-Security v1.1 (5, 10 nodalījumi);</w:t>
      </w:r>
    </w:p>
    <w:p w14:paraId="7C6E6FE2" w14:textId="45C9B608" w:rsidR="00505100" w:rsidRDefault="00505100" w:rsidP="006B3DFE">
      <w:pPr>
        <w:pStyle w:val="ListBullet"/>
      </w:pPr>
      <w:r w:rsidRPr="006B3DFE">
        <w:rPr>
          <w:rStyle w:val="CodeInText"/>
        </w:rPr>
        <w:t>StartTransactionResponse</w:t>
      </w:r>
      <w:r>
        <w:t xml:space="preserve"> – šī dokumenta </w:t>
      </w:r>
      <w:r>
        <w:fldChar w:fldCharType="begin"/>
      </w:r>
      <w:r>
        <w:instrText xml:space="preserve"> REF _Ref436728387 \n \h </w:instrText>
      </w:r>
      <w:r w:rsidR="00E06FFA">
        <w:instrText xml:space="preserve"> \* MERGEFORMAT </w:instrText>
      </w:r>
      <w:r>
        <w:fldChar w:fldCharType="separate"/>
      </w:r>
      <w:r w:rsidR="003351F7">
        <w:t>3</w:t>
      </w:r>
      <w:r>
        <w:fldChar w:fldCharType="end"/>
      </w:r>
      <w:r>
        <w:t>. sadaļā.</w:t>
      </w:r>
    </w:p>
    <w:p w14:paraId="6C6C1AB8" w14:textId="36C02EDC" w:rsidR="00505100" w:rsidRPr="009A6FBB" w:rsidRDefault="00505100" w:rsidP="006B3DFE">
      <w:r>
        <w:t>Ziņojuma piemērs:</w:t>
      </w:r>
    </w:p>
    <w:p w14:paraId="671CEBF7"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s:Envelope </w:t>
      </w:r>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http://www.w3.org/2003/05/soap-envelope</w:t>
      </w:r>
      <w:r>
        <w:rPr>
          <w:rFonts w:ascii="Verdana" w:hAnsi="Verdana" w:cs="Verdana"/>
          <w:color w:val="0000FF"/>
          <w:sz w:val="16"/>
          <w:szCs w:val="16"/>
        </w:rPr>
        <w:t xml:space="preserve">" </w:t>
      </w:r>
      <w:r>
        <w:rPr>
          <w:rFonts w:ascii="Verdana" w:hAnsi="Verdana" w:cs="Verdana"/>
          <w:color w:val="FF0000"/>
          <w:sz w:val="16"/>
          <w:szCs w:val="16"/>
        </w:rPr>
        <w:t>xmlns:a</w:t>
      </w:r>
      <w:r>
        <w:rPr>
          <w:rFonts w:ascii="Verdana" w:hAnsi="Verdana" w:cs="Verdana"/>
          <w:color w:val="0000FF"/>
          <w:sz w:val="16"/>
          <w:szCs w:val="16"/>
        </w:rPr>
        <w:t>="</w:t>
      </w:r>
      <w:r>
        <w:rPr>
          <w:rFonts w:ascii="Verdana" w:hAnsi="Verdana" w:cs="Verdana"/>
          <w:b/>
          <w:bCs/>
          <w:color w:val="FF0000"/>
          <w:sz w:val="16"/>
          <w:szCs w:val="16"/>
        </w:rPr>
        <w:t>http://www.w3.org/2005/08/addressing</w:t>
      </w:r>
      <w:r>
        <w:rPr>
          <w:rFonts w:ascii="Verdana" w:hAnsi="Verdana" w:cs="Verdana"/>
          <w:color w:val="0000FF"/>
          <w:sz w:val="16"/>
          <w:szCs w:val="16"/>
        </w:rPr>
        <w:t xml:space="preserve">" </w:t>
      </w:r>
      <w:r>
        <w:rPr>
          <w:rFonts w:ascii="Verdana" w:hAnsi="Verdana" w:cs="Verdana"/>
          <w:color w:val="FF0000"/>
          <w:sz w:val="16"/>
          <w:szCs w:val="16"/>
        </w:rPr>
        <w:t>xmlns:u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p>
    <w:p w14:paraId="5B9563C1"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0D20DB1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a:Action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http://ivis.eps.gov.lv/ISS/RequestServiss/v1-0/StartTransactionResponse</w:t>
      </w:r>
      <w:r>
        <w:rPr>
          <w:rFonts w:ascii="Verdana" w:hAnsi="Verdana" w:cs="Verdana"/>
          <w:color w:val="0000FF"/>
          <w:sz w:val="16"/>
          <w:szCs w:val="16"/>
        </w:rPr>
        <w:t>&lt;/</w:t>
      </w:r>
      <w:r>
        <w:rPr>
          <w:rFonts w:ascii="Verdana" w:hAnsi="Verdana" w:cs="Verdana"/>
          <w:color w:val="990000"/>
          <w:sz w:val="16"/>
          <w:szCs w:val="16"/>
        </w:rPr>
        <w:t>a:Action</w:t>
      </w:r>
      <w:r>
        <w:rPr>
          <w:rFonts w:ascii="Verdana" w:hAnsi="Verdana" w:cs="Verdana"/>
          <w:color w:val="0000FF"/>
          <w:sz w:val="16"/>
          <w:szCs w:val="16"/>
        </w:rPr>
        <w:t>&gt;</w:t>
      </w:r>
    </w:p>
    <w:p w14:paraId="38A75480"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r>
        <w:rPr>
          <w:rFonts w:ascii="Verdana" w:hAnsi="Verdana" w:cs="Verdana"/>
          <w:b/>
          <w:bCs/>
          <w:sz w:val="16"/>
          <w:szCs w:val="16"/>
        </w:rPr>
        <w:t>urn:uuid:ff7d698f-f90b-4a1a-be2d-1f7bb0c8afe6</w:t>
      </w: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p>
    <w:p w14:paraId="06617DE2"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6526F03C"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 u:Id</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21DB2349"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Pr>
          <w:rFonts w:ascii="Verdana" w:hAnsi="Verdana" w:cs="Verdana"/>
          <w:b/>
          <w:bCs/>
          <w:sz w:val="16"/>
          <w:szCs w:val="16"/>
        </w:rPr>
        <w:t>2015-09-09T12:51:19.525Z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6EE57A2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r>
        <w:rPr>
          <w:rFonts w:ascii="Verdana" w:hAnsi="Verdana" w:cs="Verdana"/>
          <w:b/>
          <w:bCs/>
          <w:sz w:val="16"/>
          <w:szCs w:val="16"/>
        </w:rPr>
        <w:t>2015-09-09T12:56:19.525Z</w:t>
      </w: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p>
    <w:p w14:paraId="748C8482"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w:t>
      </w:r>
      <w:r>
        <w:rPr>
          <w:rFonts w:ascii="Verdana" w:hAnsi="Verdana" w:cs="Verdana"/>
          <w:color w:val="0000FF"/>
          <w:sz w:val="16"/>
          <w:szCs w:val="16"/>
        </w:rPr>
        <w:t>&gt;</w:t>
      </w:r>
    </w:p>
    <w:p w14:paraId="4DC454C1"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w:t>
      </w:r>
      <w:r>
        <w:rPr>
          <w:rFonts w:ascii="Verdana" w:hAnsi="Verdana" w:cs="Verdana"/>
          <w:color w:val="0000FF"/>
          <w:sz w:val="16"/>
          <w:szCs w:val="16"/>
        </w:rPr>
        <w:t>&gt;</w:t>
      </w:r>
    </w:p>
    <w:p w14:paraId="7FF44EBE"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5A7DDF09"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s:Body </w:t>
      </w:r>
      <w:r>
        <w:rPr>
          <w:rFonts w:ascii="Verdana" w:hAnsi="Verdana" w:cs="Verdana"/>
          <w:color w:val="FF0000"/>
          <w:sz w:val="16"/>
          <w:szCs w:val="16"/>
        </w:rPr>
        <w:t>xmlns:xsi</w:t>
      </w:r>
      <w:r>
        <w:rPr>
          <w:rFonts w:ascii="Verdana" w:hAnsi="Verdana" w:cs="Verdana"/>
          <w:color w:val="0000FF"/>
          <w:sz w:val="16"/>
          <w:szCs w:val="16"/>
        </w:rPr>
        <w:t>="</w:t>
      </w:r>
      <w:r>
        <w:rPr>
          <w:rFonts w:ascii="Verdana" w:hAnsi="Verdana" w:cs="Verdana"/>
          <w:b/>
          <w:bCs/>
          <w:color w:val="FF0000"/>
          <w:sz w:val="16"/>
          <w:szCs w:val="16"/>
        </w:rPr>
        <w:t>http://www.w3.org/2001/XMLSchema-instance</w:t>
      </w:r>
      <w:r>
        <w:rPr>
          <w:rFonts w:ascii="Verdana" w:hAnsi="Verdana" w:cs="Verdana"/>
          <w:color w:val="0000FF"/>
          <w:sz w:val="16"/>
          <w:szCs w:val="16"/>
        </w:rPr>
        <w:t xml:space="preserve">" </w:t>
      </w:r>
      <w:r>
        <w:rPr>
          <w:rFonts w:ascii="Verdana" w:hAnsi="Verdana" w:cs="Verdana"/>
          <w:color w:val="FF0000"/>
          <w:sz w:val="16"/>
          <w:szCs w:val="16"/>
        </w:rPr>
        <w:t>xmlns:xsd</w:t>
      </w:r>
      <w:r>
        <w:rPr>
          <w:rFonts w:ascii="Verdana" w:hAnsi="Verdana" w:cs="Verdana"/>
          <w:color w:val="0000FF"/>
          <w:sz w:val="16"/>
          <w:szCs w:val="16"/>
        </w:rPr>
        <w:t>="</w:t>
      </w:r>
      <w:r>
        <w:rPr>
          <w:rFonts w:ascii="Verdana" w:hAnsi="Verdana" w:cs="Verdana"/>
          <w:b/>
          <w:bCs/>
          <w:color w:val="FF0000"/>
          <w:sz w:val="16"/>
          <w:szCs w:val="16"/>
        </w:rPr>
        <w:t>http://www.w3.org/2001/XMLSchema</w:t>
      </w:r>
      <w:r>
        <w:rPr>
          <w:rFonts w:ascii="Verdana" w:hAnsi="Verdana" w:cs="Verdana"/>
          <w:color w:val="0000FF"/>
          <w:sz w:val="16"/>
          <w:szCs w:val="16"/>
        </w:rPr>
        <w:t>"&gt;</w:t>
      </w:r>
    </w:p>
    <w:p w14:paraId="29E23A9B"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StartTransactionResponse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http://ivis.eps.gov.lv/ISS/RequestServiss/v1-0</w:t>
      </w:r>
      <w:r>
        <w:rPr>
          <w:rFonts w:ascii="Verdana" w:hAnsi="Verdana" w:cs="Verdana"/>
          <w:color w:val="0000FF"/>
          <w:sz w:val="16"/>
          <w:szCs w:val="16"/>
        </w:rPr>
        <w:t>"&gt;</w:t>
      </w:r>
    </w:p>
    <w:p w14:paraId="66EF1A15"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StartTransactionResult</w:t>
      </w:r>
      <w:r>
        <w:rPr>
          <w:rFonts w:ascii="Verdana" w:hAnsi="Verdana" w:cs="Verdana"/>
          <w:color w:val="0000FF"/>
          <w:sz w:val="16"/>
          <w:szCs w:val="16"/>
        </w:rPr>
        <w:t>&gt;</w:t>
      </w:r>
      <w:r>
        <w:rPr>
          <w:rFonts w:ascii="Verdana" w:hAnsi="Verdana" w:cs="Verdana"/>
          <w:b/>
          <w:bCs/>
          <w:sz w:val="16"/>
          <w:szCs w:val="16"/>
        </w:rPr>
        <w:t>URN:IVIS:100001:EP-TEST01-v1-0-TR-861</w:t>
      </w:r>
      <w:r>
        <w:rPr>
          <w:rFonts w:ascii="Verdana" w:hAnsi="Verdana" w:cs="Verdana"/>
          <w:color w:val="0000FF"/>
          <w:sz w:val="16"/>
          <w:szCs w:val="16"/>
        </w:rPr>
        <w:t>&lt;/</w:t>
      </w:r>
      <w:r>
        <w:rPr>
          <w:rFonts w:ascii="Verdana" w:hAnsi="Verdana" w:cs="Verdana"/>
          <w:color w:val="990000"/>
          <w:sz w:val="16"/>
          <w:szCs w:val="16"/>
        </w:rPr>
        <w:t>StartTransactionResult</w:t>
      </w:r>
      <w:r>
        <w:rPr>
          <w:rFonts w:ascii="Verdana" w:hAnsi="Verdana" w:cs="Verdana"/>
          <w:color w:val="0000FF"/>
          <w:sz w:val="16"/>
          <w:szCs w:val="16"/>
        </w:rPr>
        <w:t>&gt;</w:t>
      </w:r>
    </w:p>
    <w:p w14:paraId="7DC8864B"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StartTransactionResponse</w:t>
      </w:r>
      <w:r>
        <w:rPr>
          <w:rFonts w:ascii="Verdana" w:hAnsi="Verdana" w:cs="Verdana"/>
          <w:color w:val="0000FF"/>
          <w:sz w:val="16"/>
          <w:szCs w:val="16"/>
        </w:rPr>
        <w:t>&gt;</w:t>
      </w:r>
    </w:p>
    <w:p w14:paraId="10D4F651"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06723695" w14:textId="54FA39B2" w:rsidR="00200C3E" w:rsidRDefault="00200C3E" w:rsidP="00200C3E">
      <w:pPr>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s:Envelope</w:t>
      </w:r>
      <w:r>
        <w:rPr>
          <w:rFonts w:ascii="Verdana" w:hAnsi="Verdana" w:cs="Verdana"/>
          <w:color w:val="0000FF"/>
          <w:sz w:val="16"/>
          <w:szCs w:val="16"/>
        </w:rPr>
        <w:t>&gt;</w:t>
      </w:r>
    </w:p>
    <w:p w14:paraId="2C629DC4" w14:textId="77777777" w:rsidR="00A520BB" w:rsidRDefault="00A520BB" w:rsidP="00200C3E">
      <w:pPr>
        <w:rPr>
          <w:rFonts w:ascii="Verdana" w:hAnsi="Verdana" w:cs="Verdana"/>
          <w:color w:val="0000FF"/>
          <w:sz w:val="16"/>
          <w:szCs w:val="16"/>
        </w:rPr>
      </w:pPr>
    </w:p>
    <w:p w14:paraId="709444A1" w14:textId="3EC3F0AA" w:rsidR="00200C3E" w:rsidRDefault="00200C3E" w:rsidP="00200C3E">
      <w:pPr>
        <w:pStyle w:val="Heading1"/>
      </w:pPr>
      <w:bookmarkStart w:id="214" w:name="_Ref431048740"/>
      <w:bookmarkStart w:id="215" w:name="_Toc532285343"/>
      <w:r>
        <w:lastRenderedPageBreak/>
        <w:t>Pielikums. Integrācijas IS servisa izsaukums</w:t>
      </w:r>
      <w:bookmarkEnd w:id="214"/>
      <w:bookmarkEnd w:id="215"/>
    </w:p>
    <w:p w14:paraId="2CBA2CE0" w14:textId="4927194D" w:rsidR="00505100" w:rsidRDefault="00E06FFA" w:rsidP="00505100">
      <w:r>
        <w:t xml:space="preserve">Integrācijas IS servisa izsaukuma satura </w:t>
      </w:r>
      <w:r w:rsidR="00505100">
        <w:t xml:space="preserve">XML </w:t>
      </w:r>
      <w:r>
        <w:t>e</w:t>
      </w:r>
      <w:r w:rsidR="00505100">
        <w:t>lementi tiek aprakstīti</w:t>
      </w:r>
      <w:r>
        <w:t xml:space="preserve"> atbilstoši standartiem</w:t>
      </w:r>
      <w:r w:rsidR="00505100">
        <w:t>:</w:t>
      </w:r>
    </w:p>
    <w:p w14:paraId="7D585E5E" w14:textId="77777777" w:rsidR="00505100" w:rsidRDefault="00505100" w:rsidP="006B3DFE">
      <w:pPr>
        <w:pStyle w:val="ListBullet"/>
      </w:pPr>
      <w:r w:rsidRPr="006B3DFE">
        <w:rPr>
          <w:rStyle w:val="CodeInText"/>
        </w:rPr>
        <w:t>Envelope, Header, Body</w:t>
      </w:r>
      <w:r>
        <w:t xml:space="preserve"> – SOAP v1.2 (5.1, 5.2, 5.3 nodaļas);</w:t>
      </w:r>
    </w:p>
    <w:p w14:paraId="422949EA" w14:textId="7C026FF8" w:rsidR="00505100" w:rsidRDefault="00505100" w:rsidP="006B3DFE">
      <w:pPr>
        <w:pStyle w:val="ListBullet"/>
      </w:pPr>
      <w:r w:rsidRPr="006B3DFE">
        <w:rPr>
          <w:rStyle w:val="CodeInText"/>
        </w:rPr>
        <w:t>Action, MessageID, ReplyTo, To</w:t>
      </w:r>
      <w:r>
        <w:t xml:space="preserve"> – WS-Addresing v1.0 (3.2 nodaļa);</w:t>
      </w:r>
    </w:p>
    <w:p w14:paraId="450562F6" w14:textId="048E6480" w:rsidR="00505100" w:rsidRDefault="00505100" w:rsidP="006B3DFE">
      <w:pPr>
        <w:pStyle w:val="ListBullet"/>
      </w:pPr>
      <w:r w:rsidRPr="006B3DFE">
        <w:rPr>
          <w:rStyle w:val="CodeInText"/>
        </w:rPr>
        <w:t>Security, Timestamp</w:t>
      </w:r>
      <w:r>
        <w:t xml:space="preserve"> – WS-Security v1.1 (5, 10 nodalījumi);</w:t>
      </w:r>
    </w:p>
    <w:p w14:paraId="7AB23FBF" w14:textId="65B22916" w:rsidR="00505100" w:rsidRDefault="00505100" w:rsidP="006B3DFE">
      <w:pPr>
        <w:pStyle w:val="ListBullet"/>
      </w:pPr>
      <w:r w:rsidRPr="006B3DFE">
        <w:rPr>
          <w:rStyle w:val="CodeInText"/>
        </w:rPr>
        <w:t>Security</w:t>
      </w:r>
      <w:r>
        <w:t xml:space="preserve"> elementa saturs – SAML Token Profile v1.1 (3.3 nodaļa);</w:t>
      </w:r>
    </w:p>
    <w:p w14:paraId="23446E10" w14:textId="50D15AF8" w:rsidR="00505100" w:rsidRDefault="00505100" w:rsidP="006B3DFE">
      <w:pPr>
        <w:pStyle w:val="ListBullet"/>
      </w:pPr>
      <w:r w:rsidRPr="006B3DFE">
        <w:rPr>
          <w:rStyle w:val="CodeInText"/>
        </w:rPr>
        <w:t>SubmitSync</w:t>
      </w:r>
      <w:r>
        <w:t xml:space="preserve"> – šī dokumenta </w:t>
      </w:r>
      <w:r>
        <w:fldChar w:fldCharType="begin"/>
      </w:r>
      <w:r>
        <w:instrText xml:space="preserve"> REF _Ref436728387 \n \h </w:instrText>
      </w:r>
      <w:r w:rsidR="00E06FFA">
        <w:instrText xml:space="preserve"> \* MERGEFORMAT </w:instrText>
      </w:r>
      <w:r>
        <w:fldChar w:fldCharType="separate"/>
      </w:r>
      <w:r w:rsidR="003351F7">
        <w:t>3</w:t>
      </w:r>
      <w:r>
        <w:fldChar w:fldCharType="end"/>
      </w:r>
      <w:r>
        <w:t>. sadaļā.</w:t>
      </w:r>
    </w:p>
    <w:p w14:paraId="34FEC436" w14:textId="76EBC9D0" w:rsidR="00505100" w:rsidRPr="009A6FBB" w:rsidRDefault="00505100" w:rsidP="006B3DFE">
      <w:r>
        <w:t>Ziņojuma piemērs:</w:t>
      </w:r>
    </w:p>
    <w:p w14:paraId="48B81645"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s:Envelope </w:t>
      </w:r>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http://www.w3.org/2003/05/soap-envelope</w:t>
      </w:r>
      <w:r>
        <w:rPr>
          <w:rFonts w:ascii="Verdana" w:hAnsi="Verdana" w:cs="Verdana"/>
          <w:color w:val="0000FF"/>
          <w:sz w:val="16"/>
          <w:szCs w:val="16"/>
        </w:rPr>
        <w:t xml:space="preserve">" </w:t>
      </w:r>
      <w:r>
        <w:rPr>
          <w:rFonts w:ascii="Verdana" w:hAnsi="Verdana" w:cs="Verdana"/>
          <w:color w:val="FF0000"/>
          <w:sz w:val="16"/>
          <w:szCs w:val="16"/>
        </w:rPr>
        <w:t>xmlns:a</w:t>
      </w:r>
      <w:r>
        <w:rPr>
          <w:rFonts w:ascii="Verdana" w:hAnsi="Verdana" w:cs="Verdana"/>
          <w:color w:val="0000FF"/>
          <w:sz w:val="16"/>
          <w:szCs w:val="16"/>
        </w:rPr>
        <w:t>="</w:t>
      </w:r>
      <w:r>
        <w:rPr>
          <w:rFonts w:ascii="Verdana" w:hAnsi="Verdana" w:cs="Verdana"/>
          <w:b/>
          <w:bCs/>
          <w:color w:val="FF0000"/>
          <w:sz w:val="16"/>
          <w:szCs w:val="16"/>
        </w:rPr>
        <w:t>http://www.w3.org/2005/08/addressing</w:t>
      </w:r>
      <w:r>
        <w:rPr>
          <w:rFonts w:ascii="Verdana" w:hAnsi="Verdana" w:cs="Verdana"/>
          <w:color w:val="0000FF"/>
          <w:sz w:val="16"/>
          <w:szCs w:val="16"/>
        </w:rPr>
        <w:t xml:space="preserve">" </w:t>
      </w:r>
      <w:r>
        <w:rPr>
          <w:rFonts w:ascii="Verdana" w:hAnsi="Verdana" w:cs="Verdana"/>
          <w:color w:val="FF0000"/>
          <w:sz w:val="16"/>
          <w:szCs w:val="16"/>
        </w:rPr>
        <w:t>xmlns:u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p>
    <w:p w14:paraId="593B1FEB"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4C4465D1"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a:Action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http://ivis.eps.gov.lv/ISS/RequestServiss/v1-0/SubmitSync</w:t>
      </w:r>
      <w:r>
        <w:rPr>
          <w:rFonts w:ascii="Verdana" w:hAnsi="Verdana" w:cs="Verdana"/>
          <w:color w:val="0000FF"/>
          <w:sz w:val="16"/>
          <w:szCs w:val="16"/>
        </w:rPr>
        <w:t>&lt;/</w:t>
      </w:r>
      <w:r>
        <w:rPr>
          <w:rFonts w:ascii="Verdana" w:hAnsi="Verdana" w:cs="Verdana"/>
          <w:color w:val="990000"/>
          <w:sz w:val="16"/>
          <w:szCs w:val="16"/>
        </w:rPr>
        <w:t>a:Action</w:t>
      </w:r>
      <w:r>
        <w:rPr>
          <w:rFonts w:ascii="Verdana" w:hAnsi="Verdana" w:cs="Verdana"/>
          <w:color w:val="0000FF"/>
          <w:sz w:val="16"/>
          <w:szCs w:val="16"/>
        </w:rPr>
        <w:t>&gt;</w:t>
      </w:r>
    </w:p>
    <w:p w14:paraId="7702EEE5"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a:MessageID</w:t>
      </w:r>
      <w:r>
        <w:rPr>
          <w:rFonts w:ascii="Verdana" w:hAnsi="Verdana" w:cs="Verdana"/>
          <w:color w:val="0000FF"/>
          <w:sz w:val="16"/>
          <w:szCs w:val="16"/>
        </w:rPr>
        <w:t>&gt;</w:t>
      </w:r>
      <w:r>
        <w:rPr>
          <w:rFonts w:ascii="Verdana" w:hAnsi="Verdana" w:cs="Verdana"/>
          <w:b/>
          <w:bCs/>
          <w:sz w:val="16"/>
          <w:szCs w:val="16"/>
        </w:rPr>
        <w:t>urn:uuid:c66456ed-6133-454c-9185-662fe1436d5f</w:t>
      </w:r>
      <w:r>
        <w:rPr>
          <w:rFonts w:ascii="Verdana" w:hAnsi="Verdana" w:cs="Verdana"/>
          <w:color w:val="0000FF"/>
          <w:sz w:val="16"/>
          <w:szCs w:val="16"/>
        </w:rPr>
        <w:t>&lt;/</w:t>
      </w:r>
      <w:r>
        <w:rPr>
          <w:rFonts w:ascii="Verdana" w:hAnsi="Verdana" w:cs="Verdana"/>
          <w:color w:val="990000"/>
          <w:sz w:val="16"/>
          <w:szCs w:val="16"/>
        </w:rPr>
        <w:t>a:MessageID</w:t>
      </w:r>
      <w:r>
        <w:rPr>
          <w:rFonts w:ascii="Verdana" w:hAnsi="Verdana" w:cs="Verdana"/>
          <w:color w:val="0000FF"/>
          <w:sz w:val="16"/>
          <w:szCs w:val="16"/>
        </w:rPr>
        <w:t>&gt;</w:t>
      </w:r>
    </w:p>
    <w:p w14:paraId="4693BD9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ActivityId CorrelationId</w:t>
      </w:r>
      <w:r>
        <w:rPr>
          <w:rFonts w:ascii="Verdana" w:hAnsi="Verdana" w:cs="Verdana"/>
          <w:color w:val="0000FF"/>
          <w:sz w:val="16"/>
          <w:szCs w:val="16"/>
        </w:rPr>
        <w:t>="</w:t>
      </w:r>
      <w:r>
        <w:rPr>
          <w:rFonts w:ascii="Verdana" w:hAnsi="Verdana" w:cs="Verdana"/>
          <w:b/>
          <w:bCs/>
          <w:sz w:val="16"/>
          <w:szCs w:val="16"/>
        </w:rPr>
        <w:t>e434d403-c847-4d07-a9c1-e14d18f22690</w:t>
      </w:r>
      <w:r>
        <w:rPr>
          <w:rFonts w:ascii="Verdana" w:hAnsi="Verdana" w:cs="Verdana"/>
          <w:color w:val="0000FF"/>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http://schemas.microsoft.com/2004/09/ServiceModel/Diagnostics</w:t>
      </w:r>
      <w:r>
        <w:rPr>
          <w:rFonts w:ascii="Verdana" w:hAnsi="Verdana" w:cs="Verdana"/>
          <w:color w:val="0000FF"/>
          <w:sz w:val="16"/>
          <w:szCs w:val="16"/>
        </w:rPr>
        <w:t>"&gt;</w:t>
      </w:r>
      <w:r>
        <w:rPr>
          <w:rFonts w:ascii="Verdana" w:hAnsi="Verdana" w:cs="Verdana"/>
          <w:b/>
          <w:bCs/>
          <w:sz w:val="16"/>
          <w:szCs w:val="16"/>
        </w:rPr>
        <w:t>f79c80da-a502-4d4b-b0f1-21c6cdd8ccc4</w:t>
      </w:r>
      <w:r>
        <w:rPr>
          <w:rFonts w:ascii="Verdana" w:hAnsi="Verdana" w:cs="Verdana"/>
          <w:color w:val="0000FF"/>
          <w:sz w:val="16"/>
          <w:szCs w:val="16"/>
        </w:rPr>
        <w:t>&lt;/</w:t>
      </w:r>
      <w:r>
        <w:rPr>
          <w:rFonts w:ascii="Verdana" w:hAnsi="Verdana" w:cs="Verdana"/>
          <w:color w:val="990000"/>
          <w:sz w:val="16"/>
          <w:szCs w:val="16"/>
        </w:rPr>
        <w:t>ActivityId</w:t>
      </w:r>
      <w:r>
        <w:rPr>
          <w:rFonts w:ascii="Verdana" w:hAnsi="Verdana" w:cs="Verdana"/>
          <w:color w:val="0000FF"/>
          <w:sz w:val="16"/>
          <w:szCs w:val="16"/>
        </w:rPr>
        <w:t>&gt;</w:t>
      </w:r>
    </w:p>
    <w:p w14:paraId="2CDCB04E"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a:ReplyTo</w:t>
      </w:r>
      <w:r>
        <w:rPr>
          <w:rFonts w:ascii="Verdana" w:hAnsi="Verdana" w:cs="Verdana"/>
          <w:color w:val="0000FF"/>
          <w:sz w:val="16"/>
          <w:szCs w:val="16"/>
        </w:rPr>
        <w:t>&gt;</w:t>
      </w:r>
    </w:p>
    <w:p w14:paraId="29647C80"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r>
        <w:rPr>
          <w:rFonts w:ascii="Verdana" w:hAnsi="Verdana" w:cs="Verdana"/>
          <w:b/>
          <w:bCs/>
          <w:sz w:val="16"/>
          <w:szCs w:val="16"/>
        </w:rPr>
        <w:t>http://www.w3.org/2005/08/addressing/anonymous</w:t>
      </w:r>
      <w:r>
        <w:rPr>
          <w:rFonts w:ascii="Verdana" w:hAnsi="Verdana" w:cs="Verdana"/>
          <w:color w:val="0000FF"/>
          <w:sz w:val="16"/>
          <w:szCs w:val="16"/>
        </w:rPr>
        <w:t>&lt;/</w:t>
      </w:r>
      <w:r>
        <w:rPr>
          <w:rFonts w:ascii="Verdana" w:hAnsi="Verdana" w:cs="Verdana"/>
          <w:color w:val="990000"/>
          <w:sz w:val="16"/>
          <w:szCs w:val="16"/>
        </w:rPr>
        <w:t>a:Address</w:t>
      </w:r>
      <w:r>
        <w:rPr>
          <w:rFonts w:ascii="Verdana" w:hAnsi="Verdana" w:cs="Verdana"/>
          <w:color w:val="0000FF"/>
          <w:sz w:val="16"/>
          <w:szCs w:val="16"/>
        </w:rPr>
        <w:t>&gt;</w:t>
      </w:r>
    </w:p>
    <w:p w14:paraId="0F08FE0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a:ReplyTo</w:t>
      </w:r>
      <w:r>
        <w:rPr>
          <w:rFonts w:ascii="Verdana" w:hAnsi="Verdana" w:cs="Verdana"/>
          <w:color w:val="0000FF"/>
          <w:sz w:val="16"/>
          <w:szCs w:val="16"/>
        </w:rPr>
        <w:t>&gt;</w:t>
      </w:r>
    </w:p>
    <w:p w14:paraId="670585D0"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a:To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https://ausmatest8.vraa.gov.lv/Request.WebService/v1-9/WcfService/ws2007FederationNoSct</w:t>
      </w:r>
      <w:r>
        <w:rPr>
          <w:rFonts w:ascii="Verdana" w:hAnsi="Verdana" w:cs="Verdana"/>
          <w:color w:val="0000FF"/>
          <w:sz w:val="16"/>
          <w:szCs w:val="16"/>
        </w:rPr>
        <w:t>&lt;/</w:t>
      </w:r>
      <w:r>
        <w:rPr>
          <w:rFonts w:ascii="Verdana" w:hAnsi="Verdana" w:cs="Verdana"/>
          <w:color w:val="990000"/>
          <w:sz w:val="16"/>
          <w:szCs w:val="16"/>
        </w:rPr>
        <w:t>a:To</w:t>
      </w:r>
      <w:r>
        <w:rPr>
          <w:rFonts w:ascii="Verdana" w:hAnsi="Verdana" w:cs="Verdana"/>
          <w:color w:val="0000FF"/>
          <w:sz w:val="16"/>
          <w:szCs w:val="16"/>
        </w:rPr>
        <w:t>&gt;</w:t>
      </w:r>
    </w:p>
    <w:p w14:paraId="59EB7CC3"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3A1E3CE0"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 u:Id</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351236C4"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Pr>
          <w:rFonts w:ascii="Verdana" w:hAnsi="Verdana" w:cs="Verdana"/>
          <w:b/>
          <w:bCs/>
          <w:sz w:val="16"/>
          <w:szCs w:val="16"/>
        </w:rPr>
        <w:t>2015-09-09T12:51:19.289Z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16CBCB6E"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r>
        <w:rPr>
          <w:rFonts w:ascii="Verdana" w:hAnsi="Verdana" w:cs="Verdana"/>
          <w:b/>
          <w:bCs/>
          <w:sz w:val="16"/>
          <w:szCs w:val="16"/>
        </w:rPr>
        <w:t>2015-09-09T12:56:19.289Z</w:t>
      </w: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p>
    <w:p w14:paraId="234806B7"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w:t>
      </w:r>
      <w:r>
        <w:rPr>
          <w:rFonts w:ascii="Verdana" w:hAnsi="Verdana" w:cs="Verdana"/>
          <w:color w:val="0000FF"/>
          <w:sz w:val="16"/>
          <w:szCs w:val="16"/>
        </w:rPr>
        <w:t>&gt;</w:t>
      </w:r>
    </w:p>
    <w:p w14:paraId="1D366676"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EncryptedAssertion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urn:oasis:names:tc:SAML:2.0:assertion</w:t>
      </w:r>
      <w:r>
        <w:rPr>
          <w:rFonts w:ascii="Verdana" w:hAnsi="Verdana" w:cs="Verdana"/>
          <w:color w:val="0000FF"/>
          <w:sz w:val="16"/>
          <w:szCs w:val="16"/>
        </w:rPr>
        <w:t>"&gt;</w:t>
      </w:r>
    </w:p>
    <w:p w14:paraId="4B057763"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 Type</w:t>
      </w:r>
      <w:r>
        <w:rPr>
          <w:rFonts w:ascii="Verdana" w:hAnsi="Verdana" w:cs="Verdana"/>
          <w:color w:val="0000FF"/>
          <w:sz w:val="16"/>
          <w:szCs w:val="16"/>
        </w:rPr>
        <w:t>="</w:t>
      </w:r>
      <w:r>
        <w:rPr>
          <w:rFonts w:ascii="Verdana" w:hAnsi="Verdana" w:cs="Verdana"/>
          <w:b/>
          <w:bCs/>
          <w:sz w:val="16"/>
          <w:szCs w:val="16"/>
        </w:rPr>
        <w:t>http://www.w3.org/2001/04/xmlenc#Element</w:t>
      </w:r>
      <w:r>
        <w:rPr>
          <w:rFonts w:ascii="Verdana" w:hAnsi="Verdana" w:cs="Verdana"/>
          <w:color w:val="0000FF"/>
          <w:sz w:val="16"/>
          <w:szCs w:val="16"/>
        </w:rPr>
        <w:t xml:space="preserve">" </w:t>
      </w:r>
      <w:r>
        <w:rPr>
          <w:rFonts w:ascii="Verdana" w:hAnsi="Verdana" w:cs="Verdana"/>
          <w:color w:val="FF0000"/>
          <w:sz w:val="16"/>
          <w:szCs w:val="16"/>
        </w:rPr>
        <w:t>xmlns:xenc</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2BC1E57C"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xenc:EncryptionMethod Algorithm</w:t>
      </w:r>
      <w:r>
        <w:rPr>
          <w:rFonts w:ascii="Verdana" w:hAnsi="Verdana" w:cs="Verdana"/>
          <w:color w:val="0000FF"/>
          <w:sz w:val="16"/>
          <w:szCs w:val="16"/>
        </w:rPr>
        <w:t>="</w:t>
      </w:r>
      <w:r>
        <w:rPr>
          <w:rFonts w:ascii="Verdana" w:hAnsi="Verdana" w:cs="Verdana"/>
          <w:b/>
          <w:bCs/>
          <w:sz w:val="16"/>
          <w:szCs w:val="16"/>
        </w:rPr>
        <w:t>http://www.w3.org/2001/04/xmlenc#aes256-cbc</w:t>
      </w:r>
      <w:r>
        <w:rPr>
          <w:rFonts w:ascii="Verdana" w:hAnsi="Verdana" w:cs="Verdana"/>
          <w:color w:val="0000FF"/>
          <w:sz w:val="16"/>
          <w:szCs w:val="16"/>
        </w:rPr>
        <w:t>"&gt;&lt;/</w:t>
      </w:r>
      <w:r>
        <w:rPr>
          <w:rFonts w:ascii="Verdana" w:hAnsi="Verdana" w:cs="Verdana"/>
          <w:color w:val="990000"/>
          <w:sz w:val="16"/>
          <w:szCs w:val="16"/>
        </w:rPr>
        <w:t>xenc:EncryptionMethod</w:t>
      </w:r>
      <w:r>
        <w:rPr>
          <w:rFonts w:ascii="Verdana" w:hAnsi="Verdana" w:cs="Verdana"/>
          <w:color w:val="0000FF"/>
          <w:sz w:val="16"/>
          <w:szCs w:val="16"/>
        </w:rPr>
        <w:t>&gt;</w:t>
      </w:r>
    </w:p>
    <w:p w14:paraId="488D9BB1"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KeyInfo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7B9AA060"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e:EncryptedKey </w:t>
      </w:r>
      <w:r>
        <w:rPr>
          <w:rFonts w:ascii="Verdana" w:hAnsi="Verdana" w:cs="Verdana"/>
          <w:color w:val="FF0000"/>
          <w:sz w:val="16"/>
          <w:szCs w:val="16"/>
        </w:rPr>
        <w:t>xmlns:e</w:t>
      </w:r>
      <w:r>
        <w:rPr>
          <w:rFonts w:ascii="Verdana" w:hAnsi="Verdana" w:cs="Verdana"/>
          <w:color w:val="0000FF"/>
          <w:sz w:val="16"/>
          <w:szCs w:val="16"/>
        </w:rPr>
        <w:t>="</w:t>
      </w:r>
      <w:r>
        <w:rPr>
          <w:rFonts w:ascii="Verdana" w:hAnsi="Verdana" w:cs="Verdana"/>
          <w:b/>
          <w:bCs/>
          <w:color w:val="FF0000"/>
          <w:sz w:val="16"/>
          <w:szCs w:val="16"/>
        </w:rPr>
        <w:t>http://www.w3.org/2001/04/xmlenc#</w:t>
      </w:r>
      <w:r>
        <w:rPr>
          <w:rFonts w:ascii="Verdana" w:hAnsi="Verdana" w:cs="Verdana"/>
          <w:color w:val="0000FF"/>
          <w:sz w:val="16"/>
          <w:szCs w:val="16"/>
        </w:rPr>
        <w:t>"&gt;</w:t>
      </w:r>
    </w:p>
    <w:p w14:paraId="76078339"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 Algorithm</w:t>
      </w:r>
      <w:r>
        <w:rPr>
          <w:rFonts w:ascii="Verdana" w:hAnsi="Verdana" w:cs="Verdana"/>
          <w:color w:val="0000FF"/>
          <w:sz w:val="16"/>
          <w:szCs w:val="16"/>
        </w:rPr>
        <w:t>="</w:t>
      </w:r>
      <w:r>
        <w:rPr>
          <w:rFonts w:ascii="Verdana" w:hAnsi="Verdana" w:cs="Verdana"/>
          <w:b/>
          <w:bCs/>
          <w:sz w:val="16"/>
          <w:szCs w:val="16"/>
        </w:rPr>
        <w:t>http://www.w3.org/2001/04/xmlenc#rsa-oaep-mgf1p</w:t>
      </w:r>
      <w:r>
        <w:rPr>
          <w:rFonts w:ascii="Verdana" w:hAnsi="Verdana" w:cs="Verdana"/>
          <w:color w:val="0000FF"/>
          <w:sz w:val="16"/>
          <w:szCs w:val="16"/>
        </w:rPr>
        <w:t>"&gt;</w:t>
      </w:r>
    </w:p>
    <w:p w14:paraId="194227C2"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DigestMethod Algorithm</w:t>
      </w:r>
      <w:r>
        <w:rPr>
          <w:rFonts w:ascii="Verdana" w:hAnsi="Verdana" w:cs="Verdana"/>
          <w:color w:val="0000FF"/>
          <w:sz w:val="16"/>
          <w:szCs w:val="16"/>
        </w:rPr>
        <w:t>="</w:t>
      </w:r>
      <w:r>
        <w:rPr>
          <w:rFonts w:ascii="Verdana" w:hAnsi="Verdana" w:cs="Verdana"/>
          <w:b/>
          <w:bCs/>
          <w:sz w:val="16"/>
          <w:szCs w:val="16"/>
        </w:rPr>
        <w:t>http://www.w3.org/2000/09/xmldsig#sha1</w:t>
      </w:r>
      <w:r>
        <w:rPr>
          <w:rFonts w:ascii="Verdana" w:hAnsi="Verdana" w:cs="Verdana"/>
          <w:color w:val="0000FF"/>
          <w:sz w:val="16"/>
          <w:szCs w:val="16"/>
        </w:rPr>
        <w:t>"&gt;&lt;/</w:t>
      </w:r>
      <w:r>
        <w:rPr>
          <w:rFonts w:ascii="Verdana" w:hAnsi="Verdana" w:cs="Verdana"/>
          <w:color w:val="990000"/>
          <w:sz w:val="16"/>
          <w:szCs w:val="16"/>
        </w:rPr>
        <w:t>DigestMethod</w:t>
      </w:r>
      <w:r>
        <w:rPr>
          <w:rFonts w:ascii="Verdana" w:hAnsi="Verdana" w:cs="Verdana"/>
          <w:color w:val="0000FF"/>
          <w:sz w:val="16"/>
          <w:szCs w:val="16"/>
        </w:rPr>
        <w:t>&gt;</w:t>
      </w:r>
    </w:p>
    <w:p w14:paraId="19FBEF4E"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e:EncryptionMethod</w:t>
      </w:r>
      <w:r>
        <w:rPr>
          <w:rFonts w:ascii="Verdana" w:hAnsi="Verdana" w:cs="Verdana"/>
          <w:color w:val="0000FF"/>
          <w:sz w:val="16"/>
          <w:szCs w:val="16"/>
        </w:rPr>
        <w:t>&gt;</w:t>
      </w:r>
    </w:p>
    <w:p w14:paraId="71185528"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4D87C6DB"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6CE4ABFA"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1BA68FA8"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5FE1E0FE"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r>
        <w:rPr>
          <w:rFonts w:ascii="Verdana" w:hAnsi="Verdana" w:cs="Verdana"/>
          <w:b/>
          <w:bCs/>
          <w:sz w:val="16"/>
          <w:szCs w:val="16"/>
        </w:rPr>
        <w:t>CN=IVIS Root CA</w:t>
      </w:r>
      <w:r>
        <w:rPr>
          <w:rFonts w:ascii="Verdana" w:hAnsi="Verdana" w:cs="Verdana"/>
          <w:color w:val="0000FF"/>
          <w:sz w:val="16"/>
          <w:szCs w:val="16"/>
        </w:rPr>
        <w:t>&lt;/</w:t>
      </w:r>
      <w:r>
        <w:rPr>
          <w:rFonts w:ascii="Verdana" w:hAnsi="Verdana" w:cs="Verdana"/>
          <w:color w:val="990000"/>
          <w:sz w:val="16"/>
          <w:szCs w:val="16"/>
        </w:rPr>
        <w:t>X509IssuerName</w:t>
      </w:r>
      <w:r>
        <w:rPr>
          <w:rFonts w:ascii="Verdana" w:hAnsi="Verdana" w:cs="Verdana"/>
          <w:color w:val="0000FF"/>
          <w:sz w:val="16"/>
          <w:szCs w:val="16"/>
        </w:rPr>
        <w:t>&gt;</w:t>
      </w:r>
    </w:p>
    <w:p w14:paraId="77815C9E" w14:textId="77777777" w:rsidR="00200C3E" w:rsidRDefault="00200C3E" w:rsidP="00200C3E">
      <w:pPr>
        <w:autoSpaceDE w:val="0"/>
        <w:autoSpaceDN w:val="0"/>
        <w:adjustRightInd w:val="0"/>
        <w:spacing w:before="0" w:after="0" w:line="240" w:lineRule="auto"/>
        <w:ind w:left="321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r>
        <w:rPr>
          <w:rFonts w:ascii="Verdana" w:hAnsi="Verdana" w:cs="Verdana"/>
          <w:b/>
          <w:bCs/>
          <w:sz w:val="16"/>
          <w:szCs w:val="16"/>
        </w:rPr>
        <w:t>526677922334502603980825</w:t>
      </w:r>
      <w:r>
        <w:rPr>
          <w:rFonts w:ascii="Verdana" w:hAnsi="Verdana" w:cs="Verdana"/>
          <w:color w:val="0000FF"/>
          <w:sz w:val="16"/>
          <w:szCs w:val="16"/>
        </w:rPr>
        <w:t>&lt;/</w:t>
      </w:r>
      <w:r>
        <w:rPr>
          <w:rFonts w:ascii="Verdana" w:hAnsi="Verdana" w:cs="Verdana"/>
          <w:color w:val="990000"/>
          <w:sz w:val="16"/>
          <w:szCs w:val="16"/>
        </w:rPr>
        <w:t>X509SerialNumber</w:t>
      </w:r>
      <w:r>
        <w:rPr>
          <w:rFonts w:ascii="Verdana" w:hAnsi="Verdana" w:cs="Verdana"/>
          <w:color w:val="0000FF"/>
          <w:sz w:val="16"/>
          <w:szCs w:val="16"/>
        </w:rPr>
        <w:t>&gt;</w:t>
      </w:r>
    </w:p>
    <w:p w14:paraId="38CB0C44" w14:textId="77777777" w:rsidR="00200C3E" w:rsidRDefault="00200C3E" w:rsidP="00200C3E">
      <w:pPr>
        <w:autoSpaceDE w:val="0"/>
        <w:autoSpaceDN w:val="0"/>
        <w:adjustRightInd w:val="0"/>
        <w:spacing w:before="0" w:after="0" w:line="240" w:lineRule="auto"/>
        <w:ind w:left="296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X509IssuerSerial</w:t>
      </w:r>
      <w:r>
        <w:rPr>
          <w:rFonts w:ascii="Verdana" w:hAnsi="Verdana" w:cs="Verdana"/>
          <w:color w:val="0000FF"/>
          <w:sz w:val="16"/>
          <w:szCs w:val="16"/>
        </w:rPr>
        <w:t>&gt;</w:t>
      </w:r>
    </w:p>
    <w:p w14:paraId="60A251B6" w14:textId="77777777" w:rsidR="00200C3E" w:rsidRDefault="00200C3E" w:rsidP="00200C3E">
      <w:pPr>
        <w:autoSpaceDE w:val="0"/>
        <w:autoSpaceDN w:val="0"/>
        <w:adjustRightInd w:val="0"/>
        <w:spacing w:before="0" w:after="0" w:line="240" w:lineRule="auto"/>
        <w:ind w:left="2717"/>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X509Data</w:t>
      </w:r>
      <w:r>
        <w:rPr>
          <w:rFonts w:ascii="Verdana" w:hAnsi="Verdana" w:cs="Verdana"/>
          <w:color w:val="0000FF"/>
          <w:sz w:val="16"/>
          <w:szCs w:val="16"/>
        </w:rPr>
        <w:t>&gt;</w:t>
      </w:r>
    </w:p>
    <w:p w14:paraId="4E25981F"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1349B169"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0D27BBF3"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48621299"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r>
        <w:rPr>
          <w:rFonts w:ascii="Verdana" w:hAnsi="Verdana" w:cs="Verdana"/>
          <w:b/>
          <w:bCs/>
          <w:sz w:val="16"/>
          <w:szCs w:val="16"/>
        </w:rPr>
        <w:t>G2TwcGwLwvzZzE/wblyJdBgJtj40BcAaBrljfk4uwLDInq5Lrg+wrDuS4m7+55W6XJeCYhPjVqRMC9z3ZOCJRa0uGfdAti7n5JcTKBQeEcIQI56Rqglbd/s1JphTQgST76O8n6NAMavOC6+qB8Fpa1TTV9i6i5WJvvSmm0Xr69s=</w:t>
      </w:r>
      <w:r>
        <w:rPr>
          <w:rFonts w:ascii="Verdana" w:hAnsi="Verdana" w:cs="Verdana"/>
          <w:color w:val="0000FF"/>
          <w:sz w:val="16"/>
          <w:szCs w:val="16"/>
        </w:rPr>
        <w:t>&lt;/</w:t>
      </w:r>
      <w:r>
        <w:rPr>
          <w:rFonts w:ascii="Verdana" w:hAnsi="Verdana" w:cs="Verdana"/>
          <w:color w:val="990000"/>
          <w:sz w:val="16"/>
          <w:szCs w:val="16"/>
        </w:rPr>
        <w:t>e:CipherValue</w:t>
      </w:r>
      <w:r>
        <w:rPr>
          <w:rFonts w:ascii="Verdana" w:hAnsi="Verdana" w:cs="Verdana"/>
          <w:color w:val="0000FF"/>
          <w:sz w:val="16"/>
          <w:szCs w:val="16"/>
        </w:rPr>
        <w:t>&gt;</w:t>
      </w:r>
    </w:p>
    <w:p w14:paraId="75704FB2"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e:CipherData</w:t>
      </w:r>
      <w:r>
        <w:rPr>
          <w:rFonts w:ascii="Verdana" w:hAnsi="Verdana" w:cs="Verdana"/>
          <w:color w:val="0000FF"/>
          <w:sz w:val="16"/>
          <w:szCs w:val="16"/>
        </w:rPr>
        <w:t>&gt;</w:t>
      </w:r>
    </w:p>
    <w:p w14:paraId="70AE50E1"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e:EncryptedKey</w:t>
      </w:r>
      <w:r>
        <w:rPr>
          <w:rFonts w:ascii="Verdana" w:hAnsi="Verdana" w:cs="Verdana"/>
          <w:color w:val="0000FF"/>
          <w:sz w:val="16"/>
          <w:szCs w:val="16"/>
        </w:rPr>
        <w:t>&gt;</w:t>
      </w:r>
    </w:p>
    <w:p w14:paraId="6A61B34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4126DDFE"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0B1F2C26" w14:textId="3F935E99"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r>
        <w:rPr>
          <w:rFonts w:ascii="Verdana" w:hAnsi="Verdana" w:cs="Verdana"/>
          <w:b/>
          <w:bCs/>
          <w:sz w:val="16"/>
          <w:szCs w:val="16"/>
        </w:rPr>
        <w:t>GZDHOLhHw6j1gnB+rn8mr/LceyXgcKy5DYZKa8kDI27YfQgDddiXCtjgcFf5a3bdcgU5z+fJY4wDwgDwfipZTHn5fV3ibTA0mtyTrfLOMzcBPvVCztm1cieLKqMUZdzI47btzVZW0C0WGDa8dH1AGDVHs5YmCenmI+gNzP/G7St6bgopjAtfvvvK/</w:t>
      </w:r>
      <w:r w:rsidR="00430D2F" w:rsidDel="00430D2F">
        <w:rPr>
          <w:rFonts w:ascii="Verdana" w:hAnsi="Verdana" w:cs="Verdana"/>
          <w:b/>
          <w:bCs/>
          <w:sz w:val="16"/>
          <w:szCs w:val="16"/>
        </w:rPr>
        <w:t xml:space="preserve"> </w:t>
      </w:r>
      <w:r>
        <w:rPr>
          <w:rFonts w:ascii="Verdana" w:hAnsi="Verdana" w:cs="Verdana"/>
          <w:b/>
          <w:bCs/>
          <w:sz w:val="16"/>
          <w:szCs w:val="16"/>
        </w:rPr>
        <w:t>eQORxUhZV++ZpmWwWU8a0eOPZWFr5h/i4jCJFgDBhhruLOom5dC2SgMnZ61kMRJxIYgCYdFjn2PtuGcxhLbk2xHymK3FqaIQps5jE9G4ll0J7+QDS5s8Z1RqJQv0Xc2Qf7SWZ</w:t>
      </w:r>
      <w:r>
        <w:rPr>
          <w:rFonts w:ascii="Verdana" w:hAnsi="Verdana" w:cs="Verdana"/>
          <w:b/>
          <w:bCs/>
          <w:sz w:val="16"/>
          <w:szCs w:val="16"/>
        </w:rPr>
        <w:lastRenderedPageBreak/>
        <w:t>rkPmvOwvVf6NmNdiFMsnOvmDhnZMsdintQULat5nWidTzProc5J+4pDzh3TLolOtpsfst/VYaz7SpXamtRFcgPDyWtG8HOoL233dxfqZy+5TQffA6D5JQ==</w:t>
      </w:r>
      <w:r>
        <w:rPr>
          <w:rFonts w:ascii="Verdana" w:hAnsi="Verdana" w:cs="Verdana"/>
          <w:color w:val="0000FF"/>
          <w:sz w:val="16"/>
          <w:szCs w:val="16"/>
        </w:rPr>
        <w:t>&lt;/</w:t>
      </w:r>
      <w:r>
        <w:rPr>
          <w:rFonts w:ascii="Verdana" w:hAnsi="Verdana" w:cs="Verdana"/>
          <w:color w:val="990000"/>
          <w:sz w:val="16"/>
          <w:szCs w:val="16"/>
        </w:rPr>
        <w:t>xenc:CipherValue</w:t>
      </w:r>
      <w:r>
        <w:rPr>
          <w:rFonts w:ascii="Verdana" w:hAnsi="Verdana" w:cs="Verdana"/>
          <w:color w:val="0000FF"/>
          <w:sz w:val="16"/>
          <w:szCs w:val="16"/>
        </w:rPr>
        <w:t>&gt;</w:t>
      </w:r>
    </w:p>
    <w:p w14:paraId="45ED5D3C"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xenc:CipherData</w:t>
      </w:r>
      <w:r>
        <w:rPr>
          <w:rFonts w:ascii="Verdana" w:hAnsi="Verdana" w:cs="Verdana"/>
          <w:color w:val="0000FF"/>
          <w:sz w:val="16"/>
          <w:szCs w:val="16"/>
        </w:rPr>
        <w:t>&gt;</w:t>
      </w:r>
    </w:p>
    <w:p w14:paraId="3E1E9FD0"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xenc:EncryptedData</w:t>
      </w:r>
      <w:r>
        <w:rPr>
          <w:rFonts w:ascii="Verdana" w:hAnsi="Verdana" w:cs="Verdana"/>
          <w:color w:val="0000FF"/>
          <w:sz w:val="16"/>
          <w:szCs w:val="16"/>
        </w:rPr>
        <w:t>&gt;</w:t>
      </w:r>
    </w:p>
    <w:p w14:paraId="37E5C04F"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EncryptedAssertion</w:t>
      </w:r>
      <w:r>
        <w:rPr>
          <w:rFonts w:ascii="Verdana" w:hAnsi="Verdana" w:cs="Verdana"/>
          <w:color w:val="0000FF"/>
          <w:sz w:val="16"/>
          <w:szCs w:val="16"/>
        </w:rPr>
        <w:t>&gt;</w:t>
      </w:r>
    </w:p>
    <w:p w14:paraId="040F7710"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Signature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http://www.w3.org/2000/09/xmldsig#</w:t>
      </w:r>
      <w:r>
        <w:rPr>
          <w:rFonts w:ascii="Verdana" w:hAnsi="Verdana" w:cs="Verdana"/>
          <w:color w:val="0000FF"/>
          <w:sz w:val="16"/>
          <w:szCs w:val="16"/>
        </w:rPr>
        <w:t>"&gt;</w:t>
      </w:r>
    </w:p>
    <w:p w14:paraId="6057448D"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SignedInfo</w:t>
      </w:r>
      <w:r>
        <w:rPr>
          <w:rFonts w:ascii="Verdana" w:hAnsi="Verdana" w:cs="Verdana"/>
          <w:color w:val="0000FF"/>
          <w:sz w:val="16"/>
          <w:szCs w:val="16"/>
        </w:rPr>
        <w:t>&gt;</w:t>
      </w:r>
    </w:p>
    <w:p w14:paraId="0EEDC7B7"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CanonicalizationMethod Algorithm</w:t>
      </w:r>
      <w:r>
        <w:rPr>
          <w:rFonts w:ascii="Verdana" w:hAnsi="Verdana" w:cs="Verdana"/>
          <w:color w:val="0000FF"/>
          <w:sz w:val="16"/>
          <w:szCs w:val="16"/>
        </w:rPr>
        <w:t>="</w:t>
      </w:r>
      <w:r>
        <w:rPr>
          <w:rFonts w:ascii="Verdana" w:hAnsi="Verdana" w:cs="Verdana"/>
          <w:b/>
          <w:bCs/>
          <w:sz w:val="16"/>
          <w:szCs w:val="16"/>
        </w:rPr>
        <w:t>http://www.w3.org/2001/10/xml-exc-c14n#</w:t>
      </w:r>
      <w:r>
        <w:rPr>
          <w:rFonts w:ascii="Verdana" w:hAnsi="Verdana" w:cs="Verdana"/>
          <w:color w:val="0000FF"/>
          <w:sz w:val="16"/>
          <w:szCs w:val="16"/>
        </w:rPr>
        <w:t>"&gt;&lt;/</w:t>
      </w:r>
      <w:r>
        <w:rPr>
          <w:rFonts w:ascii="Verdana" w:hAnsi="Verdana" w:cs="Verdana"/>
          <w:color w:val="990000"/>
          <w:sz w:val="16"/>
          <w:szCs w:val="16"/>
        </w:rPr>
        <w:t>CanonicalizationMethod</w:t>
      </w:r>
      <w:r>
        <w:rPr>
          <w:rFonts w:ascii="Verdana" w:hAnsi="Verdana" w:cs="Verdana"/>
          <w:color w:val="0000FF"/>
          <w:sz w:val="16"/>
          <w:szCs w:val="16"/>
        </w:rPr>
        <w:t>&gt;</w:t>
      </w:r>
    </w:p>
    <w:p w14:paraId="53137FEF"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SignatureMethod Algorithm</w:t>
      </w:r>
      <w:r>
        <w:rPr>
          <w:rFonts w:ascii="Verdana" w:hAnsi="Verdana" w:cs="Verdana"/>
          <w:color w:val="0000FF"/>
          <w:sz w:val="16"/>
          <w:szCs w:val="16"/>
        </w:rPr>
        <w:t>="</w:t>
      </w:r>
      <w:r>
        <w:rPr>
          <w:rFonts w:ascii="Verdana" w:hAnsi="Verdana" w:cs="Verdana"/>
          <w:b/>
          <w:bCs/>
          <w:sz w:val="16"/>
          <w:szCs w:val="16"/>
        </w:rPr>
        <w:t>http://www.w3.org/2000/09/xmldsig#hmac-sha1</w:t>
      </w:r>
      <w:r>
        <w:rPr>
          <w:rFonts w:ascii="Verdana" w:hAnsi="Verdana" w:cs="Verdana"/>
          <w:color w:val="0000FF"/>
          <w:sz w:val="16"/>
          <w:szCs w:val="16"/>
        </w:rPr>
        <w:t>"&gt;&lt;/</w:t>
      </w:r>
      <w:r>
        <w:rPr>
          <w:rFonts w:ascii="Verdana" w:hAnsi="Verdana" w:cs="Verdana"/>
          <w:color w:val="990000"/>
          <w:sz w:val="16"/>
          <w:szCs w:val="16"/>
        </w:rPr>
        <w:t>SignatureMethod</w:t>
      </w:r>
      <w:r>
        <w:rPr>
          <w:rFonts w:ascii="Verdana" w:hAnsi="Verdana" w:cs="Verdana"/>
          <w:color w:val="0000FF"/>
          <w:sz w:val="16"/>
          <w:szCs w:val="16"/>
        </w:rPr>
        <w:t>&gt;</w:t>
      </w:r>
    </w:p>
    <w:p w14:paraId="2E1FE677"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Reference URI</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18D939A0"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Transforms</w:t>
      </w:r>
      <w:r>
        <w:rPr>
          <w:rFonts w:ascii="Verdana" w:hAnsi="Verdana" w:cs="Verdana"/>
          <w:color w:val="0000FF"/>
          <w:sz w:val="16"/>
          <w:szCs w:val="16"/>
        </w:rPr>
        <w:t>&gt;</w:t>
      </w:r>
    </w:p>
    <w:p w14:paraId="60847329"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 Algorithm</w:t>
      </w:r>
      <w:r>
        <w:rPr>
          <w:rFonts w:ascii="Verdana" w:hAnsi="Verdana" w:cs="Verdana"/>
          <w:color w:val="0000FF"/>
          <w:sz w:val="16"/>
          <w:szCs w:val="16"/>
        </w:rPr>
        <w:t>="</w:t>
      </w:r>
      <w:r>
        <w:rPr>
          <w:rFonts w:ascii="Verdana" w:hAnsi="Verdana" w:cs="Verdana"/>
          <w:b/>
          <w:bCs/>
          <w:sz w:val="16"/>
          <w:szCs w:val="16"/>
        </w:rPr>
        <w:t>http://www.w3.org/2001/10/xml-exc-c14n#</w:t>
      </w:r>
      <w:r>
        <w:rPr>
          <w:rFonts w:ascii="Verdana" w:hAnsi="Verdana" w:cs="Verdana"/>
          <w:color w:val="0000FF"/>
          <w:sz w:val="16"/>
          <w:szCs w:val="16"/>
        </w:rPr>
        <w:t>"&gt;&lt;/</w:t>
      </w:r>
      <w:r>
        <w:rPr>
          <w:rFonts w:ascii="Verdana" w:hAnsi="Verdana" w:cs="Verdana"/>
          <w:color w:val="990000"/>
          <w:sz w:val="16"/>
          <w:szCs w:val="16"/>
        </w:rPr>
        <w:t>Transform</w:t>
      </w:r>
      <w:r>
        <w:rPr>
          <w:rFonts w:ascii="Verdana" w:hAnsi="Verdana" w:cs="Verdana"/>
          <w:color w:val="0000FF"/>
          <w:sz w:val="16"/>
          <w:szCs w:val="16"/>
        </w:rPr>
        <w:t>&gt;</w:t>
      </w:r>
    </w:p>
    <w:p w14:paraId="5442C309"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Transforms</w:t>
      </w:r>
      <w:r>
        <w:rPr>
          <w:rFonts w:ascii="Verdana" w:hAnsi="Verdana" w:cs="Verdana"/>
          <w:color w:val="0000FF"/>
          <w:sz w:val="16"/>
          <w:szCs w:val="16"/>
        </w:rPr>
        <w:t>&gt;</w:t>
      </w:r>
    </w:p>
    <w:p w14:paraId="204113A0"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DigestMethod Algorithm</w:t>
      </w:r>
      <w:r>
        <w:rPr>
          <w:rFonts w:ascii="Verdana" w:hAnsi="Verdana" w:cs="Verdana"/>
          <w:color w:val="0000FF"/>
          <w:sz w:val="16"/>
          <w:szCs w:val="16"/>
        </w:rPr>
        <w:t>="</w:t>
      </w:r>
      <w:r>
        <w:rPr>
          <w:rFonts w:ascii="Verdana" w:hAnsi="Verdana" w:cs="Verdana"/>
          <w:b/>
          <w:bCs/>
          <w:sz w:val="16"/>
          <w:szCs w:val="16"/>
        </w:rPr>
        <w:t>http://www.w3.org/2000/09/xmldsig#sha1</w:t>
      </w:r>
      <w:r>
        <w:rPr>
          <w:rFonts w:ascii="Verdana" w:hAnsi="Verdana" w:cs="Verdana"/>
          <w:color w:val="0000FF"/>
          <w:sz w:val="16"/>
          <w:szCs w:val="16"/>
        </w:rPr>
        <w:t>"&gt;&lt;/</w:t>
      </w:r>
      <w:r>
        <w:rPr>
          <w:rFonts w:ascii="Verdana" w:hAnsi="Verdana" w:cs="Verdana"/>
          <w:color w:val="990000"/>
          <w:sz w:val="16"/>
          <w:szCs w:val="16"/>
        </w:rPr>
        <w:t>DigestMethod</w:t>
      </w:r>
      <w:r>
        <w:rPr>
          <w:rFonts w:ascii="Verdana" w:hAnsi="Verdana" w:cs="Verdana"/>
          <w:color w:val="0000FF"/>
          <w:sz w:val="16"/>
          <w:szCs w:val="16"/>
        </w:rPr>
        <w:t>&gt;</w:t>
      </w:r>
    </w:p>
    <w:p w14:paraId="7B9AB56B"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DigestValue</w:t>
      </w:r>
      <w:r>
        <w:rPr>
          <w:rFonts w:ascii="Verdana" w:hAnsi="Verdana" w:cs="Verdana"/>
          <w:color w:val="0000FF"/>
          <w:sz w:val="16"/>
          <w:szCs w:val="16"/>
        </w:rPr>
        <w:t>&gt;</w:t>
      </w:r>
      <w:r>
        <w:rPr>
          <w:rFonts w:ascii="Verdana" w:hAnsi="Verdana" w:cs="Verdana"/>
          <w:b/>
          <w:bCs/>
          <w:sz w:val="16"/>
          <w:szCs w:val="16"/>
        </w:rPr>
        <w:t>d9Dc3P5p9R+IH3n++f0lkxgllg0=</w:t>
      </w:r>
      <w:r>
        <w:rPr>
          <w:rFonts w:ascii="Verdana" w:hAnsi="Verdana" w:cs="Verdana"/>
          <w:color w:val="0000FF"/>
          <w:sz w:val="16"/>
          <w:szCs w:val="16"/>
        </w:rPr>
        <w:t>&lt;/</w:t>
      </w:r>
      <w:r>
        <w:rPr>
          <w:rFonts w:ascii="Verdana" w:hAnsi="Verdana" w:cs="Verdana"/>
          <w:color w:val="990000"/>
          <w:sz w:val="16"/>
          <w:szCs w:val="16"/>
        </w:rPr>
        <w:t>DigestValue</w:t>
      </w:r>
      <w:r>
        <w:rPr>
          <w:rFonts w:ascii="Verdana" w:hAnsi="Verdana" w:cs="Verdana"/>
          <w:color w:val="0000FF"/>
          <w:sz w:val="16"/>
          <w:szCs w:val="16"/>
        </w:rPr>
        <w:t>&gt;</w:t>
      </w:r>
    </w:p>
    <w:p w14:paraId="792EB0F8"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Reference</w:t>
      </w:r>
      <w:r>
        <w:rPr>
          <w:rFonts w:ascii="Verdana" w:hAnsi="Verdana" w:cs="Verdana"/>
          <w:color w:val="0000FF"/>
          <w:sz w:val="16"/>
          <w:szCs w:val="16"/>
        </w:rPr>
        <w:t>&gt;</w:t>
      </w:r>
    </w:p>
    <w:p w14:paraId="0F4817E7"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SignedInfo</w:t>
      </w:r>
      <w:r>
        <w:rPr>
          <w:rFonts w:ascii="Verdana" w:hAnsi="Verdana" w:cs="Verdana"/>
          <w:color w:val="0000FF"/>
          <w:sz w:val="16"/>
          <w:szCs w:val="16"/>
        </w:rPr>
        <w:t>&gt;</w:t>
      </w:r>
    </w:p>
    <w:p w14:paraId="5BC9AB7E"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SignatureValue</w:t>
      </w:r>
      <w:r>
        <w:rPr>
          <w:rFonts w:ascii="Verdana" w:hAnsi="Verdana" w:cs="Verdana"/>
          <w:color w:val="0000FF"/>
          <w:sz w:val="16"/>
          <w:szCs w:val="16"/>
        </w:rPr>
        <w:t>&gt;</w:t>
      </w:r>
      <w:r>
        <w:rPr>
          <w:rFonts w:ascii="Verdana" w:hAnsi="Verdana" w:cs="Verdana"/>
          <w:b/>
          <w:bCs/>
          <w:sz w:val="16"/>
          <w:szCs w:val="16"/>
        </w:rPr>
        <w:t>76kp8UR6FXJwiW16byX3zuv8KrE=</w:t>
      </w:r>
      <w:r>
        <w:rPr>
          <w:rFonts w:ascii="Verdana" w:hAnsi="Verdana" w:cs="Verdana"/>
          <w:color w:val="0000FF"/>
          <w:sz w:val="16"/>
          <w:szCs w:val="16"/>
        </w:rPr>
        <w:t>&lt;/</w:t>
      </w:r>
      <w:r>
        <w:rPr>
          <w:rFonts w:ascii="Verdana" w:hAnsi="Verdana" w:cs="Verdana"/>
          <w:color w:val="990000"/>
          <w:sz w:val="16"/>
          <w:szCs w:val="16"/>
        </w:rPr>
        <w:t>SignatureValue</w:t>
      </w:r>
      <w:r>
        <w:rPr>
          <w:rFonts w:ascii="Verdana" w:hAnsi="Verdana" w:cs="Verdana"/>
          <w:color w:val="0000FF"/>
          <w:sz w:val="16"/>
          <w:szCs w:val="16"/>
        </w:rPr>
        <w:t>&gt;</w:t>
      </w:r>
    </w:p>
    <w:p w14:paraId="62C4F1E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3881827D"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 b:TokenType</w:t>
      </w:r>
      <w:r>
        <w:rPr>
          <w:rFonts w:ascii="Verdana" w:hAnsi="Verdana" w:cs="Verdana"/>
          <w:color w:val="0000FF"/>
          <w:sz w:val="16"/>
          <w:szCs w:val="16"/>
        </w:rPr>
        <w:t>="</w:t>
      </w:r>
      <w:r>
        <w:rPr>
          <w:rFonts w:ascii="Verdana" w:hAnsi="Verdana" w:cs="Verdana"/>
          <w:b/>
          <w:bCs/>
          <w:sz w:val="16"/>
          <w:szCs w:val="16"/>
        </w:rPr>
        <w:t>http://docs.oasis-open.org/wss/oasis-wss-saml-token-profile-1.1#SAMLV2.0</w:t>
      </w:r>
      <w:r>
        <w:rPr>
          <w:rFonts w:ascii="Verdana" w:hAnsi="Verdana" w:cs="Verdana"/>
          <w:color w:val="0000FF"/>
          <w:sz w:val="16"/>
          <w:szCs w:val="16"/>
        </w:rPr>
        <w:t xml:space="preserve">" </w:t>
      </w:r>
      <w:r>
        <w:rPr>
          <w:rFonts w:ascii="Verdana" w:hAnsi="Verdana" w:cs="Verdana"/>
          <w:color w:val="FF0000"/>
          <w:sz w:val="16"/>
          <w:szCs w:val="16"/>
        </w:rPr>
        <w:t>xmlns:b</w:t>
      </w:r>
      <w:r>
        <w:rPr>
          <w:rFonts w:ascii="Verdana" w:hAnsi="Verdana" w:cs="Verdana"/>
          <w:color w:val="0000FF"/>
          <w:sz w:val="16"/>
          <w:szCs w:val="16"/>
        </w:rPr>
        <w:t>="</w:t>
      </w:r>
      <w:r>
        <w:rPr>
          <w:rFonts w:ascii="Verdana" w:hAnsi="Verdana" w:cs="Verdana"/>
          <w:b/>
          <w:bCs/>
          <w:color w:val="FF0000"/>
          <w:sz w:val="16"/>
          <w:szCs w:val="16"/>
        </w:rPr>
        <w:t>http://docs.oasis-open.org/wss/oasis-wss-wssecurity-secext-1.1.xsd</w:t>
      </w:r>
      <w:r>
        <w:rPr>
          <w:rFonts w:ascii="Verdana" w:hAnsi="Verdana" w:cs="Verdana"/>
          <w:color w:val="0000FF"/>
          <w:sz w:val="16"/>
          <w:szCs w:val="16"/>
        </w:rPr>
        <w:t>"&gt;</w:t>
      </w:r>
    </w:p>
    <w:p w14:paraId="5B77BF23"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o:KeyIdentifier ValueType</w:t>
      </w:r>
      <w:r>
        <w:rPr>
          <w:rFonts w:ascii="Verdana" w:hAnsi="Verdana" w:cs="Verdana"/>
          <w:color w:val="0000FF"/>
          <w:sz w:val="16"/>
          <w:szCs w:val="16"/>
        </w:rPr>
        <w:t>="</w:t>
      </w:r>
      <w:r>
        <w:rPr>
          <w:rFonts w:ascii="Verdana" w:hAnsi="Verdana" w:cs="Verdana"/>
          <w:b/>
          <w:bCs/>
          <w:sz w:val="16"/>
          <w:szCs w:val="16"/>
        </w:rPr>
        <w:t>http://docs.oasis-open.org/wss/oasis-wss-saml-token-profile-1.1#SAMLID</w:t>
      </w:r>
      <w:r>
        <w:rPr>
          <w:rFonts w:ascii="Verdana" w:hAnsi="Verdana" w:cs="Verdana"/>
          <w:color w:val="0000FF"/>
          <w:sz w:val="16"/>
          <w:szCs w:val="16"/>
        </w:rPr>
        <w:t>"&gt;</w:t>
      </w:r>
      <w:r>
        <w:rPr>
          <w:rFonts w:ascii="Verdana" w:hAnsi="Verdana" w:cs="Verdana"/>
          <w:b/>
          <w:bCs/>
          <w:sz w:val="16"/>
          <w:szCs w:val="16"/>
        </w:rPr>
        <w:t>_bbe19297-fda4-4a2b-9b19-62dca967d37b</w:t>
      </w:r>
      <w:r>
        <w:rPr>
          <w:rFonts w:ascii="Verdana" w:hAnsi="Verdana" w:cs="Verdana"/>
          <w:color w:val="0000FF"/>
          <w:sz w:val="16"/>
          <w:szCs w:val="16"/>
        </w:rPr>
        <w:t>&lt;/</w:t>
      </w:r>
      <w:r>
        <w:rPr>
          <w:rFonts w:ascii="Verdana" w:hAnsi="Verdana" w:cs="Verdana"/>
          <w:color w:val="990000"/>
          <w:sz w:val="16"/>
          <w:szCs w:val="16"/>
        </w:rPr>
        <w:t>o:KeyIdentifier</w:t>
      </w:r>
      <w:r>
        <w:rPr>
          <w:rFonts w:ascii="Verdana" w:hAnsi="Verdana" w:cs="Verdana"/>
          <w:color w:val="0000FF"/>
          <w:sz w:val="16"/>
          <w:szCs w:val="16"/>
        </w:rPr>
        <w:t>&gt;</w:t>
      </w:r>
    </w:p>
    <w:p w14:paraId="1BEC97BB"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o:SecurityTokenReference</w:t>
      </w:r>
      <w:r>
        <w:rPr>
          <w:rFonts w:ascii="Verdana" w:hAnsi="Verdana" w:cs="Verdana"/>
          <w:color w:val="0000FF"/>
          <w:sz w:val="16"/>
          <w:szCs w:val="16"/>
        </w:rPr>
        <w:t>&gt;</w:t>
      </w:r>
    </w:p>
    <w:p w14:paraId="5E8597A1"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KeyInfo</w:t>
      </w:r>
      <w:r>
        <w:rPr>
          <w:rFonts w:ascii="Verdana" w:hAnsi="Verdana" w:cs="Verdana"/>
          <w:color w:val="0000FF"/>
          <w:sz w:val="16"/>
          <w:szCs w:val="16"/>
        </w:rPr>
        <w:t>&gt;</w:t>
      </w:r>
    </w:p>
    <w:p w14:paraId="4616EC41"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Signature</w:t>
      </w:r>
      <w:r>
        <w:rPr>
          <w:rFonts w:ascii="Verdana" w:hAnsi="Verdana" w:cs="Verdana"/>
          <w:color w:val="0000FF"/>
          <w:sz w:val="16"/>
          <w:szCs w:val="16"/>
        </w:rPr>
        <w:t>&gt;</w:t>
      </w:r>
    </w:p>
    <w:p w14:paraId="7872619C"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w:t>
      </w:r>
      <w:r>
        <w:rPr>
          <w:rFonts w:ascii="Verdana" w:hAnsi="Verdana" w:cs="Verdana"/>
          <w:color w:val="0000FF"/>
          <w:sz w:val="16"/>
          <w:szCs w:val="16"/>
        </w:rPr>
        <w:t>&gt;</w:t>
      </w:r>
    </w:p>
    <w:p w14:paraId="5717A25E"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40BCE45D"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s:Body </w:t>
      </w:r>
      <w:r>
        <w:rPr>
          <w:rFonts w:ascii="Verdana" w:hAnsi="Verdana" w:cs="Verdana"/>
          <w:color w:val="FF0000"/>
          <w:sz w:val="16"/>
          <w:szCs w:val="16"/>
        </w:rPr>
        <w:t>xmlns:xsi</w:t>
      </w:r>
      <w:r>
        <w:rPr>
          <w:rFonts w:ascii="Verdana" w:hAnsi="Verdana" w:cs="Verdana"/>
          <w:color w:val="0000FF"/>
          <w:sz w:val="16"/>
          <w:szCs w:val="16"/>
        </w:rPr>
        <w:t>="</w:t>
      </w:r>
      <w:r>
        <w:rPr>
          <w:rFonts w:ascii="Verdana" w:hAnsi="Verdana" w:cs="Verdana"/>
          <w:b/>
          <w:bCs/>
          <w:color w:val="FF0000"/>
          <w:sz w:val="16"/>
          <w:szCs w:val="16"/>
        </w:rPr>
        <w:t>http://www.w3.org/2001/XMLSchema-instance</w:t>
      </w:r>
      <w:r>
        <w:rPr>
          <w:rFonts w:ascii="Verdana" w:hAnsi="Verdana" w:cs="Verdana"/>
          <w:color w:val="0000FF"/>
          <w:sz w:val="16"/>
          <w:szCs w:val="16"/>
        </w:rPr>
        <w:t xml:space="preserve">" </w:t>
      </w:r>
      <w:r>
        <w:rPr>
          <w:rFonts w:ascii="Verdana" w:hAnsi="Verdana" w:cs="Verdana"/>
          <w:color w:val="FF0000"/>
          <w:sz w:val="16"/>
          <w:szCs w:val="16"/>
        </w:rPr>
        <w:t>xmlns:xsd</w:t>
      </w:r>
      <w:r>
        <w:rPr>
          <w:rFonts w:ascii="Verdana" w:hAnsi="Verdana" w:cs="Verdana"/>
          <w:color w:val="0000FF"/>
          <w:sz w:val="16"/>
          <w:szCs w:val="16"/>
        </w:rPr>
        <w:t>="</w:t>
      </w:r>
      <w:r>
        <w:rPr>
          <w:rFonts w:ascii="Verdana" w:hAnsi="Verdana" w:cs="Verdana"/>
          <w:b/>
          <w:bCs/>
          <w:color w:val="FF0000"/>
          <w:sz w:val="16"/>
          <w:szCs w:val="16"/>
        </w:rPr>
        <w:t>http://www.w3.org/2001/XMLSchema</w:t>
      </w:r>
      <w:r>
        <w:rPr>
          <w:rFonts w:ascii="Verdana" w:hAnsi="Verdana" w:cs="Verdana"/>
          <w:color w:val="0000FF"/>
          <w:sz w:val="16"/>
          <w:szCs w:val="16"/>
        </w:rPr>
        <w:t>"&gt;</w:t>
      </w:r>
    </w:p>
    <w:p w14:paraId="29919310"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SubmitSync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http://ivis.eps.gov.lv/ISS/RequestServiss/v1-0</w:t>
      </w:r>
      <w:r>
        <w:rPr>
          <w:rFonts w:ascii="Verdana" w:hAnsi="Verdana" w:cs="Verdana"/>
          <w:color w:val="0000FF"/>
          <w:sz w:val="16"/>
          <w:szCs w:val="16"/>
        </w:rPr>
        <w:t>"&gt;</w:t>
      </w:r>
    </w:p>
    <w:p w14:paraId="50C38708"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IVISRequest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http://ivis.eps.gov.lv/XMLSchemas/100001/IVIS/v1-0</w:t>
      </w:r>
      <w:r>
        <w:rPr>
          <w:rFonts w:ascii="Verdana" w:hAnsi="Verdana" w:cs="Verdana"/>
          <w:color w:val="0000FF"/>
          <w:sz w:val="16"/>
          <w:szCs w:val="16"/>
        </w:rPr>
        <w:t>"&gt;</w:t>
      </w:r>
    </w:p>
    <w:p w14:paraId="78201CE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Header</w:t>
      </w:r>
      <w:r>
        <w:rPr>
          <w:rFonts w:ascii="Verdana" w:hAnsi="Verdana" w:cs="Verdana"/>
          <w:color w:val="0000FF"/>
          <w:sz w:val="16"/>
          <w:szCs w:val="16"/>
        </w:rPr>
        <w:t>&gt;</w:t>
      </w:r>
    </w:p>
    <w:p w14:paraId="03022324"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MessageID</w:t>
      </w:r>
      <w:r>
        <w:rPr>
          <w:rFonts w:ascii="Verdana" w:hAnsi="Verdana" w:cs="Verdana"/>
          <w:color w:val="0000FF"/>
          <w:sz w:val="16"/>
          <w:szCs w:val="16"/>
        </w:rPr>
        <w:t>&gt;</w:t>
      </w:r>
      <w:r>
        <w:rPr>
          <w:rFonts w:ascii="Verdana" w:hAnsi="Verdana" w:cs="Verdana"/>
          <w:b/>
          <w:bCs/>
          <w:sz w:val="16"/>
          <w:szCs w:val="16"/>
        </w:rPr>
        <w:t>438aa40e-d15b-4dbf-a6eb-9d792882580d</w:t>
      </w:r>
      <w:r>
        <w:rPr>
          <w:rFonts w:ascii="Verdana" w:hAnsi="Verdana" w:cs="Verdana"/>
          <w:color w:val="0000FF"/>
          <w:sz w:val="16"/>
          <w:szCs w:val="16"/>
        </w:rPr>
        <w:t>&lt;/</w:t>
      </w:r>
      <w:r>
        <w:rPr>
          <w:rFonts w:ascii="Verdana" w:hAnsi="Verdana" w:cs="Verdana"/>
          <w:color w:val="990000"/>
          <w:sz w:val="16"/>
          <w:szCs w:val="16"/>
        </w:rPr>
        <w:t>MessageID</w:t>
      </w:r>
      <w:r>
        <w:rPr>
          <w:rFonts w:ascii="Verdana" w:hAnsi="Verdana" w:cs="Verdana"/>
          <w:color w:val="0000FF"/>
          <w:sz w:val="16"/>
          <w:szCs w:val="16"/>
        </w:rPr>
        <w:t>&gt;</w:t>
      </w:r>
    </w:p>
    <w:p w14:paraId="040ABF60"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r>
        <w:rPr>
          <w:rFonts w:ascii="Verdana" w:hAnsi="Verdana" w:cs="Verdana"/>
          <w:b/>
          <w:bCs/>
          <w:sz w:val="16"/>
          <w:szCs w:val="16"/>
        </w:rPr>
        <w:t>URN:IVIS:100001:XSD-EP67-EP67Data-v1-0-TYPE-EP67FullData</w:t>
      </w: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p>
    <w:p w14:paraId="2B5C683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r>
        <w:rPr>
          <w:rFonts w:ascii="Verdana" w:hAnsi="Verdana" w:cs="Verdana"/>
          <w:b/>
          <w:bCs/>
          <w:sz w:val="16"/>
          <w:szCs w:val="16"/>
        </w:rPr>
        <w:t>URN:IVIS:100001:EP-TEST01-v1-0-TR-861</w:t>
      </w: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p>
    <w:p w14:paraId="131617FB"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r>
        <w:rPr>
          <w:rFonts w:ascii="Verdana" w:hAnsi="Verdana" w:cs="Verdana"/>
          <w:b/>
          <w:bCs/>
          <w:sz w:val="16"/>
          <w:szCs w:val="16"/>
        </w:rPr>
        <w:t>c90007ac-bf4f-4577-a78c-5752d9d28f88</w:t>
      </w: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p>
    <w:p w14:paraId="51A2A9E6"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Destination</w:t>
      </w:r>
      <w:r>
        <w:rPr>
          <w:rFonts w:ascii="Verdana" w:hAnsi="Verdana" w:cs="Verdana"/>
          <w:color w:val="0000FF"/>
          <w:sz w:val="16"/>
          <w:szCs w:val="16"/>
        </w:rPr>
        <w:t>&gt;</w:t>
      </w:r>
      <w:r>
        <w:rPr>
          <w:rFonts w:ascii="Verdana" w:hAnsi="Verdana" w:cs="Verdana"/>
          <w:b/>
          <w:bCs/>
          <w:sz w:val="16"/>
          <w:szCs w:val="16"/>
        </w:rPr>
        <w:t>URN:IVIS:100001:ISS-LM.VDEAVK-GetUniversalServiceDataIS-v1-0</w:t>
      </w:r>
      <w:r>
        <w:rPr>
          <w:rFonts w:ascii="Verdana" w:hAnsi="Verdana" w:cs="Verdana"/>
          <w:color w:val="0000FF"/>
          <w:sz w:val="16"/>
          <w:szCs w:val="16"/>
        </w:rPr>
        <w:t>&lt;/</w:t>
      </w:r>
      <w:r>
        <w:rPr>
          <w:rFonts w:ascii="Verdana" w:hAnsi="Verdana" w:cs="Verdana"/>
          <w:color w:val="990000"/>
          <w:sz w:val="16"/>
          <w:szCs w:val="16"/>
        </w:rPr>
        <w:t>Destination</w:t>
      </w:r>
      <w:r>
        <w:rPr>
          <w:rFonts w:ascii="Verdana" w:hAnsi="Verdana" w:cs="Verdana"/>
          <w:color w:val="0000FF"/>
          <w:sz w:val="16"/>
          <w:szCs w:val="16"/>
        </w:rPr>
        <w:t>&gt;</w:t>
      </w:r>
    </w:p>
    <w:p w14:paraId="685CB71A"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Header</w:t>
      </w:r>
      <w:r>
        <w:rPr>
          <w:rFonts w:ascii="Verdana" w:hAnsi="Verdana" w:cs="Verdana"/>
          <w:color w:val="0000FF"/>
          <w:sz w:val="16"/>
          <w:szCs w:val="16"/>
        </w:rPr>
        <w:t>&gt;</w:t>
      </w:r>
    </w:p>
    <w:p w14:paraId="47E9612C"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Body</w:t>
      </w:r>
      <w:r>
        <w:rPr>
          <w:rFonts w:ascii="Verdana" w:hAnsi="Verdana" w:cs="Verdana"/>
          <w:color w:val="0000FF"/>
          <w:sz w:val="16"/>
          <w:szCs w:val="16"/>
        </w:rPr>
        <w:t>&gt;</w:t>
      </w:r>
    </w:p>
    <w:p w14:paraId="5F41B112" w14:textId="77777777" w:rsidR="00200C3E" w:rsidRDefault="00200C3E" w:rsidP="00200C3E">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EP67FullData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http://ivis.eps.gov.lv/XMLSchemas/100665/EP67/v1-0</w:t>
      </w:r>
      <w:r>
        <w:rPr>
          <w:rFonts w:ascii="Verdana" w:hAnsi="Verdana" w:cs="Verdana"/>
          <w:color w:val="0000FF"/>
          <w:sz w:val="16"/>
          <w:szCs w:val="16"/>
        </w:rPr>
        <w:t xml:space="preserve">" </w:t>
      </w:r>
      <w:r>
        <w:rPr>
          <w:rFonts w:ascii="Verdana" w:hAnsi="Verdana" w:cs="Verdana"/>
          <w:color w:val="FF0000"/>
          <w:sz w:val="16"/>
          <w:szCs w:val="16"/>
        </w:rPr>
        <w:t>xmlns:ivis</w:t>
      </w:r>
      <w:r>
        <w:rPr>
          <w:rFonts w:ascii="Verdana" w:hAnsi="Verdana" w:cs="Verdana"/>
          <w:color w:val="0000FF"/>
          <w:sz w:val="16"/>
          <w:szCs w:val="16"/>
        </w:rPr>
        <w:t>="</w:t>
      </w:r>
      <w:r>
        <w:rPr>
          <w:rFonts w:ascii="Verdana" w:hAnsi="Verdana" w:cs="Verdana"/>
          <w:b/>
          <w:bCs/>
          <w:color w:val="FF0000"/>
          <w:sz w:val="16"/>
          <w:szCs w:val="16"/>
        </w:rPr>
        <w:t>http://ivis.eps.gov.lv/XMLSchemas/100001/IVIS/v1-0</w:t>
      </w:r>
      <w:r>
        <w:rPr>
          <w:rFonts w:ascii="Verdana" w:hAnsi="Verdana" w:cs="Verdana"/>
          <w:color w:val="0000FF"/>
          <w:sz w:val="16"/>
          <w:szCs w:val="16"/>
        </w:rPr>
        <w:t xml:space="preserve">" </w:t>
      </w:r>
      <w:r>
        <w:rPr>
          <w:rFonts w:ascii="Verdana" w:hAnsi="Verdana" w:cs="Verdana"/>
          <w:color w:val="FF0000"/>
          <w:sz w:val="16"/>
          <w:szCs w:val="16"/>
        </w:rPr>
        <w:t>xmlns:pers</w:t>
      </w:r>
      <w:r>
        <w:rPr>
          <w:rFonts w:ascii="Verdana" w:hAnsi="Verdana" w:cs="Verdana"/>
          <w:color w:val="0000FF"/>
          <w:sz w:val="16"/>
          <w:szCs w:val="16"/>
        </w:rPr>
        <w:t>="</w:t>
      </w:r>
      <w:r>
        <w:rPr>
          <w:rFonts w:ascii="Verdana" w:hAnsi="Verdana" w:cs="Verdana"/>
          <w:b/>
          <w:bCs/>
          <w:color w:val="FF0000"/>
          <w:sz w:val="16"/>
          <w:szCs w:val="16"/>
        </w:rPr>
        <w:t>http://ivis.eps.gov.lv/XMLSchemas/100001/Person/v1-0</w:t>
      </w:r>
      <w:r>
        <w:rPr>
          <w:rFonts w:ascii="Verdana" w:hAnsi="Verdana" w:cs="Verdana"/>
          <w:color w:val="0000FF"/>
          <w:sz w:val="16"/>
          <w:szCs w:val="16"/>
        </w:rPr>
        <w:t>"&gt;</w:t>
      </w:r>
    </w:p>
    <w:p w14:paraId="7632E271" w14:textId="77777777" w:rsidR="00200C3E" w:rsidRDefault="00200C3E" w:rsidP="00200C3E">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EP67Data</w:t>
      </w:r>
      <w:r>
        <w:rPr>
          <w:rFonts w:ascii="Verdana" w:hAnsi="Verdana" w:cs="Verdana"/>
          <w:color w:val="0000FF"/>
          <w:sz w:val="16"/>
          <w:szCs w:val="16"/>
        </w:rPr>
        <w:t>&gt;</w:t>
      </w:r>
    </w:p>
    <w:p w14:paraId="19260044" w14:textId="77777777" w:rsidR="00200C3E" w:rsidRDefault="00200C3E" w:rsidP="00200C3E">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UniversalServiceDataRequest</w:t>
      </w:r>
      <w:r>
        <w:rPr>
          <w:rFonts w:ascii="Verdana" w:hAnsi="Verdana" w:cs="Verdana"/>
          <w:color w:val="0000FF"/>
          <w:sz w:val="16"/>
          <w:szCs w:val="16"/>
        </w:rPr>
        <w:t>&gt;</w:t>
      </w:r>
    </w:p>
    <w:p w14:paraId="61E4E3E1"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IdentityNumber</w:t>
      </w:r>
      <w:r>
        <w:rPr>
          <w:rFonts w:ascii="Verdana" w:hAnsi="Verdana" w:cs="Verdana"/>
          <w:color w:val="0000FF"/>
          <w:sz w:val="16"/>
          <w:szCs w:val="16"/>
        </w:rPr>
        <w:t>&gt;</w:t>
      </w:r>
      <w:r>
        <w:rPr>
          <w:rFonts w:ascii="Verdana" w:hAnsi="Verdana" w:cs="Verdana"/>
          <w:b/>
          <w:bCs/>
          <w:sz w:val="16"/>
          <w:szCs w:val="16"/>
        </w:rPr>
        <w:t>02010127005</w:t>
      </w:r>
      <w:r>
        <w:rPr>
          <w:rFonts w:ascii="Verdana" w:hAnsi="Verdana" w:cs="Verdana"/>
          <w:color w:val="0000FF"/>
          <w:sz w:val="16"/>
          <w:szCs w:val="16"/>
        </w:rPr>
        <w:t>&lt;/</w:t>
      </w:r>
      <w:r>
        <w:rPr>
          <w:rFonts w:ascii="Verdana" w:hAnsi="Verdana" w:cs="Verdana"/>
          <w:color w:val="990000"/>
          <w:sz w:val="16"/>
          <w:szCs w:val="16"/>
        </w:rPr>
        <w:t>IdentityNumber</w:t>
      </w:r>
      <w:r>
        <w:rPr>
          <w:rFonts w:ascii="Verdana" w:hAnsi="Verdana" w:cs="Verdana"/>
          <w:color w:val="0000FF"/>
          <w:sz w:val="16"/>
          <w:szCs w:val="16"/>
        </w:rPr>
        <w:t>&gt;</w:t>
      </w:r>
    </w:p>
    <w:p w14:paraId="25070AE7"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InstitutionCode</w:t>
      </w:r>
      <w:r>
        <w:rPr>
          <w:rFonts w:ascii="Verdana" w:hAnsi="Verdana" w:cs="Verdana"/>
          <w:color w:val="0000FF"/>
          <w:sz w:val="16"/>
          <w:szCs w:val="16"/>
        </w:rPr>
        <w:t>&gt;</w:t>
      </w:r>
      <w:r>
        <w:rPr>
          <w:rFonts w:ascii="Verdana" w:hAnsi="Verdana" w:cs="Verdana"/>
          <w:b/>
          <w:bCs/>
          <w:sz w:val="16"/>
          <w:szCs w:val="16"/>
        </w:rPr>
        <w:t>80</w:t>
      </w:r>
      <w:r>
        <w:rPr>
          <w:rFonts w:ascii="Verdana" w:hAnsi="Verdana" w:cs="Verdana"/>
          <w:color w:val="0000FF"/>
          <w:sz w:val="16"/>
          <w:szCs w:val="16"/>
        </w:rPr>
        <w:t>&lt;/</w:t>
      </w:r>
      <w:r>
        <w:rPr>
          <w:rFonts w:ascii="Verdana" w:hAnsi="Verdana" w:cs="Verdana"/>
          <w:color w:val="990000"/>
          <w:sz w:val="16"/>
          <w:szCs w:val="16"/>
        </w:rPr>
        <w:t>InstitutionCode</w:t>
      </w:r>
      <w:r>
        <w:rPr>
          <w:rFonts w:ascii="Verdana" w:hAnsi="Verdana" w:cs="Verdana"/>
          <w:color w:val="0000FF"/>
          <w:sz w:val="16"/>
          <w:szCs w:val="16"/>
        </w:rPr>
        <w:t>&gt;</w:t>
      </w:r>
    </w:p>
    <w:p w14:paraId="1A3A036E" w14:textId="77777777" w:rsidR="00200C3E" w:rsidRDefault="00200C3E" w:rsidP="00200C3E">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AboutIdentityNumber</w:t>
      </w:r>
      <w:r>
        <w:rPr>
          <w:rFonts w:ascii="Verdana" w:hAnsi="Verdana" w:cs="Verdana"/>
          <w:color w:val="0000FF"/>
          <w:sz w:val="16"/>
          <w:szCs w:val="16"/>
        </w:rPr>
        <w:t>&gt;</w:t>
      </w:r>
      <w:r>
        <w:rPr>
          <w:rFonts w:ascii="Verdana" w:hAnsi="Verdana" w:cs="Verdana"/>
          <w:b/>
          <w:bCs/>
          <w:sz w:val="16"/>
          <w:szCs w:val="16"/>
        </w:rPr>
        <w:t>11118510043</w:t>
      </w:r>
      <w:r>
        <w:rPr>
          <w:rFonts w:ascii="Verdana" w:hAnsi="Verdana" w:cs="Verdana"/>
          <w:color w:val="0000FF"/>
          <w:sz w:val="16"/>
          <w:szCs w:val="16"/>
        </w:rPr>
        <w:t>&lt;/</w:t>
      </w:r>
      <w:r>
        <w:rPr>
          <w:rFonts w:ascii="Verdana" w:hAnsi="Verdana" w:cs="Verdana"/>
          <w:color w:val="990000"/>
          <w:sz w:val="16"/>
          <w:szCs w:val="16"/>
        </w:rPr>
        <w:t>AboutIdentityNumber</w:t>
      </w:r>
      <w:r>
        <w:rPr>
          <w:rFonts w:ascii="Verdana" w:hAnsi="Verdana" w:cs="Verdana"/>
          <w:color w:val="0000FF"/>
          <w:sz w:val="16"/>
          <w:szCs w:val="16"/>
        </w:rPr>
        <w:t>&gt;</w:t>
      </w:r>
    </w:p>
    <w:p w14:paraId="594C77BB" w14:textId="77777777" w:rsidR="0006726C" w:rsidRDefault="00200C3E" w:rsidP="00200C3E">
      <w:pPr>
        <w:autoSpaceDE w:val="0"/>
        <w:autoSpaceDN w:val="0"/>
        <w:adjustRightInd w:val="0"/>
        <w:spacing w:before="0" w:after="0" w:line="240" w:lineRule="auto"/>
        <w:ind w:left="2470"/>
        <w:jc w:val="left"/>
        <w:rPr>
          <w:rFonts w:ascii="Verdana" w:hAnsi="Verdana" w:cs="Verdana"/>
          <w:b/>
          <w:bCs/>
          <w:sz w:val="16"/>
          <w:szCs w:val="16"/>
        </w:rPr>
      </w:pPr>
      <w:r>
        <w:rPr>
          <w:rFonts w:ascii="Verdana" w:hAnsi="Verdana" w:cs="Verdana"/>
          <w:color w:val="0000FF"/>
          <w:sz w:val="16"/>
          <w:szCs w:val="16"/>
        </w:rPr>
        <w:t>&lt;</w:t>
      </w:r>
      <w:r>
        <w:rPr>
          <w:rFonts w:ascii="Verdana" w:hAnsi="Verdana" w:cs="Verdana"/>
          <w:color w:val="990000"/>
          <w:sz w:val="16"/>
          <w:szCs w:val="16"/>
        </w:rPr>
        <w:t>SessionId</w:t>
      </w:r>
      <w:r>
        <w:rPr>
          <w:rFonts w:ascii="Verdana" w:hAnsi="Verdana" w:cs="Verdana"/>
          <w:color w:val="0000FF"/>
          <w:sz w:val="16"/>
          <w:szCs w:val="16"/>
        </w:rPr>
        <w:t>&gt;</w:t>
      </w:r>
      <w:r>
        <w:rPr>
          <w:rFonts w:ascii="Verdana" w:hAnsi="Verdana" w:cs="Verdana"/>
          <w:b/>
          <w:bCs/>
          <w:sz w:val="16"/>
          <w:szCs w:val="16"/>
        </w:rPr>
        <w:t>b5114c290e624be4a884547c2af3bcaf</w:t>
      </w:r>
      <w:r>
        <w:rPr>
          <w:rFonts w:ascii="Verdana" w:hAnsi="Verdana" w:cs="Verdana"/>
          <w:color w:val="0000FF"/>
          <w:sz w:val="16"/>
          <w:szCs w:val="16"/>
        </w:rPr>
        <w:t>&lt;/</w:t>
      </w:r>
      <w:r>
        <w:rPr>
          <w:rFonts w:ascii="Verdana" w:hAnsi="Verdana" w:cs="Verdana"/>
          <w:color w:val="990000"/>
          <w:sz w:val="16"/>
          <w:szCs w:val="16"/>
        </w:rPr>
        <w:t>SessionId</w:t>
      </w:r>
      <w:r>
        <w:rPr>
          <w:rFonts w:ascii="Verdana" w:hAnsi="Verdana" w:cs="Verdana"/>
          <w:color w:val="0000FF"/>
          <w:sz w:val="16"/>
          <w:szCs w:val="16"/>
        </w:rPr>
        <w:t>&gt;</w:t>
      </w:r>
      <w:r w:rsidR="0006726C">
        <w:rPr>
          <w:rFonts w:ascii="Verdana" w:hAnsi="Verdana" w:cs="Verdana"/>
          <w:b/>
          <w:bCs/>
          <w:sz w:val="16"/>
          <w:szCs w:val="16"/>
        </w:rPr>
        <w:t>                           </w:t>
      </w:r>
      <w:r>
        <w:rPr>
          <w:rFonts w:ascii="Verdana" w:hAnsi="Verdana" w:cs="Verdana"/>
          <w:color w:val="0000FF"/>
          <w:sz w:val="16"/>
          <w:szCs w:val="16"/>
        </w:rPr>
        <w:t>&lt;/</w:t>
      </w:r>
      <w:r>
        <w:rPr>
          <w:rFonts w:ascii="Verdana" w:hAnsi="Verdana" w:cs="Verdana"/>
          <w:color w:val="990000"/>
          <w:sz w:val="16"/>
          <w:szCs w:val="16"/>
        </w:rPr>
        <w:t>UniversalServiceDataRequest</w:t>
      </w:r>
      <w:r>
        <w:rPr>
          <w:rFonts w:ascii="Verdana" w:hAnsi="Verdana" w:cs="Verdana"/>
          <w:color w:val="0000FF"/>
          <w:sz w:val="16"/>
          <w:szCs w:val="16"/>
        </w:rPr>
        <w:t>&gt;</w:t>
      </w:r>
      <w:r>
        <w:rPr>
          <w:rFonts w:ascii="Verdana" w:hAnsi="Verdana" w:cs="Verdana"/>
          <w:b/>
          <w:bCs/>
          <w:sz w:val="16"/>
          <w:szCs w:val="16"/>
        </w:rPr>
        <w:t>      </w:t>
      </w:r>
    </w:p>
    <w:p w14:paraId="6330190A" w14:textId="77777777" w:rsidR="0006726C" w:rsidRDefault="00200C3E" w:rsidP="0006726C">
      <w:pPr>
        <w:autoSpaceDE w:val="0"/>
        <w:autoSpaceDN w:val="0"/>
        <w:adjustRightInd w:val="0"/>
        <w:spacing w:before="0" w:after="0" w:line="240" w:lineRule="auto"/>
        <w:ind w:left="1440" w:firstLine="720"/>
        <w:jc w:val="left"/>
        <w:rPr>
          <w:rFonts w:ascii="Verdana" w:hAnsi="Verdana" w:cs="Verdana"/>
          <w:b/>
          <w:bCs/>
          <w:sz w:val="16"/>
          <w:szCs w:val="16"/>
        </w:rPr>
      </w:pPr>
      <w:r>
        <w:rPr>
          <w:rFonts w:ascii="Verdana" w:hAnsi="Verdana" w:cs="Verdana"/>
          <w:color w:val="0000FF"/>
          <w:sz w:val="16"/>
          <w:szCs w:val="16"/>
        </w:rPr>
        <w:t>&lt;/</w:t>
      </w:r>
      <w:r>
        <w:rPr>
          <w:rFonts w:ascii="Verdana" w:hAnsi="Verdana" w:cs="Verdana"/>
          <w:color w:val="990000"/>
          <w:sz w:val="16"/>
          <w:szCs w:val="16"/>
        </w:rPr>
        <w:t>EP67Data</w:t>
      </w:r>
      <w:r>
        <w:rPr>
          <w:rFonts w:ascii="Verdana" w:hAnsi="Verdana" w:cs="Verdana"/>
          <w:color w:val="0000FF"/>
          <w:sz w:val="16"/>
          <w:szCs w:val="16"/>
        </w:rPr>
        <w:t>&gt;</w:t>
      </w:r>
      <w:r>
        <w:rPr>
          <w:rFonts w:ascii="Verdana" w:hAnsi="Verdana" w:cs="Verdana"/>
          <w:b/>
          <w:bCs/>
          <w:sz w:val="16"/>
          <w:szCs w:val="16"/>
        </w:rPr>
        <w:t>  </w:t>
      </w:r>
    </w:p>
    <w:p w14:paraId="3EA25FB0" w14:textId="6F620A34" w:rsidR="00200C3E" w:rsidRDefault="0006726C" w:rsidP="0006726C">
      <w:pPr>
        <w:autoSpaceDE w:val="0"/>
        <w:autoSpaceDN w:val="0"/>
        <w:adjustRightInd w:val="0"/>
        <w:spacing w:before="0" w:after="0" w:line="240" w:lineRule="auto"/>
        <w:jc w:val="left"/>
        <w:rPr>
          <w:rFonts w:ascii="Verdana" w:hAnsi="Verdana" w:cs="Verdana"/>
          <w:color w:val="0000FF"/>
          <w:sz w:val="16"/>
          <w:szCs w:val="16"/>
        </w:rPr>
      </w:pPr>
      <w:r>
        <w:rPr>
          <w:rFonts w:ascii="Verdana" w:hAnsi="Verdana" w:cs="Verdana"/>
          <w:color w:val="0000FF"/>
          <w:sz w:val="16"/>
          <w:szCs w:val="16"/>
        </w:rPr>
        <w:t xml:space="preserve"> </w:t>
      </w:r>
      <w:r>
        <w:rPr>
          <w:rFonts w:ascii="Verdana" w:hAnsi="Verdana" w:cs="Verdana"/>
          <w:color w:val="0000FF"/>
          <w:sz w:val="16"/>
          <w:szCs w:val="16"/>
        </w:rPr>
        <w:tab/>
      </w:r>
      <w:r>
        <w:rPr>
          <w:rFonts w:ascii="Verdana" w:hAnsi="Verdana" w:cs="Verdana"/>
          <w:color w:val="0000FF"/>
          <w:sz w:val="16"/>
          <w:szCs w:val="16"/>
        </w:rPr>
        <w:tab/>
        <w:t xml:space="preserve">       </w:t>
      </w:r>
      <w:r w:rsidR="00200C3E">
        <w:rPr>
          <w:rFonts w:ascii="Verdana" w:hAnsi="Verdana" w:cs="Verdana"/>
          <w:color w:val="0000FF"/>
          <w:sz w:val="16"/>
          <w:szCs w:val="16"/>
        </w:rPr>
        <w:t>&lt;/</w:t>
      </w:r>
      <w:r w:rsidR="00200C3E">
        <w:rPr>
          <w:rFonts w:ascii="Verdana" w:hAnsi="Verdana" w:cs="Verdana"/>
          <w:color w:val="990000"/>
          <w:sz w:val="16"/>
          <w:szCs w:val="16"/>
        </w:rPr>
        <w:t>EP67FullData</w:t>
      </w:r>
      <w:r w:rsidR="00200C3E">
        <w:rPr>
          <w:rFonts w:ascii="Verdana" w:hAnsi="Verdana" w:cs="Verdana"/>
          <w:color w:val="0000FF"/>
          <w:sz w:val="16"/>
          <w:szCs w:val="16"/>
        </w:rPr>
        <w:t>&gt;</w:t>
      </w:r>
    </w:p>
    <w:p w14:paraId="763DBCC6" w14:textId="77777777" w:rsidR="00200C3E" w:rsidRDefault="00200C3E" w:rsidP="00200C3E">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Body</w:t>
      </w:r>
      <w:r>
        <w:rPr>
          <w:rFonts w:ascii="Verdana" w:hAnsi="Verdana" w:cs="Verdana"/>
          <w:color w:val="0000FF"/>
          <w:sz w:val="16"/>
          <w:szCs w:val="16"/>
        </w:rPr>
        <w:t>&gt;</w:t>
      </w:r>
    </w:p>
    <w:p w14:paraId="397FEFF7" w14:textId="77777777" w:rsidR="00200C3E" w:rsidRDefault="00200C3E" w:rsidP="00200C3E">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IVISRequest</w:t>
      </w:r>
      <w:r>
        <w:rPr>
          <w:rFonts w:ascii="Verdana" w:hAnsi="Verdana" w:cs="Verdana"/>
          <w:color w:val="0000FF"/>
          <w:sz w:val="16"/>
          <w:szCs w:val="16"/>
        </w:rPr>
        <w:t>&gt;</w:t>
      </w:r>
    </w:p>
    <w:p w14:paraId="7C25B044" w14:textId="77777777" w:rsidR="00200C3E" w:rsidRDefault="00200C3E" w:rsidP="00200C3E">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SubmitSync</w:t>
      </w:r>
      <w:r>
        <w:rPr>
          <w:rFonts w:ascii="Verdana" w:hAnsi="Verdana" w:cs="Verdana"/>
          <w:color w:val="0000FF"/>
          <w:sz w:val="16"/>
          <w:szCs w:val="16"/>
        </w:rPr>
        <w:t>&gt;</w:t>
      </w:r>
    </w:p>
    <w:p w14:paraId="4CE8233A" w14:textId="77777777" w:rsidR="00200C3E" w:rsidRDefault="00200C3E" w:rsidP="00200C3E">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009C5219" w14:textId="77777777" w:rsidR="00200C3E" w:rsidRDefault="00200C3E" w:rsidP="00200C3E">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s:Envelope</w:t>
      </w:r>
      <w:r>
        <w:rPr>
          <w:rFonts w:ascii="Verdana" w:hAnsi="Verdana" w:cs="Verdana"/>
          <w:color w:val="0000FF"/>
          <w:sz w:val="16"/>
          <w:szCs w:val="16"/>
        </w:rPr>
        <w:t>&gt;</w:t>
      </w:r>
    </w:p>
    <w:p w14:paraId="795642EA" w14:textId="77777777" w:rsidR="00200C3E" w:rsidRPr="00200C3E" w:rsidRDefault="00200C3E" w:rsidP="00200C3E"/>
    <w:p w14:paraId="0319D9CA" w14:textId="32FB0AE0" w:rsidR="00200C3E" w:rsidRDefault="00200C3E" w:rsidP="00200C3E">
      <w:pPr>
        <w:pStyle w:val="Heading1"/>
      </w:pPr>
      <w:bookmarkStart w:id="216" w:name="_Ref431048805"/>
      <w:bookmarkStart w:id="217" w:name="_Toc532285344"/>
      <w:r>
        <w:lastRenderedPageBreak/>
        <w:t>Pielikums.</w:t>
      </w:r>
      <w:r w:rsidRPr="00200C3E">
        <w:t xml:space="preserve"> </w:t>
      </w:r>
      <w:r>
        <w:t>Integrācijas IS servisa izsaukuma rezultāts</w:t>
      </w:r>
      <w:bookmarkEnd w:id="216"/>
      <w:bookmarkEnd w:id="217"/>
    </w:p>
    <w:p w14:paraId="04ED0235" w14:textId="362D5D54" w:rsidR="00505100" w:rsidRDefault="00505100" w:rsidP="00505100">
      <w:r>
        <w:t>Integrācijas IS servisa izsaukuma rezultāta XML Elementi tiek aprakstīti atbilstoši standartiem:</w:t>
      </w:r>
    </w:p>
    <w:p w14:paraId="137A669A" w14:textId="77777777" w:rsidR="00505100" w:rsidRDefault="00505100" w:rsidP="006B3DFE">
      <w:pPr>
        <w:pStyle w:val="ListBullet"/>
      </w:pPr>
      <w:r w:rsidRPr="006B3DFE">
        <w:rPr>
          <w:rStyle w:val="CodeInText"/>
        </w:rPr>
        <w:t>Envelope, Header, Body</w:t>
      </w:r>
      <w:r>
        <w:t xml:space="preserve"> – SOAP v1.2 (5.1, 5.2, 5.3 nodaļas);</w:t>
      </w:r>
    </w:p>
    <w:p w14:paraId="59BED006" w14:textId="3BE5ABE9" w:rsidR="00505100" w:rsidRDefault="00505100" w:rsidP="006B3DFE">
      <w:pPr>
        <w:pStyle w:val="ListBullet"/>
      </w:pPr>
      <w:r w:rsidRPr="006B3DFE">
        <w:rPr>
          <w:rStyle w:val="CodeInText"/>
        </w:rPr>
        <w:t>Action, RelatesTo</w:t>
      </w:r>
      <w:r>
        <w:t xml:space="preserve"> – WS-Addresing v1.0 (3.2 nodaļa);</w:t>
      </w:r>
    </w:p>
    <w:p w14:paraId="083F6B39" w14:textId="7500DDC9" w:rsidR="00505100" w:rsidRDefault="00505100" w:rsidP="006B3DFE">
      <w:pPr>
        <w:pStyle w:val="ListBullet"/>
      </w:pPr>
      <w:r w:rsidRPr="006B3DFE">
        <w:rPr>
          <w:rStyle w:val="CodeInText"/>
        </w:rPr>
        <w:t>Security, Timestamp</w:t>
      </w:r>
      <w:r>
        <w:t xml:space="preserve"> – WS-Security v1.1 (5, 10 nodalījumi);</w:t>
      </w:r>
    </w:p>
    <w:p w14:paraId="0401128C" w14:textId="441645B1" w:rsidR="00505100" w:rsidRDefault="00505100" w:rsidP="006B3DFE">
      <w:pPr>
        <w:pStyle w:val="ListBullet"/>
      </w:pPr>
      <w:r w:rsidRPr="006B3DFE">
        <w:rPr>
          <w:rStyle w:val="CodeInText"/>
        </w:rPr>
        <w:t>SubmitSyncResponse</w:t>
      </w:r>
      <w:r>
        <w:t xml:space="preserve"> – šī dokumenta </w:t>
      </w:r>
      <w:r>
        <w:fldChar w:fldCharType="begin"/>
      </w:r>
      <w:r>
        <w:instrText xml:space="preserve"> REF _Ref436728387 \n \h </w:instrText>
      </w:r>
      <w:r>
        <w:fldChar w:fldCharType="separate"/>
      </w:r>
      <w:r w:rsidR="003351F7">
        <w:t>3</w:t>
      </w:r>
      <w:r>
        <w:fldChar w:fldCharType="end"/>
      </w:r>
      <w:r>
        <w:t>. sadaļā.</w:t>
      </w:r>
    </w:p>
    <w:p w14:paraId="5C2B51C6" w14:textId="7F254C00" w:rsidR="00505100" w:rsidRPr="009A6FBB" w:rsidRDefault="00505100" w:rsidP="006B3DFE">
      <w:r>
        <w:t>Ziņojuma piemērs:</w:t>
      </w:r>
    </w:p>
    <w:p w14:paraId="3E431ED4" w14:textId="77777777" w:rsidR="0006726C" w:rsidRDefault="0006726C" w:rsidP="0006726C">
      <w:pPr>
        <w:autoSpaceDE w:val="0"/>
        <w:autoSpaceDN w:val="0"/>
        <w:adjustRightInd w:val="0"/>
        <w:spacing w:before="0" w:after="0" w:line="240" w:lineRule="auto"/>
        <w:ind w:left="494"/>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s:Envelope </w:t>
      </w:r>
      <w:r>
        <w:rPr>
          <w:rFonts w:ascii="Verdana" w:hAnsi="Verdana" w:cs="Verdana"/>
          <w:color w:val="FF0000"/>
          <w:sz w:val="16"/>
          <w:szCs w:val="16"/>
        </w:rPr>
        <w:t>xmlns:s</w:t>
      </w:r>
      <w:r>
        <w:rPr>
          <w:rFonts w:ascii="Verdana" w:hAnsi="Verdana" w:cs="Verdana"/>
          <w:color w:val="0000FF"/>
          <w:sz w:val="16"/>
          <w:szCs w:val="16"/>
        </w:rPr>
        <w:t>="</w:t>
      </w:r>
      <w:r>
        <w:rPr>
          <w:rFonts w:ascii="Verdana" w:hAnsi="Verdana" w:cs="Verdana"/>
          <w:b/>
          <w:bCs/>
          <w:color w:val="FF0000"/>
          <w:sz w:val="16"/>
          <w:szCs w:val="16"/>
        </w:rPr>
        <w:t>http://www.w3.org/2003/05/soap-envelope</w:t>
      </w:r>
      <w:r>
        <w:rPr>
          <w:rFonts w:ascii="Verdana" w:hAnsi="Verdana" w:cs="Verdana"/>
          <w:color w:val="0000FF"/>
          <w:sz w:val="16"/>
          <w:szCs w:val="16"/>
        </w:rPr>
        <w:t xml:space="preserve">" </w:t>
      </w:r>
      <w:r>
        <w:rPr>
          <w:rFonts w:ascii="Verdana" w:hAnsi="Verdana" w:cs="Verdana"/>
          <w:color w:val="FF0000"/>
          <w:sz w:val="16"/>
          <w:szCs w:val="16"/>
        </w:rPr>
        <w:t>xmlns:a</w:t>
      </w:r>
      <w:r>
        <w:rPr>
          <w:rFonts w:ascii="Verdana" w:hAnsi="Verdana" w:cs="Verdana"/>
          <w:color w:val="0000FF"/>
          <w:sz w:val="16"/>
          <w:szCs w:val="16"/>
        </w:rPr>
        <w:t>="</w:t>
      </w:r>
      <w:r>
        <w:rPr>
          <w:rFonts w:ascii="Verdana" w:hAnsi="Verdana" w:cs="Verdana"/>
          <w:b/>
          <w:bCs/>
          <w:color w:val="FF0000"/>
          <w:sz w:val="16"/>
          <w:szCs w:val="16"/>
        </w:rPr>
        <w:t>http://www.w3.org/2005/08/addressing</w:t>
      </w:r>
      <w:r>
        <w:rPr>
          <w:rFonts w:ascii="Verdana" w:hAnsi="Verdana" w:cs="Verdana"/>
          <w:color w:val="0000FF"/>
          <w:sz w:val="16"/>
          <w:szCs w:val="16"/>
        </w:rPr>
        <w:t xml:space="preserve">" </w:t>
      </w:r>
      <w:r>
        <w:rPr>
          <w:rFonts w:ascii="Verdana" w:hAnsi="Verdana" w:cs="Verdana"/>
          <w:color w:val="FF0000"/>
          <w:sz w:val="16"/>
          <w:szCs w:val="16"/>
        </w:rPr>
        <w:t>xmlns:u</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http://docs.oasis-open.org/wss/2004/01/oasis-200401-wss-wssecurity-utility-1.0.xsd</w:t>
      </w:r>
      <w:r>
        <w:rPr>
          <w:rFonts w:ascii="Verdana" w:hAnsi="Verdana" w:cs="Verdana"/>
          <w:color w:val="0000FF"/>
          <w:sz w:val="16"/>
          <w:szCs w:val="16"/>
        </w:rPr>
        <w:t>"&gt;</w:t>
      </w:r>
    </w:p>
    <w:p w14:paraId="300287DA" w14:textId="77777777" w:rsidR="0006726C" w:rsidRDefault="0006726C" w:rsidP="0006726C">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6C22920E"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a:Action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"&gt;</w:t>
      </w:r>
      <w:r>
        <w:rPr>
          <w:rFonts w:ascii="Verdana" w:hAnsi="Verdana" w:cs="Verdana"/>
          <w:b/>
          <w:bCs/>
          <w:sz w:val="16"/>
          <w:szCs w:val="16"/>
        </w:rPr>
        <w:t>http://ivis.eps.gov.lv/ISS/RequestServiss/v1-0/SubmitSyncResponse</w:t>
      </w:r>
      <w:r>
        <w:rPr>
          <w:rFonts w:ascii="Verdana" w:hAnsi="Verdana" w:cs="Verdana"/>
          <w:color w:val="0000FF"/>
          <w:sz w:val="16"/>
          <w:szCs w:val="16"/>
        </w:rPr>
        <w:t>&lt;/</w:t>
      </w:r>
      <w:r>
        <w:rPr>
          <w:rFonts w:ascii="Verdana" w:hAnsi="Verdana" w:cs="Verdana"/>
          <w:color w:val="990000"/>
          <w:sz w:val="16"/>
          <w:szCs w:val="16"/>
        </w:rPr>
        <w:t>a:Action</w:t>
      </w:r>
      <w:r>
        <w:rPr>
          <w:rFonts w:ascii="Verdana" w:hAnsi="Verdana" w:cs="Verdana"/>
          <w:color w:val="0000FF"/>
          <w:sz w:val="16"/>
          <w:szCs w:val="16"/>
        </w:rPr>
        <w:t>&gt;</w:t>
      </w:r>
    </w:p>
    <w:p w14:paraId="054A1774"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ActivityId CorrelationId</w:t>
      </w:r>
      <w:r>
        <w:rPr>
          <w:rFonts w:ascii="Verdana" w:hAnsi="Verdana" w:cs="Verdana"/>
          <w:color w:val="0000FF"/>
          <w:sz w:val="16"/>
          <w:szCs w:val="16"/>
        </w:rPr>
        <w:t>="</w:t>
      </w:r>
      <w:r>
        <w:rPr>
          <w:rFonts w:ascii="Verdana" w:hAnsi="Verdana" w:cs="Verdana"/>
          <w:b/>
          <w:bCs/>
          <w:sz w:val="16"/>
          <w:szCs w:val="16"/>
        </w:rPr>
        <w:t>a07a1f70-eead-4689-a075-452ef68b01d5</w:t>
      </w:r>
      <w:r>
        <w:rPr>
          <w:rFonts w:ascii="Verdana" w:hAnsi="Verdana" w:cs="Verdana"/>
          <w:color w:val="0000FF"/>
          <w:sz w:val="16"/>
          <w:szCs w:val="16"/>
        </w:rPr>
        <w:t xml:space="preserv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http://schemas.microsoft.com/2004/09/ServiceModel/Diagnostics</w:t>
      </w:r>
      <w:r>
        <w:rPr>
          <w:rFonts w:ascii="Verdana" w:hAnsi="Verdana" w:cs="Verdana"/>
          <w:color w:val="0000FF"/>
          <w:sz w:val="16"/>
          <w:szCs w:val="16"/>
        </w:rPr>
        <w:t>"&gt;</w:t>
      </w:r>
      <w:r>
        <w:rPr>
          <w:rFonts w:ascii="Verdana" w:hAnsi="Verdana" w:cs="Verdana"/>
          <w:b/>
          <w:bCs/>
          <w:sz w:val="16"/>
          <w:szCs w:val="16"/>
        </w:rPr>
        <w:t>f79c80da-a502-4d4b-b0f1-21c6cdd8ccc4</w:t>
      </w:r>
      <w:r>
        <w:rPr>
          <w:rFonts w:ascii="Verdana" w:hAnsi="Verdana" w:cs="Verdana"/>
          <w:color w:val="0000FF"/>
          <w:sz w:val="16"/>
          <w:szCs w:val="16"/>
        </w:rPr>
        <w:t>&lt;/</w:t>
      </w:r>
      <w:r>
        <w:rPr>
          <w:rFonts w:ascii="Verdana" w:hAnsi="Verdana" w:cs="Verdana"/>
          <w:color w:val="990000"/>
          <w:sz w:val="16"/>
          <w:szCs w:val="16"/>
        </w:rPr>
        <w:t>ActivityId</w:t>
      </w:r>
      <w:r>
        <w:rPr>
          <w:rFonts w:ascii="Verdana" w:hAnsi="Verdana" w:cs="Verdana"/>
          <w:color w:val="0000FF"/>
          <w:sz w:val="16"/>
          <w:szCs w:val="16"/>
        </w:rPr>
        <w:t>&gt;</w:t>
      </w:r>
    </w:p>
    <w:p w14:paraId="06727411"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r>
        <w:rPr>
          <w:rFonts w:ascii="Verdana" w:hAnsi="Verdana" w:cs="Verdana"/>
          <w:b/>
          <w:bCs/>
          <w:sz w:val="16"/>
          <w:szCs w:val="16"/>
        </w:rPr>
        <w:t>urn:uuid:c66456ed-6133-454c-9185-662fe1436d5f</w:t>
      </w:r>
      <w:r>
        <w:rPr>
          <w:rFonts w:ascii="Verdana" w:hAnsi="Verdana" w:cs="Verdana"/>
          <w:color w:val="0000FF"/>
          <w:sz w:val="16"/>
          <w:szCs w:val="16"/>
        </w:rPr>
        <w:t>&lt;/</w:t>
      </w:r>
      <w:r>
        <w:rPr>
          <w:rFonts w:ascii="Verdana" w:hAnsi="Verdana" w:cs="Verdana"/>
          <w:color w:val="990000"/>
          <w:sz w:val="16"/>
          <w:szCs w:val="16"/>
        </w:rPr>
        <w:t>a:RelatesTo</w:t>
      </w:r>
      <w:r>
        <w:rPr>
          <w:rFonts w:ascii="Verdana" w:hAnsi="Verdana" w:cs="Verdana"/>
          <w:color w:val="0000FF"/>
          <w:sz w:val="16"/>
          <w:szCs w:val="16"/>
        </w:rPr>
        <w:t>&gt;</w:t>
      </w:r>
    </w:p>
    <w:p w14:paraId="6FDB691E"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 s:mustUnderstand</w:t>
      </w:r>
      <w:r>
        <w:rPr>
          <w:rFonts w:ascii="Verdana" w:hAnsi="Verdana" w:cs="Verdana"/>
          <w:color w:val="0000FF"/>
          <w:sz w:val="16"/>
          <w:szCs w:val="16"/>
        </w:rPr>
        <w:t>="</w:t>
      </w:r>
      <w:r>
        <w:rPr>
          <w:rFonts w:ascii="Verdana" w:hAnsi="Verdana" w:cs="Verdana"/>
          <w:b/>
          <w:bCs/>
          <w:sz w:val="16"/>
          <w:szCs w:val="16"/>
        </w:rPr>
        <w:t>1</w:t>
      </w:r>
      <w:r>
        <w:rPr>
          <w:rFonts w:ascii="Verdana" w:hAnsi="Verdana" w:cs="Verdana"/>
          <w:color w:val="0000FF"/>
          <w:sz w:val="16"/>
          <w:szCs w:val="16"/>
        </w:rPr>
        <w:t xml:space="preserve">" </w:t>
      </w:r>
      <w:r>
        <w:rPr>
          <w:rFonts w:ascii="Verdana" w:hAnsi="Verdana" w:cs="Verdana"/>
          <w:color w:val="FF0000"/>
          <w:sz w:val="16"/>
          <w:szCs w:val="16"/>
        </w:rPr>
        <w:t>xmlns:o</w:t>
      </w:r>
      <w:r>
        <w:rPr>
          <w:rFonts w:ascii="Verdana" w:hAnsi="Verdana" w:cs="Verdana"/>
          <w:color w:val="0000FF"/>
          <w:sz w:val="16"/>
          <w:szCs w:val="16"/>
        </w:rPr>
        <w:t>="</w:t>
      </w:r>
      <w:r>
        <w:rPr>
          <w:rFonts w:ascii="Verdana" w:hAnsi="Verdana" w:cs="Verdana"/>
          <w:b/>
          <w:bCs/>
          <w:color w:val="FF0000"/>
          <w:sz w:val="16"/>
          <w:szCs w:val="16"/>
        </w:rPr>
        <w:t>http://docs.oasis-open.org/wss/2004/01/oasis-200401-wss-wssecurity-secext-1.0.xsd</w:t>
      </w:r>
      <w:r>
        <w:rPr>
          <w:rFonts w:ascii="Verdana" w:hAnsi="Verdana" w:cs="Verdana"/>
          <w:color w:val="0000FF"/>
          <w:sz w:val="16"/>
          <w:szCs w:val="16"/>
        </w:rPr>
        <w:t>"&gt;</w:t>
      </w:r>
    </w:p>
    <w:p w14:paraId="4F5CA5E6" w14:textId="77777777" w:rsidR="0006726C" w:rsidRDefault="0006726C" w:rsidP="0006726C">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 u:Id</w:t>
      </w:r>
      <w:r>
        <w:rPr>
          <w:rFonts w:ascii="Verdana" w:hAnsi="Verdana" w:cs="Verdana"/>
          <w:color w:val="0000FF"/>
          <w:sz w:val="16"/>
          <w:szCs w:val="16"/>
        </w:rPr>
        <w:t>="</w:t>
      </w:r>
      <w:r>
        <w:rPr>
          <w:rFonts w:ascii="Verdana" w:hAnsi="Verdana" w:cs="Verdana"/>
          <w:b/>
          <w:bCs/>
          <w:sz w:val="16"/>
          <w:szCs w:val="16"/>
        </w:rPr>
        <w:t>_0</w:t>
      </w:r>
      <w:r>
        <w:rPr>
          <w:rFonts w:ascii="Verdana" w:hAnsi="Verdana" w:cs="Verdana"/>
          <w:color w:val="0000FF"/>
          <w:sz w:val="16"/>
          <w:szCs w:val="16"/>
        </w:rPr>
        <w:t>"&gt;</w:t>
      </w:r>
    </w:p>
    <w:p w14:paraId="30554817"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r>
        <w:rPr>
          <w:rFonts w:ascii="Verdana" w:hAnsi="Verdana" w:cs="Verdana"/>
          <w:b/>
          <w:bCs/>
          <w:sz w:val="16"/>
          <w:szCs w:val="16"/>
        </w:rPr>
        <w:t>2015-09-09T12:51:20.071Z</w:t>
      </w:r>
      <w:r>
        <w:rPr>
          <w:rFonts w:ascii="Verdana" w:hAnsi="Verdana" w:cs="Verdana"/>
          <w:color w:val="0000FF"/>
          <w:sz w:val="16"/>
          <w:szCs w:val="16"/>
        </w:rPr>
        <w:t>&lt;/</w:t>
      </w:r>
      <w:r>
        <w:rPr>
          <w:rFonts w:ascii="Verdana" w:hAnsi="Verdana" w:cs="Verdana"/>
          <w:color w:val="990000"/>
          <w:sz w:val="16"/>
          <w:szCs w:val="16"/>
        </w:rPr>
        <w:t>u:Created</w:t>
      </w:r>
      <w:r>
        <w:rPr>
          <w:rFonts w:ascii="Verdana" w:hAnsi="Verdana" w:cs="Verdana"/>
          <w:color w:val="0000FF"/>
          <w:sz w:val="16"/>
          <w:szCs w:val="16"/>
        </w:rPr>
        <w:t>&gt;</w:t>
      </w:r>
    </w:p>
    <w:p w14:paraId="52BB6489"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r>
        <w:rPr>
          <w:rFonts w:ascii="Verdana" w:hAnsi="Verdana" w:cs="Verdana"/>
          <w:b/>
          <w:bCs/>
          <w:sz w:val="16"/>
          <w:szCs w:val="16"/>
        </w:rPr>
        <w:t>2015-09-09T12:56:20.071Z</w:t>
      </w:r>
      <w:r>
        <w:rPr>
          <w:rFonts w:ascii="Verdana" w:hAnsi="Verdana" w:cs="Verdana"/>
          <w:color w:val="0000FF"/>
          <w:sz w:val="16"/>
          <w:szCs w:val="16"/>
        </w:rPr>
        <w:t>&lt;/</w:t>
      </w:r>
      <w:r>
        <w:rPr>
          <w:rFonts w:ascii="Verdana" w:hAnsi="Verdana" w:cs="Verdana"/>
          <w:color w:val="990000"/>
          <w:sz w:val="16"/>
          <w:szCs w:val="16"/>
        </w:rPr>
        <w:t>u:Expires</w:t>
      </w:r>
      <w:r>
        <w:rPr>
          <w:rFonts w:ascii="Verdana" w:hAnsi="Verdana" w:cs="Verdana"/>
          <w:color w:val="0000FF"/>
          <w:sz w:val="16"/>
          <w:szCs w:val="16"/>
        </w:rPr>
        <w:t>&gt;</w:t>
      </w:r>
    </w:p>
    <w:p w14:paraId="7A0CAEDD" w14:textId="77777777" w:rsidR="0006726C" w:rsidRDefault="0006726C" w:rsidP="0006726C">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u:Timestamp</w:t>
      </w:r>
      <w:r>
        <w:rPr>
          <w:rFonts w:ascii="Verdana" w:hAnsi="Verdana" w:cs="Verdana"/>
          <w:color w:val="0000FF"/>
          <w:sz w:val="16"/>
          <w:szCs w:val="16"/>
        </w:rPr>
        <w:t>&gt;</w:t>
      </w:r>
    </w:p>
    <w:p w14:paraId="539D3EFB"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o:Security</w:t>
      </w:r>
      <w:r>
        <w:rPr>
          <w:rFonts w:ascii="Verdana" w:hAnsi="Verdana" w:cs="Verdana"/>
          <w:color w:val="0000FF"/>
          <w:sz w:val="16"/>
          <w:szCs w:val="16"/>
        </w:rPr>
        <w:t>&gt;</w:t>
      </w:r>
    </w:p>
    <w:p w14:paraId="52861633" w14:textId="77777777" w:rsidR="0006726C" w:rsidRDefault="0006726C" w:rsidP="0006726C">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s:Header</w:t>
      </w:r>
      <w:r>
        <w:rPr>
          <w:rFonts w:ascii="Verdana" w:hAnsi="Verdana" w:cs="Verdana"/>
          <w:color w:val="0000FF"/>
          <w:sz w:val="16"/>
          <w:szCs w:val="16"/>
        </w:rPr>
        <w:t>&gt;</w:t>
      </w:r>
    </w:p>
    <w:p w14:paraId="7D0E7565" w14:textId="77777777" w:rsidR="0006726C" w:rsidRDefault="0006726C" w:rsidP="0006726C">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s:Body </w:t>
      </w:r>
      <w:r>
        <w:rPr>
          <w:rFonts w:ascii="Verdana" w:hAnsi="Verdana" w:cs="Verdana"/>
          <w:color w:val="FF0000"/>
          <w:sz w:val="16"/>
          <w:szCs w:val="16"/>
        </w:rPr>
        <w:t>xmlns:xsi</w:t>
      </w:r>
      <w:r>
        <w:rPr>
          <w:rFonts w:ascii="Verdana" w:hAnsi="Verdana" w:cs="Verdana"/>
          <w:color w:val="0000FF"/>
          <w:sz w:val="16"/>
          <w:szCs w:val="16"/>
        </w:rPr>
        <w:t>="</w:t>
      </w:r>
      <w:r>
        <w:rPr>
          <w:rFonts w:ascii="Verdana" w:hAnsi="Verdana" w:cs="Verdana"/>
          <w:b/>
          <w:bCs/>
          <w:color w:val="FF0000"/>
          <w:sz w:val="16"/>
          <w:szCs w:val="16"/>
        </w:rPr>
        <w:t>http://www.w3.org/2001/XMLSchema-instance</w:t>
      </w:r>
      <w:r>
        <w:rPr>
          <w:rFonts w:ascii="Verdana" w:hAnsi="Verdana" w:cs="Verdana"/>
          <w:color w:val="0000FF"/>
          <w:sz w:val="16"/>
          <w:szCs w:val="16"/>
        </w:rPr>
        <w:t xml:space="preserve">" </w:t>
      </w:r>
      <w:r>
        <w:rPr>
          <w:rFonts w:ascii="Verdana" w:hAnsi="Verdana" w:cs="Verdana"/>
          <w:color w:val="FF0000"/>
          <w:sz w:val="16"/>
          <w:szCs w:val="16"/>
        </w:rPr>
        <w:t>xmlns:xsd</w:t>
      </w:r>
      <w:r>
        <w:rPr>
          <w:rFonts w:ascii="Verdana" w:hAnsi="Verdana" w:cs="Verdana"/>
          <w:color w:val="0000FF"/>
          <w:sz w:val="16"/>
          <w:szCs w:val="16"/>
        </w:rPr>
        <w:t>="</w:t>
      </w:r>
      <w:r>
        <w:rPr>
          <w:rFonts w:ascii="Verdana" w:hAnsi="Verdana" w:cs="Verdana"/>
          <w:b/>
          <w:bCs/>
          <w:color w:val="FF0000"/>
          <w:sz w:val="16"/>
          <w:szCs w:val="16"/>
        </w:rPr>
        <w:t>http://www.w3.org/2001/XMLSchema</w:t>
      </w:r>
      <w:r>
        <w:rPr>
          <w:rFonts w:ascii="Verdana" w:hAnsi="Verdana" w:cs="Verdana"/>
          <w:color w:val="0000FF"/>
          <w:sz w:val="16"/>
          <w:szCs w:val="16"/>
        </w:rPr>
        <w:t>"&gt;</w:t>
      </w:r>
    </w:p>
    <w:p w14:paraId="2EBA9FD9"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SubmitSyncResponse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http://ivis.eps.gov.lv/ISS/RequestServiss/v1-0</w:t>
      </w:r>
      <w:r>
        <w:rPr>
          <w:rFonts w:ascii="Verdana" w:hAnsi="Verdana" w:cs="Verdana"/>
          <w:color w:val="0000FF"/>
          <w:sz w:val="16"/>
          <w:szCs w:val="16"/>
        </w:rPr>
        <w:t>"&gt;</w:t>
      </w:r>
    </w:p>
    <w:p w14:paraId="489320EC" w14:textId="77777777" w:rsidR="0006726C" w:rsidRDefault="0006726C" w:rsidP="0006726C">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IVISResponse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http://ivis.eps.gov.lv/XMLSchemas/100001/IVIS/v1-0</w:t>
      </w:r>
      <w:r>
        <w:rPr>
          <w:rFonts w:ascii="Verdana" w:hAnsi="Verdana" w:cs="Verdana"/>
          <w:color w:val="0000FF"/>
          <w:sz w:val="16"/>
          <w:szCs w:val="16"/>
        </w:rPr>
        <w:t>"&gt;</w:t>
      </w:r>
    </w:p>
    <w:p w14:paraId="4F62D673"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Header</w:t>
      </w:r>
      <w:r>
        <w:rPr>
          <w:rFonts w:ascii="Verdana" w:hAnsi="Verdana" w:cs="Verdana"/>
          <w:color w:val="0000FF"/>
          <w:sz w:val="16"/>
          <w:szCs w:val="16"/>
        </w:rPr>
        <w:t>&gt;</w:t>
      </w:r>
    </w:p>
    <w:p w14:paraId="1DC9D604"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MessageID</w:t>
      </w:r>
      <w:r>
        <w:rPr>
          <w:rFonts w:ascii="Verdana" w:hAnsi="Verdana" w:cs="Verdana"/>
          <w:color w:val="0000FF"/>
          <w:sz w:val="16"/>
          <w:szCs w:val="16"/>
        </w:rPr>
        <w:t>&gt;</w:t>
      </w:r>
      <w:r>
        <w:rPr>
          <w:rFonts w:ascii="Verdana" w:hAnsi="Verdana" w:cs="Verdana"/>
          <w:b/>
          <w:bCs/>
          <w:sz w:val="16"/>
          <w:szCs w:val="16"/>
        </w:rPr>
        <w:t>bcf1af67-0245-4933-b97f-f3ff23b36ba5</w:t>
      </w:r>
      <w:r>
        <w:rPr>
          <w:rFonts w:ascii="Verdana" w:hAnsi="Verdana" w:cs="Verdana"/>
          <w:color w:val="0000FF"/>
          <w:sz w:val="16"/>
          <w:szCs w:val="16"/>
        </w:rPr>
        <w:t>&lt;/</w:t>
      </w:r>
      <w:r>
        <w:rPr>
          <w:rFonts w:ascii="Verdana" w:hAnsi="Verdana" w:cs="Verdana"/>
          <w:color w:val="990000"/>
          <w:sz w:val="16"/>
          <w:szCs w:val="16"/>
        </w:rPr>
        <w:t>MessageID</w:t>
      </w:r>
      <w:r>
        <w:rPr>
          <w:rFonts w:ascii="Verdana" w:hAnsi="Verdana" w:cs="Verdana"/>
          <w:color w:val="0000FF"/>
          <w:sz w:val="16"/>
          <w:szCs w:val="16"/>
        </w:rPr>
        <w:t>&gt;</w:t>
      </w:r>
    </w:p>
    <w:p w14:paraId="632421EE"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r>
        <w:rPr>
          <w:rFonts w:ascii="Verdana" w:hAnsi="Verdana" w:cs="Verdana"/>
          <w:b/>
          <w:bCs/>
          <w:sz w:val="16"/>
          <w:szCs w:val="16"/>
        </w:rPr>
        <w:t>URN:IVIS:100001:XSD-EP67-EP67Data-v1-0-TYPE-EP67FullData</w:t>
      </w:r>
      <w:r>
        <w:rPr>
          <w:rFonts w:ascii="Verdana" w:hAnsi="Verdana" w:cs="Verdana"/>
          <w:color w:val="0000FF"/>
          <w:sz w:val="16"/>
          <w:szCs w:val="16"/>
        </w:rPr>
        <w:t>&lt;/</w:t>
      </w:r>
      <w:r>
        <w:rPr>
          <w:rFonts w:ascii="Verdana" w:hAnsi="Verdana" w:cs="Verdana"/>
          <w:color w:val="990000"/>
          <w:sz w:val="16"/>
          <w:szCs w:val="16"/>
        </w:rPr>
        <w:t>MessageType</w:t>
      </w:r>
      <w:r>
        <w:rPr>
          <w:rFonts w:ascii="Verdana" w:hAnsi="Verdana" w:cs="Verdana"/>
          <w:color w:val="0000FF"/>
          <w:sz w:val="16"/>
          <w:szCs w:val="16"/>
        </w:rPr>
        <w:t>&gt;</w:t>
      </w:r>
    </w:p>
    <w:p w14:paraId="7C36966D"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r>
        <w:rPr>
          <w:rFonts w:ascii="Verdana" w:hAnsi="Verdana" w:cs="Verdana"/>
          <w:b/>
          <w:bCs/>
          <w:sz w:val="16"/>
          <w:szCs w:val="16"/>
        </w:rPr>
        <w:t>URN:IVIS:100001:EP-TEST01-v1-0-TR-861</w:t>
      </w:r>
      <w:r>
        <w:rPr>
          <w:rFonts w:ascii="Verdana" w:hAnsi="Verdana" w:cs="Verdana"/>
          <w:color w:val="0000FF"/>
          <w:sz w:val="16"/>
          <w:szCs w:val="16"/>
        </w:rPr>
        <w:t>&lt;/</w:t>
      </w:r>
      <w:r>
        <w:rPr>
          <w:rFonts w:ascii="Verdana" w:hAnsi="Verdana" w:cs="Verdana"/>
          <w:color w:val="990000"/>
          <w:sz w:val="16"/>
          <w:szCs w:val="16"/>
        </w:rPr>
        <w:t>TransactionID</w:t>
      </w:r>
      <w:r>
        <w:rPr>
          <w:rFonts w:ascii="Verdana" w:hAnsi="Verdana" w:cs="Verdana"/>
          <w:color w:val="0000FF"/>
          <w:sz w:val="16"/>
          <w:szCs w:val="16"/>
        </w:rPr>
        <w:t>&gt;</w:t>
      </w:r>
    </w:p>
    <w:p w14:paraId="5535D42C"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r>
        <w:rPr>
          <w:rFonts w:ascii="Verdana" w:hAnsi="Verdana" w:cs="Verdana"/>
          <w:b/>
          <w:bCs/>
          <w:sz w:val="16"/>
          <w:szCs w:val="16"/>
        </w:rPr>
        <w:t>c90007ac-bf4f-4577-a78c-5752d9d28f88</w:t>
      </w:r>
      <w:r>
        <w:rPr>
          <w:rFonts w:ascii="Verdana" w:hAnsi="Verdana" w:cs="Verdana"/>
          <w:color w:val="0000FF"/>
          <w:sz w:val="16"/>
          <w:szCs w:val="16"/>
        </w:rPr>
        <w:t>&lt;/</w:t>
      </w:r>
      <w:r>
        <w:rPr>
          <w:rFonts w:ascii="Verdana" w:hAnsi="Verdana" w:cs="Verdana"/>
          <w:color w:val="990000"/>
          <w:sz w:val="16"/>
          <w:szCs w:val="16"/>
        </w:rPr>
        <w:t>CorrelationID</w:t>
      </w:r>
      <w:r>
        <w:rPr>
          <w:rFonts w:ascii="Verdana" w:hAnsi="Verdana" w:cs="Verdana"/>
          <w:color w:val="0000FF"/>
          <w:sz w:val="16"/>
          <w:szCs w:val="16"/>
        </w:rPr>
        <w:t>&gt;</w:t>
      </w:r>
    </w:p>
    <w:p w14:paraId="0D199080"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TimeStamp</w:t>
      </w:r>
      <w:r>
        <w:rPr>
          <w:rFonts w:ascii="Verdana" w:hAnsi="Verdana" w:cs="Verdana"/>
          <w:color w:val="0000FF"/>
          <w:sz w:val="16"/>
          <w:szCs w:val="16"/>
        </w:rPr>
        <w:t>&gt;</w:t>
      </w:r>
      <w:r>
        <w:rPr>
          <w:rFonts w:ascii="Verdana" w:hAnsi="Verdana" w:cs="Verdana"/>
          <w:b/>
          <w:bCs/>
          <w:sz w:val="16"/>
          <w:szCs w:val="16"/>
        </w:rPr>
        <w:t>2015-09-09T15:51:20.071942+03:00</w:t>
      </w:r>
      <w:r>
        <w:rPr>
          <w:rFonts w:ascii="Verdana" w:hAnsi="Verdana" w:cs="Verdana"/>
          <w:color w:val="0000FF"/>
          <w:sz w:val="16"/>
          <w:szCs w:val="16"/>
        </w:rPr>
        <w:t>&lt;/</w:t>
      </w:r>
      <w:r>
        <w:rPr>
          <w:rFonts w:ascii="Verdana" w:hAnsi="Verdana" w:cs="Verdana"/>
          <w:color w:val="990000"/>
          <w:sz w:val="16"/>
          <w:szCs w:val="16"/>
        </w:rPr>
        <w:t>TimeStamp</w:t>
      </w:r>
      <w:r>
        <w:rPr>
          <w:rFonts w:ascii="Verdana" w:hAnsi="Verdana" w:cs="Verdana"/>
          <w:color w:val="0000FF"/>
          <w:sz w:val="16"/>
          <w:szCs w:val="16"/>
        </w:rPr>
        <w:t>&gt;</w:t>
      </w:r>
    </w:p>
    <w:p w14:paraId="28C94349"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Result</w:t>
      </w:r>
      <w:r>
        <w:rPr>
          <w:rFonts w:ascii="Verdana" w:hAnsi="Verdana" w:cs="Verdana"/>
          <w:color w:val="0000FF"/>
          <w:sz w:val="16"/>
          <w:szCs w:val="16"/>
        </w:rPr>
        <w:t>&gt;</w:t>
      </w:r>
      <w:r>
        <w:rPr>
          <w:rFonts w:ascii="Verdana" w:hAnsi="Verdana" w:cs="Verdana"/>
          <w:b/>
          <w:bCs/>
          <w:sz w:val="16"/>
          <w:szCs w:val="16"/>
        </w:rPr>
        <w:t>success</w:t>
      </w:r>
      <w:r>
        <w:rPr>
          <w:rFonts w:ascii="Verdana" w:hAnsi="Verdana" w:cs="Verdana"/>
          <w:color w:val="0000FF"/>
          <w:sz w:val="16"/>
          <w:szCs w:val="16"/>
        </w:rPr>
        <w:t>&lt;/</w:t>
      </w:r>
      <w:r>
        <w:rPr>
          <w:rFonts w:ascii="Verdana" w:hAnsi="Verdana" w:cs="Verdana"/>
          <w:color w:val="990000"/>
          <w:sz w:val="16"/>
          <w:szCs w:val="16"/>
        </w:rPr>
        <w:t>Result</w:t>
      </w:r>
      <w:r>
        <w:rPr>
          <w:rFonts w:ascii="Verdana" w:hAnsi="Verdana" w:cs="Verdana"/>
          <w:color w:val="0000FF"/>
          <w:sz w:val="16"/>
          <w:szCs w:val="16"/>
        </w:rPr>
        <w:t>&gt;</w:t>
      </w:r>
    </w:p>
    <w:p w14:paraId="4C27179E"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Header</w:t>
      </w:r>
      <w:r>
        <w:rPr>
          <w:rFonts w:ascii="Verdana" w:hAnsi="Verdana" w:cs="Verdana"/>
          <w:color w:val="0000FF"/>
          <w:sz w:val="16"/>
          <w:szCs w:val="16"/>
        </w:rPr>
        <w:t>&gt;</w:t>
      </w:r>
    </w:p>
    <w:p w14:paraId="12C1E8E9"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Body</w:t>
      </w:r>
      <w:r>
        <w:rPr>
          <w:rFonts w:ascii="Verdana" w:hAnsi="Verdana" w:cs="Verdana"/>
          <w:color w:val="0000FF"/>
          <w:sz w:val="16"/>
          <w:szCs w:val="16"/>
        </w:rPr>
        <w:t>&gt;</w:t>
      </w:r>
    </w:p>
    <w:p w14:paraId="3410E453"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 xml:space="preserve">EP67FullData </w:t>
      </w:r>
      <w:r>
        <w:rPr>
          <w:rFonts w:ascii="Verdana" w:hAnsi="Verdana" w:cs="Verdana"/>
          <w:color w:val="FF0000"/>
          <w:sz w:val="16"/>
          <w:szCs w:val="16"/>
        </w:rPr>
        <w:t>xmlns</w:t>
      </w:r>
      <w:r>
        <w:rPr>
          <w:rFonts w:ascii="Verdana" w:hAnsi="Verdana" w:cs="Verdana"/>
          <w:color w:val="0000FF"/>
          <w:sz w:val="16"/>
          <w:szCs w:val="16"/>
        </w:rPr>
        <w:t>="</w:t>
      </w:r>
      <w:r>
        <w:rPr>
          <w:rFonts w:ascii="Verdana" w:hAnsi="Verdana" w:cs="Verdana"/>
          <w:b/>
          <w:bCs/>
          <w:color w:val="FF0000"/>
          <w:sz w:val="16"/>
          <w:szCs w:val="16"/>
        </w:rPr>
        <w:t>http://ivis.eps.gov.lv/XMLSchemas/100665/EP67/v1-0</w:t>
      </w:r>
      <w:r>
        <w:rPr>
          <w:rFonts w:ascii="Verdana" w:hAnsi="Verdana" w:cs="Verdana"/>
          <w:color w:val="0000FF"/>
          <w:sz w:val="16"/>
          <w:szCs w:val="16"/>
        </w:rPr>
        <w:t xml:space="preserve">" </w:t>
      </w:r>
      <w:r>
        <w:rPr>
          <w:rFonts w:ascii="Verdana" w:hAnsi="Verdana" w:cs="Verdana"/>
          <w:color w:val="FF0000"/>
          <w:sz w:val="16"/>
          <w:szCs w:val="16"/>
        </w:rPr>
        <w:t>xmlns:pers</w:t>
      </w:r>
      <w:r>
        <w:rPr>
          <w:rFonts w:ascii="Verdana" w:hAnsi="Verdana" w:cs="Verdana"/>
          <w:color w:val="0000FF"/>
          <w:sz w:val="16"/>
          <w:szCs w:val="16"/>
        </w:rPr>
        <w:t>="</w:t>
      </w:r>
      <w:r>
        <w:rPr>
          <w:rFonts w:ascii="Verdana" w:hAnsi="Verdana" w:cs="Verdana"/>
          <w:b/>
          <w:bCs/>
          <w:color w:val="FF0000"/>
          <w:sz w:val="16"/>
          <w:szCs w:val="16"/>
        </w:rPr>
        <w:t>http://ivis.eps.gov.lv/XMLSchemas/100001/Person/v1-0</w:t>
      </w:r>
      <w:r>
        <w:rPr>
          <w:rFonts w:ascii="Verdana" w:hAnsi="Verdana" w:cs="Verdana"/>
          <w:color w:val="0000FF"/>
          <w:sz w:val="16"/>
          <w:szCs w:val="16"/>
        </w:rPr>
        <w:t xml:space="preserve">" </w:t>
      </w:r>
      <w:r>
        <w:rPr>
          <w:rFonts w:ascii="Verdana" w:hAnsi="Verdana" w:cs="Verdana"/>
          <w:color w:val="FF0000"/>
          <w:sz w:val="16"/>
          <w:szCs w:val="16"/>
        </w:rPr>
        <w:t>xmlns:ivis</w:t>
      </w:r>
      <w:r>
        <w:rPr>
          <w:rFonts w:ascii="Verdana" w:hAnsi="Verdana" w:cs="Verdana"/>
          <w:color w:val="0000FF"/>
          <w:sz w:val="16"/>
          <w:szCs w:val="16"/>
        </w:rPr>
        <w:t>="</w:t>
      </w:r>
      <w:r>
        <w:rPr>
          <w:rFonts w:ascii="Verdana" w:hAnsi="Verdana" w:cs="Verdana"/>
          <w:b/>
          <w:bCs/>
          <w:color w:val="FF0000"/>
          <w:sz w:val="16"/>
          <w:szCs w:val="16"/>
        </w:rPr>
        <w:t>http://ivis.eps.gov.lv/XMLSchemas/100001/IVIS/v1-0</w:t>
      </w:r>
      <w:r>
        <w:rPr>
          <w:rFonts w:ascii="Verdana" w:hAnsi="Verdana" w:cs="Verdana"/>
          <w:color w:val="0000FF"/>
          <w:sz w:val="16"/>
          <w:szCs w:val="16"/>
        </w:rPr>
        <w:t>"&gt;</w:t>
      </w:r>
    </w:p>
    <w:p w14:paraId="0714080B" w14:textId="77777777" w:rsidR="0006726C" w:rsidRDefault="0006726C" w:rsidP="0006726C">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ivis:IVISServiceDataEx</w:t>
      </w:r>
      <w:r>
        <w:rPr>
          <w:rFonts w:ascii="Verdana" w:hAnsi="Verdana" w:cs="Verdana"/>
          <w:color w:val="0000FF"/>
          <w:sz w:val="16"/>
          <w:szCs w:val="16"/>
        </w:rPr>
        <w:t>&gt;</w:t>
      </w:r>
    </w:p>
    <w:p w14:paraId="268530D7" w14:textId="77777777" w:rsidR="0006726C" w:rsidRDefault="0006726C" w:rsidP="0006726C">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ivis:ServiceInstanceID</w:t>
      </w:r>
      <w:r>
        <w:rPr>
          <w:rFonts w:ascii="Verdana" w:hAnsi="Verdana" w:cs="Verdana"/>
          <w:color w:val="0000FF"/>
          <w:sz w:val="16"/>
          <w:szCs w:val="16"/>
        </w:rPr>
        <w:t>&gt;</w:t>
      </w:r>
      <w:r>
        <w:rPr>
          <w:rFonts w:ascii="Verdana" w:hAnsi="Verdana" w:cs="Verdana"/>
          <w:b/>
          <w:bCs/>
          <w:sz w:val="16"/>
          <w:szCs w:val="16"/>
        </w:rPr>
        <w:t>URN:IVIS:100001:EP-TEST01-v1-0-TR-861</w:t>
      </w:r>
      <w:r>
        <w:rPr>
          <w:rFonts w:ascii="Verdana" w:hAnsi="Verdana" w:cs="Verdana"/>
          <w:color w:val="0000FF"/>
          <w:sz w:val="16"/>
          <w:szCs w:val="16"/>
        </w:rPr>
        <w:t>&lt;/</w:t>
      </w:r>
      <w:r>
        <w:rPr>
          <w:rFonts w:ascii="Verdana" w:hAnsi="Verdana" w:cs="Verdana"/>
          <w:color w:val="990000"/>
          <w:sz w:val="16"/>
          <w:szCs w:val="16"/>
        </w:rPr>
        <w:t>ivis:ServiceInstanceID</w:t>
      </w:r>
      <w:r>
        <w:rPr>
          <w:rFonts w:ascii="Verdana" w:hAnsi="Verdana" w:cs="Verdana"/>
          <w:color w:val="0000FF"/>
          <w:sz w:val="16"/>
          <w:szCs w:val="16"/>
        </w:rPr>
        <w:t>&gt;</w:t>
      </w:r>
    </w:p>
    <w:p w14:paraId="5EAF6D56" w14:textId="77777777" w:rsidR="0006726C" w:rsidRDefault="0006726C" w:rsidP="0006726C">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ivis:EServiceID</w:t>
      </w:r>
      <w:r>
        <w:rPr>
          <w:rFonts w:ascii="Verdana" w:hAnsi="Verdana" w:cs="Verdana"/>
          <w:color w:val="0000FF"/>
          <w:sz w:val="16"/>
          <w:szCs w:val="16"/>
        </w:rPr>
        <w:t>&gt;</w:t>
      </w:r>
      <w:r>
        <w:rPr>
          <w:rFonts w:ascii="Verdana" w:hAnsi="Verdana" w:cs="Verdana"/>
          <w:b/>
          <w:bCs/>
          <w:sz w:val="16"/>
          <w:szCs w:val="16"/>
        </w:rPr>
        <w:t>URN:IVIS:100001:EP-TEST01-v1-0</w:t>
      </w:r>
      <w:r>
        <w:rPr>
          <w:rFonts w:ascii="Verdana" w:hAnsi="Verdana" w:cs="Verdana"/>
          <w:color w:val="0000FF"/>
          <w:sz w:val="16"/>
          <w:szCs w:val="16"/>
        </w:rPr>
        <w:t>&lt;/</w:t>
      </w:r>
      <w:r>
        <w:rPr>
          <w:rFonts w:ascii="Verdana" w:hAnsi="Verdana" w:cs="Verdana"/>
          <w:color w:val="990000"/>
          <w:sz w:val="16"/>
          <w:szCs w:val="16"/>
        </w:rPr>
        <w:t>ivis:EServiceID</w:t>
      </w:r>
      <w:r>
        <w:rPr>
          <w:rFonts w:ascii="Verdana" w:hAnsi="Verdana" w:cs="Verdana"/>
          <w:color w:val="0000FF"/>
          <w:sz w:val="16"/>
          <w:szCs w:val="16"/>
        </w:rPr>
        <w:t>&gt;</w:t>
      </w:r>
    </w:p>
    <w:p w14:paraId="0B027627" w14:textId="77777777" w:rsidR="0006726C" w:rsidRDefault="0006726C" w:rsidP="0006726C">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ivis:IVISServiceDataEx</w:t>
      </w:r>
      <w:r>
        <w:rPr>
          <w:rFonts w:ascii="Verdana" w:hAnsi="Verdana" w:cs="Verdana"/>
          <w:color w:val="0000FF"/>
          <w:sz w:val="16"/>
          <w:szCs w:val="16"/>
        </w:rPr>
        <w:t>&gt;</w:t>
      </w:r>
    </w:p>
    <w:p w14:paraId="787B7DF2" w14:textId="77777777" w:rsidR="0006726C" w:rsidRDefault="0006726C" w:rsidP="0006726C">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EP67Data</w:t>
      </w:r>
      <w:r>
        <w:rPr>
          <w:rFonts w:ascii="Verdana" w:hAnsi="Verdana" w:cs="Verdana"/>
          <w:color w:val="0000FF"/>
          <w:sz w:val="16"/>
          <w:szCs w:val="16"/>
        </w:rPr>
        <w:t>&gt;</w:t>
      </w:r>
    </w:p>
    <w:p w14:paraId="349BAD91" w14:textId="77777777" w:rsidR="0006726C" w:rsidRDefault="0006726C" w:rsidP="0006726C">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UniversalServiceDataResponse</w:t>
      </w:r>
      <w:r>
        <w:rPr>
          <w:rFonts w:ascii="Verdana" w:hAnsi="Verdana" w:cs="Verdana"/>
          <w:color w:val="0000FF"/>
          <w:sz w:val="16"/>
          <w:szCs w:val="16"/>
        </w:rPr>
        <w:t>&gt;</w:t>
      </w:r>
    </w:p>
    <w:p w14:paraId="535E68DE" w14:textId="77777777" w:rsidR="0006726C" w:rsidRDefault="0006726C" w:rsidP="0006726C">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CertExists</w:t>
      </w:r>
      <w:r>
        <w:rPr>
          <w:rFonts w:ascii="Verdana" w:hAnsi="Verdana" w:cs="Verdana"/>
          <w:color w:val="0000FF"/>
          <w:sz w:val="16"/>
          <w:szCs w:val="16"/>
        </w:rPr>
        <w:t>&gt;</w:t>
      </w:r>
      <w:r>
        <w:rPr>
          <w:rFonts w:ascii="Verdana" w:hAnsi="Verdana" w:cs="Verdana"/>
          <w:b/>
          <w:bCs/>
          <w:sz w:val="16"/>
          <w:szCs w:val="16"/>
        </w:rPr>
        <w:t>true</w:t>
      </w:r>
      <w:r>
        <w:rPr>
          <w:rFonts w:ascii="Verdana" w:hAnsi="Verdana" w:cs="Verdana"/>
          <w:color w:val="0000FF"/>
          <w:sz w:val="16"/>
          <w:szCs w:val="16"/>
        </w:rPr>
        <w:t>&lt;/</w:t>
      </w:r>
      <w:r>
        <w:rPr>
          <w:rFonts w:ascii="Verdana" w:hAnsi="Verdana" w:cs="Verdana"/>
          <w:color w:val="990000"/>
          <w:sz w:val="16"/>
          <w:szCs w:val="16"/>
        </w:rPr>
        <w:t>CertExists</w:t>
      </w:r>
      <w:r>
        <w:rPr>
          <w:rFonts w:ascii="Verdana" w:hAnsi="Verdana" w:cs="Verdana"/>
          <w:color w:val="0000FF"/>
          <w:sz w:val="16"/>
          <w:szCs w:val="16"/>
        </w:rPr>
        <w:t>&gt;</w:t>
      </w:r>
    </w:p>
    <w:p w14:paraId="67E9FAA4" w14:textId="77777777" w:rsidR="0006726C" w:rsidRDefault="0006726C" w:rsidP="0006726C">
      <w:pPr>
        <w:autoSpaceDE w:val="0"/>
        <w:autoSpaceDN w:val="0"/>
        <w:adjustRightInd w:val="0"/>
        <w:spacing w:before="0" w:after="0" w:line="240" w:lineRule="auto"/>
        <w:ind w:left="2470"/>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PersonExists</w:t>
      </w:r>
      <w:r>
        <w:rPr>
          <w:rFonts w:ascii="Verdana" w:hAnsi="Verdana" w:cs="Verdana"/>
          <w:color w:val="0000FF"/>
          <w:sz w:val="16"/>
          <w:szCs w:val="16"/>
        </w:rPr>
        <w:t>&gt;</w:t>
      </w:r>
      <w:r>
        <w:rPr>
          <w:rFonts w:ascii="Verdana" w:hAnsi="Verdana" w:cs="Verdana"/>
          <w:b/>
          <w:bCs/>
          <w:sz w:val="16"/>
          <w:szCs w:val="16"/>
        </w:rPr>
        <w:t>false</w:t>
      </w:r>
      <w:r>
        <w:rPr>
          <w:rFonts w:ascii="Verdana" w:hAnsi="Verdana" w:cs="Verdana"/>
          <w:color w:val="0000FF"/>
          <w:sz w:val="16"/>
          <w:szCs w:val="16"/>
        </w:rPr>
        <w:t>&lt;/</w:t>
      </w:r>
      <w:r>
        <w:rPr>
          <w:rFonts w:ascii="Verdana" w:hAnsi="Verdana" w:cs="Verdana"/>
          <w:color w:val="990000"/>
          <w:sz w:val="16"/>
          <w:szCs w:val="16"/>
        </w:rPr>
        <w:t>PersonExists</w:t>
      </w:r>
      <w:r>
        <w:rPr>
          <w:rFonts w:ascii="Verdana" w:hAnsi="Verdana" w:cs="Verdana"/>
          <w:color w:val="0000FF"/>
          <w:sz w:val="16"/>
          <w:szCs w:val="16"/>
        </w:rPr>
        <w:t>&gt;</w:t>
      </w:r>
    </w:p>
    <w:p w14:paraId="1641584C" w14:textId="77777777" w:rsidR="0006726C" w:rsidRDefault="0006726C" w:rsidP="0006726C">
      <w:pPr>
        <w:autoSpaceDE w:val="0"/>
        <w:autoSpaceDN w:val="0"/>
        <w:adjustRightInd w:val="0"/>
        <w:spacing w:before="0" w:after="0" w:line="240" w:lineRule="auto"/>
        <w:ind w:left="2223"/>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UniversalServiceDataResponse</w:t>
      </w:r>
      <w:r>
        <w:rPr>
          <w:rFonts w:ascii="Verdana" w:hAnsi="Verdana" w:cs="Verdana"/>
          <w:color w:val="0000FF"/>
          <w:sz w:val="16"/>
          <w:szCs w:val="16"/>
        </w:rPr>
        <w:t>&gt;</w:t>
      </w:r>
    </w:p>
    <w:p w14:paraId="63E5129B" w14:textId="77777777" w:rsidR="0006726C" w:rsidRDefault="0006726C" w:rsidP="0006726C">
      <w:pPr>
        <w:autoSpaceDE w:val="0"/>
        <w:autoSpaceDN w:val="0"/>
        <w:adjustRightInd w:val="0"/>
        <w:spacing w:before="0" w:after="0" w:line="240" w:lineRule="auto"/>
        <w:ind w:left="1976"/>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EP67Data</w:t>
      </w:r>
      <w:r>
        <w:rPr>
          <w:rFonts w:ascii="Verdana" w:hAnsi="Verdana" w:cs="Verdana"/>
          <w:color w:val="0000FF"/>
          <w:sz w:val="16"/>
          <w:szCs w:val="16"/>
        </w:rPr>
        <w:t>&gt;</w:t>
      </w:r>
    </w:p>
    <w:p w14:paraId="6607AA95" w14:textId="77777777" w:rsidR="0006726C" w:rsidRDefault="0006726C" w:rsidP="0006726C">
      <w:pPr>
        <w:autoSpaceDE w:val="0"/>
        <w:autoSpaceDN w:val="0"/>
        <w:adjustRightInd w:val="0"/>
        <w:spacing w:before="0" w:after="0" w:line="240" w:lineRule="auto"/>
        <w:ind w:left="1729"/>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EP67FullData</w:t>
      </w:r>
      <w:r>
        <w:rPr>
          <w:rFonts w:ascii="Verdana" w:hAnsi="Verdana" w:cs="Verdana"/>
          <w:color w:val="0000FF"/>
          <w:sz w:val="16"/>
          <w:szCs w:val="16"/>
        </w:rPr>
        <w:t>&gt;</w:t>
      </w:r>
    </w:p>
    <w:p w14:paraId="4F281402" w14:textId="77777777" w:rsidR="0006726C" w:rsidRDefault="0006726C" w:rsidP="0006726C">
      <w:pPr>
        <w:autoSpaceDE w:val="0"/>
        <w:autoSpaceDN w:val="0"/>
        <w:adjustRightInd w:val="0"/>
        <w:spacing w:before="0" w:after="0" w:line="240" w:lineRule="auto"/>
        <w:ind w:left="1482"/>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Body</w:t>
      </w:r>
      <w:r>
        <w:rPr>
          <w:rFonts w:ascii="Verdana" w:hAnsi="Verdana" w:cs="Verdana"/>
          <w:color w:val="0000FF"/>
          <w:sz w:val="16"/>
          <w:szCs w:val="16"/>
        </w:rPr>
        <w:t>&gt;</w:t>
      </w:r>
    </w:p>
    <w:p w14:paraId="4F94708F" w14:textId="77777777" w:rsidR="0006726C" w:rsidRDefault="0006726C" w:rsidP="0006726C">
      <w:pPr>
        <w:autoSpaceDE w:val="0"/>
        <w:autoSpaceDN w:val="0"/>
        <w:adjustRightInd w:val="0"/>
        <w:spacing w:before="0" w:after="0" w:line="240" w:lineRule="auto"/>
        <w:ind w:left="1235"/>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IVISResponse</w:t>
      </w:r>
      <w:r>
        <w:rPr>
          <w:rFonts w:ascii="Verdana" w:hAnsi="Verdana" w:cs="Verdana"/>
          <w:color w:val="0000FF"/>
          <w:sz w:val="16"/>
          <w:szCs w:val="16"/>
        </w:rPr>
        <w:t>&gt;</w:t>
      </w:r>
    </w:p>
    <w:p w14:paraId="0CAF0401" w14:textId="77777777" w:rsidR="0006726C" w:rsidRDefault="0006726C" w:rsidP="0006726C">
      <w:pPr>
        <w:autoSpaceDE w:val="0"/>
        <w:autoSpaceDN w:val="0"/>
        <w:adjustRightInd w:val="0"/>
        <w:spacing w:before="0" w:after="0" w:line="240" w:lineRule="auto"/>
        <w:ind w:left="988"/>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SubmitSyncResponse</w:t>
      </w:r>
      <w:r>
        <w:rPr>
          <w:rFonts w:ascii="Verdana" w:hAnsi="Verdana" w:cs="Verdana"/>
          <w:color w:val="0000FF"/>
          <w:sz w:val="16"/>
          <w:szCs w:val="16"/>
        </w:rPr>
        <w:t>&gt;</w:t>
      </w:r>
    </w:p>
    <w:p w14:paraId="31395CFA" w14:textId="77777777" w:rsidR="0006726C" w:rsidRDefault="0006726C" w:rsidP="0006726C">
      <w:pPr>
        <w:autoSpaceDE w:val="0"/>
        <w:autoSpaceDN w:val="0"/>
        <w:adjustRightInd w:val="0"/>
        <w:spacing w:before="0" w:after="0" w:line="240" w:lineRule="auto"/>
        <w:ind w:left="741"/>
        <w:jc w:val="left"/>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s:Body</w:t>
      </w:r>
      <w:r>
        <w:rPr>
          <w:rFonts w:ascii="Verdana" w:hAnsi="Verdana" w:cs="Verdana"/>
          <w:color w:val="0000FF"/>
          <w:sz w:val="16"/>
          <w:szCs w:val="16"/>
        </w:rPr>
        <w:t>&gt;</w:t>
      </w:r>
    </w:p>
    <w:p w14:paraId="1F2E6D78" w14:textId="00B0A8A8" w:rsidR="0006726C" w:rsidRDefault="0006726C" w:rsidP="0006726C">
      <w:pPr>
        <w:rPr>
          <w:rFonts w:ascii="Verdana" w:hAnsi="Verdana" w:cs="Verdana"/>
          <w:color w:val="0000FF"/>
          <w:sz w:val="16"/>
          <w:szCs w:val="16"/>
        </w:rPr>
      </w:pPr>
      <w:r>
        <w:rPr>
          <w:rFonts w:ascii="Verdana" w:hAnsi="Verdana" w:cs="Verdana"/>
          <w:color w:val="0000FF"/>
          <w:sz w:val="16"/>
          <w:szCs w:val="16"/>
        </w:rPr>
        <w:t>&lt;/</w:t>
      </w:r>
      <w:r>
        <w:rPr>
          <w:rFonts w:ascii="Verdana" w:hAnsi="Verdana" w:cs="Verdana"/>
          <w:color w:val="990000"/>
          <w:sz w:val="16"/>
          <w:szCs w:val="16"/>
        </w:rPr>
        <w:t>s:Envelope</w:t>
      </w:r>
      <w:r>
        <w:rPr>
          <w:rFonts w:ascii="Verdana" w:hAnsi="Verdana" w:cs="Verdana"/>
          <w:color w:val="0000FF"/>
          <w:sz w:val="16"/>
          <w:szCs w:val="16"/>
        </w:rPr>
        <w:t>&gt;</w:t>
      </w:r>
    </w:p>
    <w:p w14:paraId="49683709" w14:textId="77777777" w:rsidR="00A520BB" w:rsidRDefault="00A520BB" w:rsidP="0006726C">
      <w:pPr>
        <w:rPr>
          <w:rFonts w:ascii="Verdana" w:hAnsi="Verdana" w:cs="Verdana"/>
          <w:color w:val="0000FF"/>
          <w:sz w:val="16"/>
          <w:szCs w:val="16"/>
        </w:rPr>
      </w:pPr>
    </w:p>
    <w:p w14:paraId="7603A3BB" w14:textId="12B39DCB" w:rsidR="00F60007" w:rsidRDefault="00F60007" w:rsidP="00F60007">
      <w:pPr>
        <w:pStyle w:val="Heading1"/>
      </w:pPr>
      <w:bookmarkStart w:id="218" w:name="_Toc532285345"/>
      <w:r>
        <w:lastRenderedPageBreak/>
        <w:t>Pielikums.</w:t>
      </w:r>
      <w:r w:rsidRPr="00200C3E">
        <w:t xml:space="preserve"> </w:t>
      </w:r>
      <w:r w:rsidRPr="00F60007">
        <w:t>Biznesa procesu modelēšanas valodas notācija</w:t>
      </w:r>
      <w:bookmarkEnd w:id="218"/>
    </w:p>
    <w:p w14:paraId="19634943" w14:textId="77777777" w:rsidR="00F60007" w:rsidRPr="00877F8A" w:rsidRDefault="00F60007" w:rsidP="00A629E2">
      <w:pPr>
        <w:pStyle w:val="Tablenumber"/>
      </w:pPr>
      <w:r w:rsidRPr="00877F8A">
        <w:fldChar w:fldCharType="begin"/>
      </w:r>
      <w:r w:rsidRPr="00877F8A">
        <w:instrText xml:space="preserve"> SEQ Tabula \* ARABIC </w:instrText>
      </w:r>
      <w:r w:rsidRPr="00877F8A">
        <w:fldChar w:fldCharType="separate"/>
      </w:r>
      <w:r w:rsidR="003351F7">
        <w:t>10</w:t>
      </w:r>
      <w:r w:rsidRPr="00877F8A">
        <w:fldChar w:fldCharType="end"/>
      </w:r>
      <w:r w:rsidRPr="00877F8A">
        <w:t>.tabula</w:t>
      </w:r>
    </w:p>
    <w:p w14:paraId="10FE4465" w14:textId="5C46AE17" w:rsidR="00F60007" w:rsidRPr="00877F8A" w:rsidRDefault="00F60007" w:rsidP="00A629E2">
      <w:pPr>
        <w:pStyle w:val="Tabletitle"/>
      </w:pPr>
      <w:r w:rsidRPr="00F60007">
        <w:t>Biznesa procesu modelēšanas valodas notācija</w:t>
      </w:r>
    </w:p>
    <w:tbl>
      <w:tblPr>
        <w:tblW w:w="5000" w:type="pct"/>
        <w:jc w:val="center"/>
        <w:tblBorders>
          <w:top w:val="single" w:sz="12" w:space="0" w:color="000000"/>
          <w:bottom w:val="single" w:sz="12" w:space="0" w:color="000000"/>
        </w:tblBorders>
        <w:tblLook w:val="01E0" w:firstRow="1" w:lastRow="1" w:firstColumn="1" w:lastColumn="1" w:noHBand="0" w:noVBand="0"/>
      </w:tblPr>
      <w:tblGrid>
        <w:gridCol w:w="3407"/>
        <w:gridCol w:w="1514"/>
        <w:gridCol w:w="4717"/>
      </w:tblGrid>
      <w:tr w:rsidR="00F60007" w:rsidRPr="00877F8A" w14:paraId="0B05AFFA" w14:textId="77777777" w:rsidTr="006B3DFE">
        <w:trPr>
          <w:trHeight w:val="293"/>
          <w:tblHeader/>
          <w:jc w:val="center"/>
        </w:trPr>
        <w:tc>
          <w:tcPr>
            <w:tcW w:w="3407" w:type="dxa"/>
            <w:tcBorders>
              <w:top w:val="single" w:sz="12" w:space="0" w:color="000000"/>
              <w:left w:val="nil"/>
              <w:bottom w:val="single" w:sz="6" w:space="0" w:color="000000"/>
              <w:right w:val="single" w:sz="4" w:space="0" w:color="auto"/>
            </w:tcBorders>
          </w:tcPr>
          <w:p w14:paraId="05928941" w14:textId="511C943D" w:rsidR="00F60007" w:rsidRPr="00877F8A" w:rsidRDefault="00F60007" w:rsidP="00F60007">
            <w:pPr>
              <w:pStyle w:val="BasicText"/>
              <w:spacing w:before="60" w:after="60"/>
              <w:rPr>
                <w:b/>
                <w:iCs/>
                <w:smallCaps/>
              </w:rPr>
            </w:pPr>
            <w:r>
              <w:rPr>
                <w:b/>
                <w:iCs/>
                <w:smallCaps/>
              </w:rPr>
              <w:t>Elements</w:t>
            </w:r>
          </w:p>
        </w:tc>
        <w:tc>
          <w:tcPr>
            <w:tcW w:w="1521" w:type="dxa"/>
            <w:tcBorders>
              <w:top w:val="single" w:sz="12" w:space="0" w:color="000000"/>
              <w:bottom w:val="single" w:sz="6" w:space="0" w:color="000000"/>
              <w:right w:val="single" w:sz="4" w:space="0" w:color="auto"/>
            </w:tcBorders>
          </w:tcPr>
          <w:p w14:paraId="61A82EE0" w14:textId="6ABA2870" w:rsidR="00F60007" w:rsidRPr="00877F8A" w:rsidRDefault="00F60007" w:rsidP="00F60007">
            <w:pPr>
              <w:pStyle w:val="BasicText"/>
              <w:spacing w:before="60" w:after="60"/>
              <w:rPr>
                <w:b/>
                <w:iCs/>
                <w:smallCaps/>
              </w:rPr>
            </w:pPr>
            <w:r>
              <w:rPr>
                <w:b/>
                <w:iCs/>
                <w:smallCaps/>
              </w:rPr>
              <w:t>Nosaukums</w:t>
            </w:r>
          </w:p>
        </w:tc>
        <w:tc>
          <w:tcPr>
            <w:tcW w:w="4926" w:type="dxa"/>
            <w:tcBorders>
              <w:top w:val="single" w:sz="12" w:space="0" w:color="000000"/>
              <w:left w:val="single" w:sz="4" w:space="0" w:color="auto"/>
              <w:bottom w:val="single" w:sz="6" w:space="0" w:color="000000"/>
            </w:tcBorders>
          </w:tcPr>
          <w:p w14:paraId="0C1B367A" w14:textId="26D91647" w:rsidR="00F60007" w:rsidRPr="00877F8A" w:rsidRDefault="00F60007" w:rsidP="00F60007">
            <w:pPr>
              <w:pStyle w:val="BasicText"/>
              <w:spacing w:before="60" w:after="60"/>
              <w:rPr>
                <w:b/>
                <w:iCs/>
                <w:smallCaps/>
              </w:rPr>
            </w:pPr>
            <w:r>
              <w:rPr>
                <w:b/>
                <w:iCs/>
                <w:smallCaps/>
              </w:rPr>
              <w:t>Definīcija / Apraksts</w:t>
            </w:r>
          </w:p>
        </w:tc>
      </w:tr>
      <w:tr w:rsidR="00F60007" w:rsidRPr="00877F8A" w14:paraId="4A43D756" w14:textId="77777777" w:rsidTr="006B3DFE">
        <w:tblPrEx>
          <w:jc w:val="left"/>
        </w:tblPrEx>
        <w:trPr>
          <w:trHeight w:val="327"/>
        </w:trPr>
        <w:tc>
          <w:tcPr>
            <w:tcW w:w="3407" w:type="dxa"/>
            <w:tcBorders>
              <w:left w:val="nil"/>
              <w:right w:val="single" w:sz="4" w:space="0" w:color="auto"/>
            </w:tcBorders>
          </w:tcPr>
          <w:p w14:paraId="743CD27F" w14:textId="299CD84A" w:rsidR="00F60007" w:rsidRPr="00877F8A" w:rsidRDefault="00F60007" w:rsidP="00F60007">
            <w:pPr>
              <w:pStyle w:val="BasicText"/>
            </w:pPr>
            <w:r>
              <w:rPr>
                <w:noProof/>
                <w:lang w:eastAsia="lv-LV" w:bidi="lo-LA"/>
              </w:rPr>
              <w:drawing>
                <wp:inline distT="0" distB="0" distL="0" distR="0" wp14:anchorId="012248E2" wp14:editId="31E1ED19">
                  <wp:extent cx="2025442" cy="4242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025968" cy="424392"/>
                          </a:xfrm>
                          <a:prstGeom prst="rect">
                            <a:avLst/>
                          </a:prstGeom>
                        </pic:spPr>
                      </pic:pic>
                    </a:graphicData>
                  </a:graphic>
                </wp:inline>
              </w:drawing>
            </w:r>
          </w:p>
        </w:tc>
        <w:tc>
          <w:tcPr>
            <w:tcW w:w="1521" w:type="dxa"/>
            <w:tcBorders>
              <w:right w:val="single" w:sz="4" w:space="0" w:color="auto"/>
            </w:tcBorders>
          </w:tcPr>
          <w:p w14:paraId="5C6459AE" w14:textId="43519F30" w:rsidR="00F60007" w:rsidRPr="00877F8A" w:rsidRDefault="00F60007" w:rsidP="00F60007">
            <w:pPr>
              <w:pStyle w:val="Tablebody"/>
            </w:pPr>
            <w:r>
              <w:t>Procesa nosaukums</w:t>
            </w:r>
          </w:p>
        </w:tc>
        <w:tc>
          <w:tcPr>
            <w:tcW w:w="4926" w:type="dxa"/>
            <w:tcBorders>
              <w:left w:val="single" w:sz="4" w:space="0" w:color="auto"/>
            </w:tcBorders>
          </w:tcPr>
          <w:p w14:paraId="10D158AE" w14:textId="1DA6A3B5" w:rsidR="00F60007" w:rsidRPr="00877F8A" w:rsidRDefault="00F60007" w:rsidP="00F60007">
            <w:pPr>
              <w:pStyle w:val="Tablebody"/>
            </w:pPr>
            <w:r w:rsidRPr="004D35A3">
              <w:t>Organizēta darbību kārtība, kas ir uzsākta ar noteiktiem nosacījumiem un ir virzīta uz noteiktu rezultātu vienas vai vairāku organizāciju ietvaros.</w:t>
            </w:r>
          </w:p>
        </w:tc>
      </w:tr>
      <w:tr w:rsidR="00F60007" w:rsidRPr="00877F8A" w14:paraId="361094C9" w14:textId="77777777" w:rsidTr="006B3DFE">
        <w:tblPrEx>
          <w:jc w:val="left"/>
        </w:tblPrEx>
        <w:trPr>
          <w:trHeight w:val="256"/>
        </w:trPr>
        <w:tc>
          <w:tcPr>
            <w:tcW w:w="3407" w:type="dxa"/>
            <w:tcBorders>
              <w:left w:val="nil"/>
              <w:bottom w:val="nil"/>
              <w:right w:val="single" w:sz="4" w:space="0" w:color="auto"/>
            </w:tcBorders>
          </w:tcPr>
          <w:p w14:paraId="27A8ED10" w14:textId="1A8CDB58" w:rsidR="00F60007" w:rsidRPr="00877F8A" w:rsidRDefault="00F60007" w:rsidP="00F60007">
            <w:pPr>
              <w:pStyle w:val="Tablebody"/>
            </w:pPr>
            <w:r>
              <w:rPr>
                <w:noProof/>
                <w:lang w:eastAsia="lv-LV" w:bidi="lo-LA"/>
              </w:rPr>
              <w:drawing>
                <wp:inline distT="0" distB="0" distL="0" distR="0" wp14:anchorId="28C7748B" wp14:editId="1B0C2A1A">
                  <wp:extent cx="709574" cy="111586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11594" cy="1119039"/>
                          </a:xfrm>
                          <a:prstGeom prst="rect">
                            <a:avLst/>
                          </a:prstGeom>
                        </pic:spPr>
                      </pic:pic>
                    </a:graphicData>
                  </a:graphic>
                </wp:inline>
              </w:drawing>
            </w:r>
          </w:p>
        </w:tc>
        <w:tc>
          <w:tcPr>
            <w:tcW w:w="1521" w:type="dxa"/>
            <w:tcBorders>
              <w:bottom w:val="nil"/>
              <w:right w:val="single" w:sz="4" w:space="0" w:color="auto"/>
            </w:tcBorders>
          </w:tcPr>
          <w:p w14:paraId="169B4B18" w14:textId="5D9B127E" w:rsidR="00F60007" w:rsidRPr="00877F8A" w:rsidRDefault="00F60007" w:rsidP="00F60007">
            <w:pPr>
              <w:pStyle w:val="Tablebody"/>
            </w:pPr>
            <w:r>
              <w:t>Darbības veicējs</w:t>
            </w:r>
          </w:p>
        </w:tc>
        <w:tc>
          <w:tcPr>
            <w:tcW w:w="4926" w:type="dxa"/>
            <w:tcBorders>
              <w:left w:val="single" w:sz="4" w:space="0" w:color="auto"/>
              <w:bottom w:val="nil"/>
            </w:tcBorders>
          </w:tcPr>
          <w:p w14:paraId="5E9C87BF" w14:textId="1CE322F5" w:rsidR="00F60007" w:rsidRPr="00877F8A" w:rsidRDefault="00F60007" w:rsidP="00F60007">
            <w:pPr>
              <w:pStyle w:val="Tablebody"/>
            </w:pPr>
            <w:r w:rsidRPr="004D35A3">
              <w:t>Sistēma vai loma, kas veic savu daļu no kopējā procesa.</w:t>
            </w:r>
          </w:p>
        </w:tc>
      </w:tr>
      <w:tr w:rsidR="00F60007" w:rsidRPr="00877F8A" w14:paraId="361D84AC" w14:textId="77777777" w:rsidTr="006B3DFE">
        <w:tblPrEx>
          <w:jc w:val="left"/>
        </w:tblPrEx>
        <w:trPr>
          <w:trHeight w:val="256"/>
        </w:trPr>
        <w:tc>
          <w:tcPr>
            <w:tcW w:w="3407" w:type="dxa"/>
            <w:tcBorders>
              <w:top w:val="nil"/>
              <w:left w:val="nil"/>
              <w:bottom w:val="nil"/>
              <w:right w:val="single" w:sz="4" w:space="0" w:color="auto"/>
            </w:tcBorders>
          </w:tcPr>
          <w:p w14:paraId="3528BA2A" w14:textId="61DAAC52" w:rsidR="00F60007" w:rsidRPr="00877F8A" w:rsidRDefault="00F60007" w:rsidP="00F60007">
            <w:pPr>
              <w:pStyle w:val="Tablebody"/>
            </w:pPr>
            <w:r>
              <w:rPr>
                <w:noProof/>
                <w:lang w:eastAsia="lv-LV" w:bidi="lo-LA"/>
              </w:rPr>
              <w:drawing>
                <wp:inline distT="0" distB="0" distL="0" distR="0" wp14:anchorId="1D11B895" wp14:editId="6C6128CD">
                  <wp:extent cx="2026310" cy="548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50616"/>
                          <a:stretch/>
                        </pic:blipFill>
                        <pic:spPr bwMode="auto">
                          <a:xfrm>
                            <a:off x="0" y="0"/>
                            <a:ext cx="2024189" cy="548066"/>
                          </a:xfrm>
                          <a:prstGeom prst="rect">
                            <a:avLst/>
                          </a:prstGeom>
                          <a:ln>
                            <a:noFill/>
                          </a:ln>
                          <a:extLst>
                            <a:ext uri="{53640926-AAD7-44D8-BBD7-CCE9431645EC}">
                              <a14:shadowObscured xmlns:a14="http://schemas.microsoft.com/office/drawing/2010/main"/>
                            </a:ext>
                          </a:extLst>
                        </pic:spPr>
                      </pic:pic>
                    </a:graphicData>
                  </a:graphic>
                </wp:inline>
              </w:drawing>
            </w:r>
          </w:p>
        </w:tc>
        <w:tc>
          <w:tcPr>
            <w:tcW w:w="1521" w:type="dxa"/>
            <w:tcBorders>
              <w:top w:val="nil"/>
              <w:bottom w:val="nil"/>
              <w:right w:val="single" w:sz="4" w:space="0" w:color="auto"/>
            </w:tcBorders>
          </w:tcPr>
          <w:p w14:paraId="767A9A3F" w14:textId="28E1627B" w:rsidR="00F60007" w:rsidRPr="00877F8A" w:rsidRDefault="00F60007" w:rsidP="00F60007">
            <w:pPr>
              <w:pStyle w:val="Tablebody"/>
            </w:pPr>
            <w:r>
              <w:t>Procesa fāze</w:t>
            </w:r>
          </w:p>
        </w:tc>
        <w:tc>
          <w:tcPr>
            <w:tcW w:w="4926" w:type="dxa"/>
            <w:tcBorders>
              <w:top w:val="nil"/>
              <w:left w:val="single" w:sz="4" w:space="0" w:color="auto"/>
              <w:bottom w:val="nil"/>
            </w:tcBorders>
          </w:tcPr>
          <w:p w14:paraId="587C5D8B" w14:textId="50C0E06D" w:rsidR="00F60007" w:rsidRPr="00877F8A" w:rsidRDefault="00F60007" w:rsidP="00F60007">
            <w:pPr>
              <w:pStyle w:val="Tablebody"/>
            </w:pPr>
            <w:r w:rsidRPr="004D35A3">
              <w:t>Loģiski izdalāmais apakšprocess.</w:t>
            </w:r>
          </w:p>
        </w:tc>
      </w:tr>
      <w:tr w:rsidR="00F60007" w:rsidRPr="00877F8A" w14:paraId="6AFC15BD" w14:textId="77777777" w:rsidTr="006B3DFE">
        <w:tblPrEx>
          <w:jc w:val="left"/>
        </w:tblPrEx>
        <w:trPr>
          <w:trHeight w:val="256"/>
        </w:trPr>
        <w:tc>
          <w:tcPr>
            <w:tcW w:w="3407" w:type="dxa"/>
            <w:tcBorders>
              <w:top w:val="nil"/>
              <w:left w:val="nil"/>
              <w:right w:val="single" w:sz="4" w:space="0" w:color="auto"/>
            </w:tcBorders>
          </w:tcPr>
          <w:p w14:paraId="257798E5" w14:textId="586523E8" w:rsidR="00F60007" w:rsidRPr="00877F8A" w:rsidRDefault="00F60007" w:rsidP="00F60007">
            <w:pPr>
              <w:pStyle w:val="Tablebody"/>
            </w:pPr>
            <w:r>
              <w:rPr>
                <w:noProof/>
                <w:lang w:eastAsia="lv-LV" w:bidi="lo-LA"/>
              </w:rPr>
              <w:drawing>
                <wp:inline distT="0" distB="0" distL="0" distR="0" wp14:anchorId="3B1F5E69" wp14:editId="2DCDF65A">
                  <wp:extent cx="841248" cy="654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41569" cy="654554"/>
                          </a:xfrm>
                          <a:prstGeom prst="rect">
                            <a:avLst/>
                          </a:prstGeom>
                        </pic:spPr>
                      </pic:pic>
                    </a:graphicData>
                  </a:graphic>
                </wp:inline>
              </w:drawing>
            </w:r>
          </w:p>
        </w:tc>
        <w:tc>
          <w:tcPr>
            <w:tcW w:w="1521" w:type="dxa"/>
            <w:tcBorders>
              <w:top w:val="nil"/>
              <w:right w:val="single" w:sz="4" w:space="0" w:color="auto"/>
            </w:tcBorders>
          </w:tcPr>
          <w:p w14:paraId="78315DEF" w14:textId="677AEF1A" w:rsidR="00F60007" w:rsidRPr="00877F8A" w:rsidRDefault="00F60007" w:rsidP="00F60007">
            <w:pPr>
              <w:pStyle w:val="Tablebody"/>
            </w:pPr>
            <w:r>
              <w:t>Darbība</w:t>
            </w:r>
          </w:p>
        </w:tc>
        <w:tc>
          <w:tcPr>
            <w:tcW w:w="4926" w:type="dxa"/>
            <w:tcBorders>
              <w:top w:val="nil"/>
              <w:left w:val="single" w:sz="4" w:space="0" w:color="auto"/>
            </w:tcBorders>
          </w:tcPr>
          <w:p w14:paraId="1E49EC60" w14:textId="77777777" w:rsidR="00F60007" w:rsidRPr="00DE1CB2" w:rsidRDefault="00F60007" w:rsidP="00F60007">
            <w:pPr>
              <w:pStyle w:val="Tablebody"/>
              <w:jc w:val="left"/>
              <w:rPr>
                <w:rFonts w:eastAsia="Times New Roman" w:cs="Courier New"/>
                <w:szCs w:val="16"/>
                <w:lang w:eastAsia="ja-JP"/>
              </w:rPr>
            </w:pPr>
            <w:r w:rsidRPr="00DE1CB2">
              <w:t>Nominālais apakšprocess.</w:t>
            </w:r>
          </w:p>
          <w:p w14:paraId="14FDEA7B" w14:textId="77777777" w:rsidR="00F60007" w:rsidRPr="00DE1CB2" w:rsidRDefault="00F60007" w:rsidP="00F60007">
            <w:pPr>
              <w:pStyle w:val="Tablebody"/>
              <w:jc w:val="left"/>
              <w:rPr>
                <w:rFonts w:eastAsia="Times New Roman" w:cs="Courier New"/>
                <w:szCs w:val="16"/>
                <w:lang w:eastAsia="ja-JP"/>
              </w:rPr>
            </w:pPr>
            <w:r w:rsidRPr="00DE1CB2">
              <w:t>Notikums:</w:t>
            </w:r>
          </w:p>
          <w:p w14:paraId="6C192EB9" w14:textId="77777777" w:rsidR="00F60007" w:rsidRPr="00DE1CB2" w:rsidRDefault="00F60007" w:rsidP="00F60007">
            <w:pPr>
              <w:pStyle w:val="TableListNumber"/>
              <w:ind w:left="454" w:hanging="454"/>
              <w:rPr>
                <w:szCs w:val="16"/>
                <w:lang w:eastAsia="ja-JP"/>
              </w:rPr>
            </w:pPr>
            <w:r w:rsidRPr="00DE1CB2">
              <w:t>tam aplūkojamā procesa ietvaros, ir nosakāmi spēkā stāšanās nosacījumi (no procesa aspekta);</w:t>
            </w:r>
          </w:p>
          <w:p w14:paraId="1D225855" w14:textId="77777777" w:rsidR="00F60007" w:rsidRPr="00DE1CB2" w:rsidRDefault="00F60007" w:rsidP="00F60007">
            <w:pPr>
              <w:pStyle w:val="TableListNumber"/>
              <w:ind w:left="454" w:hanging="454"/>
              <w:rPr>
                <w:szCs w:val="16"/>
                <w:lang w:eastAsia="ja-JP"/>
              </w:rPr>
            </w:pPr>
            <w:r w:rsidRPr="00DE1CB2">
              <w:t>to producē darbības veicējs;</w:t>
            </w:r>
          </w:p>
          <w:p w14:paraId="49A388B9" w14:textId="77777777" w:rsidR="00F60007" w:rsidRPr="00DE1CB2" w:rsidRDefault="00F60007" w:rsidP="00F60007">
            <w:pPr>
              <w:pStyle w:val="TableListNumber"/>
              <w:ind w:left="454" w:hanging="454"/>
              <w:rPr>
                <w:szCs w:val="16"/>
                <w:lang w:eastAsia="ja-JP"/>
              </w:rPr>
            </w:pPr>
            <w:r w:rsidRPr="00DE1CB2">
              <w:t>tas realizē stāvokļu pārejas;</w:t>
            </w:r>
          </w:p>
          <w:p w14:paraId="21C104DD" w14:textId="77777777" w:rsidR="00F60007" w:rsidRPr="00DE1CB2" w:rsidRDefault="00F60007" w:rsidP="00F60007">
            <w:pPr>
              <w:pStyle w:val="TableListNumber"/>
              <w:ind w:left="454" w:hanging="454"/>
              <w:rPr>
                <w:szCs w:val="16"/>
                <w:lang w:eastAsia="ja-JP"/>
              </w:rPr>
            </w:pPr>
            <w:r w:rsidRPr="00DE1CB2">
              <w:t>tam stājoties spēkā, rodas:</w:t>
            </w:r>
          </w:p>
          <w:p w14:paraId="7FB056A1" w14:textId="77777777" w:rsidR="00071B41" w:rsidRPr="006B3DFE" w:rsidRDefault="00F60007" w:rsidP="006B3DFE">
            <w:pPr>
              <w:pStyle w:val="TableListBullet"/>
              <w:ind w:left="720" w:hanging="360"/>
              <w:jc w:val="left"/>
              <w:rPr>
                <w:szCs w:val="16"/>
                <w:lang w:eastAsia="ja-JP"/>
              </w:rPr>
            </w:pPr>
            <w:r w:rsidRPr="00DE1CB2">
              <w:rPr>
                <w:noProof w:val="0"/>
              </w:rPr>
              <w:t>nosacījums citas darbības izpildei;</w:t>
            </w:r>
          </w:p>
          <w:p w14:paraId="18ED8460" w14:textId="71D7AD42" w:rsidR="00F60007" w:rsidRPr="00877F8A" w:rsidRDefault="00071B41" w:rsidP="006B3DFE">
            <w:pPr>
              <w:pStyle w:val="TableListBullet"/>
              <w:ind w:left="720" w:hanging="360"/>
              <w:jc w:val="left"/>
            </w:pPr>
            <w:r>
              <w:rPr>
                <w:noProof w:val="0"/>
              </w:rPr>
              <w:t>r</w:t>
            </w:r>
            <w:r w:rsidR="00F60007" w:rsidRPr="00DE1CB2">
              <w:t>esurss.</w:t>
            </w:r>
          </w:p>
        </w:tc>
      </w:tr>
      <w:tr w:rsidR="00F60007" w:rsidRPr="00877F8A" w14:paraId="148FAC0C" w14:textId="77777777" w:rsidTr="006B3DFE">
        <w:tblPrEx>
          <w:jc w:val="left"/>
        </w:tblPrEx>
        <w:trPr>
          <w:trHeight w:val="256"/>
        </w:trPr>
        <w:tc>
          <w:tcPr>
            <w:tcW w:w="3407" w:type="dxa"/>
            <w:tcBorders>
              <w:left w:val="nil"/>
              <w:right w:val="single" w:sz="4" w:space="0" w:color="auto"/>
            </w:tcBorders>
          </w:tcPr>
          <w:p w14:paraId="63DADCB5" w14:textId="637898D0" w:rsidR="00F60007" w:rsidRPr="00877F8A" w:rsidRDefault="00071B41" w:rsidP="006B3DFE">
            <w:pPr>
              <w:pStyle w:val="Tablebody"/>
              <w:jc w:val="left"/>
            </w:pPr>
            <w:r>
              <w:t>6</w:t>
            </w:r>
            <w:r w:rsidR="00F60007">
              <w:rPr>
                <w:noProof/>
                <w:lang w:eastAsia="lv-LV" w:bidi="lo-LA"/>
              </w:rPr>
              <w:drawing>
                <wp:inline distT="0" distB="0" distL="0" distR="0" wp14:anchorId="04AFC2E6" wp14:editId="18BC0428">
                  <wp:extent cx="1345996" cy="621792"/>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r="28957" b="19372"/>
                          <a:stretch/>
                        </pic:blipFill>
                        <pic:spPr bwMode="auto">
                          <a:xfrm>
                            <a:off x="0" y="0"/>
                            <a:ext cx="1346592" cy="622067"/>
                          </a:xfrm>
                          <a:prstGeom prst="rect">
                            <a:avLst/>
                          </a:prstGeom>
                          <a:ln>
                            <a:noFill/>
                          </a:ln>
                          <a:extLst>
                            <a:ext uri="{53640926-AAD7-44D8-BBD7-CCE9431645EC}">
                              <a14:shadowObscured xmlns:a14="http://schemas.microsoft.com/office/drawing/2010/main"/>
                            </a:ext>
                          </a:extLst>
                        </pic:spPr>
                      </pic:pic>
                    </a:graphicData>
                  </a:graphic>
                </wp:inline>
              </w:drawing>
            </w:r>
          </w:p>
        </w:tc>
        <w:tc>
          <w:tcPr>
            <w:tcW w:w="1521" w:type="dxa"/>
            <w:tcBorders>
              <w:right w:val="single" w:sz="4" w:space="0" w:color="auto"/>
            </w:tcBorders>
          </w:tcPr>
          <w:p w14:paraId="5E51FF11" w14:textId="2B0A65DE" w:rsidR="00F60007" w:rsidRPr="00877F8A" w:rsidRDefault="00F60007" w:rsidP="00F60007">
            <w:pPr>
              <w:pStyle w:val="Tablebody"/>
            </w:pPr>
            <w:r>
              <w:t>Darbības uzsākšana pēc laika</w:t>
            </w:r>
          </w:p>
        </w:tc>
        <w:tc>
          <w:tcPr>
            <w:tcW w:w="4926" w:type="dxa"/>
            <w:tcBorders>
              <w:left w:val="single" w:sz="4" w:space="0" w:color="auto"/>
            </w:tcBorders>
          </w:tcPr>
          <w:p w14:paraId="0AB31DEC" w14:textId="1B60F966" w:rsidR="00F60007" w:rsidRPr="00877F8A" w:rsidRDefault="00033FB0" w:rsidP="00033FB0">
            <w:pPr>
              <w:pStyle w:val="Tablebody"/>
            </w:pPr>
            <w:r>
              <w:t>Atzīmē notikumu, kas atsākas pēc laika (ieplānots process vai lietotāja aktivitāte)</w:t>
            </w:r>
          </w:p>
        </w:tc>
      </w:tr>
      <w:tr w:rsidR="00351ED7" w:rsidRPr="00877F8A" w14:paraId="4BE5289B" w14:textId="77777777" w:rsidTr="006B3DFE">
        <w:tblPrEx>
          <w:jc w:val="left"/>
        </w:tblPrEx>
        <w:trPr>
          <w:trHeight w:val="256"/>
        </w:trPr>
        <w:tc>
          <w:tcPr>
            <w:tcW w:w="3407" w:type="dxa"/>
            <w:tcBorders>
              <w:left w:val="nil"/>
              <w:right w:val="single" w:sz="4" w:space="0" w:color="auto"/>
            </w:tcBorders>
          </w:tcPr>
          <w:p w14:paraId="66C7FC82" w14:textId="2EB5E995" w:rsidR="00351ED7" w:rsidRPr="00877F8A" w:rsidRDefault="00351ED7" w:rsidP="00F60007">
            <w:pPr>
              <w:pStyle w:val="Tablebody"/>
            </w:pPr>
            <w:r>
              <w:rPr>
                <w:noProof/>
                <w:lang w:eastAsia="lv-LV" w:bidi="lo-LA"/>
              </w:rPr>
              <w:drawing>
                <wp:inline distT="0" distB="0" distL="0" distR="0" wp14:anchorId="13CEC389" wp14:editId="48A5E506">
                  <wp:extent cx="709574" cy="5783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709336" cy="578199"/>
                          </a:xfrm>
                          <a:prstGeom prst="rect">
                            <a:avLst/>
                          </a:prstGeom>
                        </pic:spPr>
                      </pic:pic>
                    </a:graphicData>
                  </a:graphic>
                </wp:inline>
              </w:drawing>
            </w:r>
          </w:p>
        </w:tc>
        <w:tc>
          <w:tcPr>
            <w:tcW w:w="1521" w:type="dxa"/>
            <w:tcBorders>
              <w:right w:val="single" w:sz="4" w:space="0" w:color="auto"/>
            </w:tcBorders>
          </w:tcPr>
          <w:p w14:paraId="212EF141" w14:textId="0F66BF11" w:rsidR="00351ED7" w:rsidRPr="00877F8A" w:rsidRDefault="00351ED7" w:rsidP="00F60007">
            <w:pPr>
              <w:pStyle w:val="Tablebody"/>
            </w:pPr>
            <w:r>
              <w:t>Ievaddati</w:t>
            </w:r>
          </w:p>
        </w:tc>
        <w:tc>
          <w:tcPr>
            <w:tcW w:w="4926" w:type="dxa"/>
            <w:tcBorders>
              <w:left w:val="single" w:sz="4" w:space="0" w:color="auto"/>
            </w:tcBorders>
          </w:tcPr>
          <w:p w14:paraId="7F9799D8" w14:textId="77777777" w:rsidR="00351ED7" w:rsidRPr="00DE1CB2" w:rsidRDefault="00351ED7" w:rsidP="00A629E2">
            <w:pPr>
              <w:pStyle w:val="Tablebody"/>
              <w:jc w:val="left"/>
              <w:rPr>
                <w:rFonts w:eastAsia="Times New Roman" w:cs="Courier New"/>
                <w:szCs w:val="16"/>
                <w:lang w:eastAsia="ja-JP"/>
              </w:rPr>
            </w:pPr>
            <w:r w:rsidRPr="00DE1CB2">
              <w:t>Situācija, kas ir izveidota ārpus aplūkojamā procesa un ir nosacījums kādas darbības veikšanai vai kāda resursa pastāvēšanai, aplūkojamā procesa ietvaros. Procesa saistījums ar kontekstu.</w:t>
            </w:r>
          </w:p>
          <w:p w14:paraId="20E9FEEA" w14:textId="75F5E009" w:rsidR="00351ED7" w:rsidRPr="00877F8A" w:rsidRDefault="00351ED7" w:rsidP="00F60007">
            <w:pPr>
              <w:pStyle w:val="Tablebody"/>
            </w:pPr>
            <w:r w:rsidRPr="00DE1CB2">
              <w:t>Procesam var būt vairāki ievadpunkti.</w:t>
            </w:r>
          </w:p>
        </w:tc>
      </w:tr>
      <w:tr w:rsidR="00351ED7" w:rsidRPr="00877F8A" w14:paraId="539BF46B" w14:textId="77777777" w:rsidTr="006B3DFE">
        <w:tblPrEx>
          <w:jc w:val="left"/>
        </w:tblPrEx>
        <w:trPr>
          <w:trHeight w:val="256"/>
        </w:trPr>
        <w:tc>
          <w:tcPr>
            <w:tcW w:w="3407" w:type="dxa"/>
            <w:tcBorders>
              <w:left w:val="nil"/>
              <w:right w:val="single" w:sz="4" w:space="0" w:color="auto"/>
            </w:tcBorders>
          </w:tcPr>
          <w:p w14:paraId="315394BB" w14:textId="2A4F8EC9" w:rsidR="00351ED7" w:rsidRPr="00877F8A" w:rsidRDefault="00351ED7" w:rsidP="00F60007">
            <w:pPr>
              <w:pStyle w:val="Tablebody"/>
            </w:pPr>
            <w:r>
              <w:rPr>
                <w:noProof/>
                <w:lang w:eastAsia="lv-LV" w:bidi="lo-LA"/>
              </w:rPr>
              <w:drawing>
                <wp:inline distT="0" distB="0" distL="0" distR="0" wp14:anchorId="49256F50" wp14:editId="777645F5">
                  <wp:extent cx="446227" cy="5527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44610" cy="550710"/>
                          </a:xfrm>
                          <a:prstGeom prst="rect">
                            <a:avLst/>
                          </a:prstGeom>
                        </pic:spPr>
                      </pic:pic>
                    </a:graphicData>
                  </a:graphic>
                </wp:inline>
              </w:drawing>
            </w:r>
          </w:p>
        </w:tc>
        <w:tc>
          <w:tcPr>
            <w:tcW w:w="1521" w:type="dxa"/>
            <w:tcBorders>
              <w:right w:val="single" w:sz="4" w:space="0" w:color="auto"/>
            </w:tcBorders>
          </w:tcPr>
          <w:p w14:paraId="6E7D9C47" w14:textId="73BCBAC7" w:rsidR="00351ED7" w:rsidRPr="00877F8A" w:rsidRDefault="00351ED7" w:rsidP="00F60007">
            <w:pPr>
              <w:pStyle w:val="Tablebody"/>
            </w:pPr>
            <w:r>
              <w:t>Izvaddati</w:t>
            </w:r>
          </w:p>
        </w:tc>
        <w:tc>
          <w:tcPr>
            <w:tcW w:w="4926" w:type="dxa"/>
            <w:tcBorders>
              <w:left w:val="single" w:sz="4" w:space="0" w:color="auto"/>
            </w:tcBorders>
          </w:tcPr>
          <w:p w14:paraId="0A465622" w14:textId="77777777" w:rsidR="00351ED7" w:rsidRPr="00DE1CB2" w:rsidRDefault="00351ED7" w:rsidP="00351ED7">
            <w:pPr>
              <w:pStyle w:val="Tablebody"/>
              <w:jc w:val="left"/>
              <w:rPr>
                <w:rFonts w:eastAsia="Times New Roman" w:cs="Courier New"/>
                <w:szCs w:val="16"/>
                <w:lang w:eastAsia="ja-JP"/>
              </w:rPr>
            </w:pPr>
            <w:r w:rsidRPr="00DE1CB2">
              <w:t>Procesa rezultātā situācija, kas ir izveidota aplūkojamā procesā, un ar kuru rīkojās ārpus aplūkojama procesa. Procesa saistījums ar kontekstu.</w:t>
            </w:r>
          </w:p>
          <w:p w14:paraId="63E14188" w14:textId="4762FEF6" w:rsidR="00351ED7" w:rsidRPr="00877F8A" w:rsidRDefault="00351ED7" w:rsidP="00351ED7">
            <w:pPr>
              <w:pStyle w:val="Tablebody"/>
            </w:pPr>
            <w:r w:rsidRPr="00DE1CB2">
              <w:t>Procesam var būt vairāki tādi izvada punkti.</w:t>
            </w:r>
          </w:p>
        </w:tc>
      </w:tr>
      <w:tr w:rsidR="00351ED7" w:rsidRPr="00877F8A" w14:paraId="622D85DF" w14:textId="77777777" w:rsidTr="006B3DFE">
        <w:tblPrEx>
          <w:jc w:val="left"/>
        </w:tblPrEx>
        <w:trPr>
          <w:trHeight w:val="256"/>
        </w:trPr>
        <w:tc>
          <w:tcPr>
            <w:tcW w:w="3407" w:type="dxa"/>
            <w:tcBorders>
              <w:left w:val="nil"/>
              <w:right w:val="single" w:sz="4" w:space="0" w:color="auto"/>
            </w:tcBorders>
          </w:tcPr>
          <w:p w14:paraId="20FC89EF" w14:textId="1C2740C4" w:rsidR="00351ED7" w:rsidRPr="00877F8A" w:rsidRDefault="00351ED7" w:rsidP="00F60007">
            <w:pPr>
              <w:pStyle w:val="Tablebody"/>
            </w:pPr>
            <w:r>
              <w:rPr>
                <w:noProof/>
                <w:lang w:eastAsia="lv-LV" w:bidi="lo-LA"/>
              </w:rPr>
              <w:drawing>
                <wp:inline distT="0" distB="0" distL="0" distR="0" wp14:anchorId="28EC6351" wp14:editId="5AC294AB">
                  <wp:extent cx="826526" cy="5047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24462" cy="503488"/>
                          </a:xfrm>
                          <a:prstGeom prst="rect">
                            <a:avLst/>
                          </a:prstGeom>
                        </pic:spPr>
                      </pic:pic>
                    </a:graphicData>
                  </a:graphic>
                </wp:inline>
              </w:drawing>
            </w:r>
          </w:p>
        </w:tc>
        <w:tc>
          <w:tcPr>
            <w:tcW w:w="1521" w:type="dxa"/>
            <w:tcBorders>
              <w:right w:val="single" w:sz="4" w:space="0" w:color="auto"/>
            </w:tcBorders>
          </w:tcPr>
          <w:p w14:paraId="1344603B" w14:textId="067BFD67" w:rsidR="00351ED7" w:rsidRPr="00877F8A" w:rsidRDefault="00351ED7" w:rsidP="00F60007">
            <w:pPr>
              <w:pStyle w:val="Tablebody"/>
            </w:pPr>
            <w:r>
              <w:t>Pārbaude</w:t>
            </w:r>
          </w:p>
        </w:tc>
        <w:tc>
          <w:tcPr>
            <w:tcW w:w="4926" w:type="dxa"/>
            <w:tcBorders>
              <w:left w:val="single" w:sz="4" w:space="0" w:color="auto"/>
            </w:tcBorders>
          </w:tcPr>
          <w:p w14:paraId="1F3775F3" w14:textId="77777777" w:rsidR="00351ED7" w:rsidRPr="00DE1CB2" w:rsidRDefault="00351ED7" w:rsidP="00351ED7">
            <w:pPr>
              <w:pStyle w:val="Tablebody"/>
              <w:jc w:val="left"/>
              <w:rPr>
                <w:rFonts w:eastAsia="Times New Roman" w:cs="Courier New"/>
                <w:szCs w:val="16"/>
                <w:lang w:eastAsia="ja-JP"/>
              </w:rPr>
            </w:pPr>
            <w:r w:rsidRPr="00DE1CB2">
              <w:t xml:space="preserve">Situācijas novērtēšana: </w:t>
            </w:r>
          </w:p>
          <w:p w14:paraId="2DB4AA25" w14:textId="77777777" w:rsidR="00351ED7" w:rsidRPr="00351ED7" w:rsidRDefault="00351ED7" w:rsidP="006B3DFE">
            <w:pPr>
              <w:pStyle w:val="TableListNumber"/>
              <w:numPr>
                <w:ilvl w:val="0"/>
                <w:numId w:val="52"/>
              </w:numPr>
              <w:rPr>
                <w:szCs w:val="16"/>
                <w:lang w:eastAsia="ja-JP"/>
              </w:rPr>
            </w:pPr>
            <w:r w:rsidRPr="00DE1CB2">
              <w:t xml:space="preserve">to uzpilda darbības veicējs; </w:t>
            </w:r>
          </w:p>
          <w:p w14:paraId="06F01022" w14:textId="77777777" w:rsidR="00351ED7" w:rsidRPr="00DE1CB2" w:rsidRDefault="00351ED7" w:rsidP="00351ED7">
            <w:pPr>
              <w:pStyle w:val="TableListNumber"/>
              <w:ind w:left="454" w:hanging="454"/>
              <w:rPr>
                <w:szCs w:val="16"/>
                <w:lang w:eastAsia="ja-JP"/>
              </w:rPr>
            </w:pPr>
            <w:r w:rsidRPr="00DE1CB2">
              <w:t xml:space="preserve">tās rezultātā ir iespējami viens vai vairāki rezultāti (novērtējumi). </w:t>
            </w:r>
          </w:p>
          <w:p w14:paraId="42A78ECA" w14:textId="77777777" w:rsidR="00351ED7" w:rsidRPr="00DE1CB2" w:rsidRDefault="00351ED7" w:rsidP="00351ED7">
            <w:pPr>
              <w:pStyle w:val="Tablebody"/>
              <w:jc w:val="left"/>
              <w:rPr>
                <w:rFonts w:eastAsia="Times New Roman" w:cs="Courier New"/>
                <w:szCs w:val="16"/>
                <w:lang w:eastAsia="ja-JP"/>
              </w:rPr>
            </w:pPr>
            <w:r w:rsidRPr="00DE1CB2">
              <w:t xml:space="preserve">Parasti pārbaude notiek nosacījumam ar diviem rezultātiem: izpildās/neizpildās (patiess/aplams, jā/nē, ir/nav, pozitīvs/negatīvs vai cits). Tālākā procesa izpilde ir atkarīga no pārbaudes rezultāta. </w:t>
            </w:r>
          </w:p>
          <w:p w14:paraId="412C7912" w14:textId="311DBC31" w:rsidR="00351ED7" w:rsidRPr="00877F8A" w:rsidRDefault="00351ED7" w:rsidP="00351ED7">
            <w:pPr>
              <w:pStyle w:val="Tablebody"/>
            </w:pPr>
            <w:r w:rsidRPr="00DE1CB2">
              <w:lastRenderedPageBreak/>
              <w:t>Modelējot procesu, autors var nolemt neradīt scenārijus visiem pārbaudes rezultātiem, bet tikai tādiem, kas ir strikti nosakāmi, attiecās uz biznesa loģiku un/vai ir svarīgas procesa daļas.</w:t>
            </w:r>
          </w:p>
        </w:tc>
      </w:tr>
    </w:tbl>
    <w:p w14:paraId="09D80D1F" w14:textId="77777777" w:rsidR="00F60007" w:rsidRPr="00F60007" w:rsidRDefault="00F60007" w:rsidP="006B3DFE"/>
    <w:p w14:paraId="3582CD1D" w14:textId="77777777" w:rsidR="00F60007" w:rsidRPr="0006726C" w:rsidRDefault="00F60007" w:rsidP="0006726C"/>
    <w:sectPr w:rsidR="00F60007" w:rsidRPr="0006726C" w:rsidSect="00934B74">
      <w:pgSz w:w="11906" w:h="16838" w:code="9"/>
      <w:pgMar w:top="902" w:right="567" w:bottom="1259" w:left="1701"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EE026" w14:textId="77777777" w:rsidR="00B56202" w:rsidRDefault="00B56202" w:rsidP="007D3BB3">
      <w:pPr>
        <w:spacing w:before="0" w:after="0" w:line="240" w:lineRule="auto"/>
      </w:pPr>
      <w:r>
        <w:separator/>
      </w:r>
    </w:p>
  </w:endnote>
  <w:endnote w:type="continuationSeparator" w:id="0">
    <w:p w14:paraId="48D59195" w14:textId="77777777" w:rsidR="00B56202" w:rsidRDefault="00B56202" w:rsidP="007D3BB3">
      <w:pPr>
        <w:spacing w:before="0" w:after="0" w:line="240" w:lineRule="auto"/>
      </w:pPr>
      <w:r>
        <w:continuationSeparator/>
      </w:r>
    </w:p>
  </w:endnote>
  <w:endnote w:type="continuationNotice" w:id="1">
    <w:p w14:paraId="382CE73E" w14:textId="77777777" w:rsidR="00B56202" w:rsidRDefault="00B562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0002AFF" w:usb1="C000247B" w:usb2="00000009" w:usb3="00000000" w:csb0="000001FF" w:csb1="00000000"/>
  </w:font>
  <w:font w:name="DokChampa">
    <w:altName w:val="Times New Roman"/>
    <w:charset w:val="DE"/>
    <w:family w:val="swiss"/>
    <w:pitch w:val="variable"/>
    <w:sig w:usb0="83000003" w:usb1="00000000" w:usb2="00000000" w:usb3="00000000" w:csb0="00010001" w:csb1="00000000"/>
  </w:font>
  <w:font w:name="Cambria">
    <w:panose1 w:val="02040503050406030204"/>
    <w:charset w:val="BA"/>
    <w:family w:val="roman"/>
    <w:pitch w:val="variable"/>
    <w:sig w:usb0="E00006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roman"/>
    <w:notTrueType/>
    <w:pitch w:val="default"/>
  </w:font>
  <w:font w:name="Arial Black">
    <w:panose1 w:val="020B0A04020102020204"/>
    <w:charset w:val="BA"/>
    <w:family w:val="swiss"/>
    <w:pitch w:val="variable"/>
    <w:sig w:usb0="A00002AF" w:usb1="400078FB"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Times">
    <w:panose1 w:val="02020603050405020304"/>
    <w:charset w:val="BA"/>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2686"/>
      <w:gridCol w:w="1301"/>
    </w:tblGrid>
    <w:tr w:rsidR="003351F7" w14:paraId="4BAC38EA" w14:textId="77777777" w:rsidTr="006B3DFE">
      <w:tc>
        <w:tcPr>
          <w:tcW w:w="5778" w:type="dxa"/>
        </w:tcPr>
        <w:p w14:paraId="4BAC38E7" w14:textId="02850FA5" w:rsidR="003351F7" w:rsidRDefault="003351F7" w:rsidP="00F26364">
          <w:pPr>
            <w:pStyle w:val="Header"/>
          </w:pPr>
          <w:r>
            <w:t xml:space="preserve">Dokumenta kods: </w:t>
          </w:r>
          <w:fldSimple w:instr=" DOCPROPERTY  _CustomerID  \* MERGEFORMAT ">
            <w:r>
              <w:t>VRAA</w:t>
            </w:r>
          </w:fldSimple>
          <w:r>
            <w:t>-</w:t>
          </w:r>
          <w:fldSimple w:instr=" DOCPROPERTY  _ContractNumber  \* MERGEFORMAT ">
            <w:r>
              <w:t>13_7_17_41</w:t>
            </w:r>
          </w:fldSimple>
          <w:r>
            <w:t>-</w:t>
          </w:r>
          <w:fldSimple w:instr=" DOCPROPERTY  _ProjectID  \* MERGEFORMAT ">
            <w:r>
              <w:t>VISS_2016</w:t>
            </w:r>
          </w:fldSimple>
          <w:r>
            <w:t>-</w:t>
          </w:r>
          <w:fldSimple w:instr=" DOCPROPERTY  _SubjectID  \* MERGEFORMAT ">
            <w:r>
              <w:t>D_APM</w:t>
            </w:r>
          </w:fldSimple>
          <w:r>
            <w:t>-</w:t>
          </w:r>
          <w:fldSimple w:instr=" DOCPROPERTY  _CategoryID  \* MERGEFORMAT ">
            <w:r>
              <w:t>VDL</w:t>
            </w:r>
          </w:fldSimple>
        </w:p>
      </w:tc>
      <w:tc>
        <w:tcPr>
          <w:tcW w:w="2752" w:type="dxa"/>
        </w:tcPr>
        <w:p w14:paraId="4BAC38E8" w14:textId="0542AADF" w:rsidR="003351F7" w:rsidRDefault="003351F7">
          <w:pPr>
            <w:pStyle w:val="Footer"/>
          </w:pPr>
          <w:r>
            <w:t xml:space="preserve">Datums: </w:t>
          </w:r>
          <w:fldSimple w:instr=" DOCPROPERTY  _Date  \* MERGEFORMAT ">
            <w:r>
              <w:t>10.12.2018.</w:t>
            </w:r>
          </w:fldSimple>
        </w:p>
      </w:tc>
      <w:tc>
        <w:tcPr>
          <w:tcW w:w="1324" w:type="dxa"/>
        </w:tcPr>
        <w:p w14:paraId="4BAC38E9" w14:textId="32265626" w:rsidR="003351F7" w:rsidRDefault="003351F7">
          <w:pPr>
            <w:pStyle w:val="Footer"/>
          </w:pPr>
          <w:r>
            <w:t xml:space="preserve">Versija: </w:t>
          </w:r>
          <w:fldSimple w:instr=" DOCPROPERTY  _Version  \* MERGEFORMAT ">
            <w:r>
              <w:t>1.03</w:t>
            </w:r>
          </w:fldSimple>
        </w:p>
      </w:tc>
    </w:tr>
    <w:tr w:rsidR="003351F7" w14:paraId="4BAC38EE" w14:textId="77777777" w:rsidTr="006B3DFE">
      <w:tc>
        <w:tcPr>
          <w:tcW w:w="5778" w:type="dxa"/>
        </w:tcPr>
        <w:p w14:paraId="4BAC38EB" w14:textId="18AD4304" w:rsidR="003351F7" w:rsidRDefault="003351F7">
          <w:pPr>
            <w:pStyle w:val="Footer"/>
          </w:pPr>
          <w:r>
            <w:t xml:space="preserve">Datne: </w:t>
          </w:r>
          <w:fldSimple w:instr=" INFO  FileName  \* MERGEFORMAT ">
            <w:r>
              <w:t>VISS_2016.VDL.D_APM.docx</w:t>
            </w:r>
          </w:fldSimple>
        </w:p>
      </w:tc>
      <w:tc>
        <w:tcPr>
          <w:tcW w:w="2752" w:type="dxa"/>
        </w:tcPr>
        <w:p w14:paraId="4BAC38EC" w14:textId="77777777" w:rsidR="003351F7" w:rsidRDefault="003351F7" w:rsidP="00561FBB">
          <w:pPr>
            <w:pStyle w:val="Footer"/>
          </w:pPr>
          <w:r>
            <w:t xml:space="preserve">Izstrādāja: </w:t>
          </w:r>
          <w:fldSimple w:instr=" DOCPROPERTY  Manager  \* MERGEFORMAT ">
            <w:r>
              <w:t>J.Korņijenko</w:t>
            </w:r>
          </w:fldSimple>
        </w:p>
      </w:tc>
      <w:tc>
        <w:tcPr>
          <w:tcW w:w="1324" w:type="dxa"/>
        </w:tcPr>
        <w:p w14:paraId="4BAC38ED" w14:textId="4A2E97DB" w:rsidR="003351F7" w:rsidRDefault="003351F7">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5B4029">
            <w:rPr>
              <w:rStyle w:val="PageNumber"/>
              <w:noProof/>
            </w:rPr>
            <w:t>2</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5B4029">
            <w:rPr>
              <w:rStyle w:val="PageNumber"/>
              <w:noProof/>
            </w:rPr>
            <w:t>49</w:t>
          </w:r>
          <w:r w:rsidRPr="00A23939">
            <w:rPr>
              <w:rStyle w:val="PageNumber"/>
            </w:rPr>
            <w:fldChar w:fldCharType="end"/>
          </w:r>
          <w:r w:rsidRPr="00A23939">
            <w:rPr>
              <w:rStyle w:val="PageNumber"/>
            </w:rPr>
            <w:t>)</w:t>
          </w:r>
        </w:p>
      </w:tc>
    </w:tr>
  </w:tbl>
  <w:p w14:paraId="4BAC38F1" w14:textId="77777777" w:rsidR="003351F7" w:rsidRDefault="00335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87428" w14:textId="77777777" w:rsidR="00B56202" w:rsidRDefault="00B56202" w:rsidP="007D3BB3">
      <w:pPr>
        <w:spacing w:before="0" w:after="0" w:line="240" w:lineRule="auto"/>
      </w:pPr>
      <w:r>
        <w:separator/>
      </w:r>
    </w:p>
  </w:footnote>
  <w:footnote w:type="continuationSeparator" w:id="0">
    <w:p w14:paraId="44214848" w14:textId="77777777" w:rsidR="00B56202" w:rsidRDefault="00B56202" w:rsidP="007D3BB3">
      <w:pPr>
        <w:spacing w:before="0" w:after="0" w:line="240" w:lineRule="auto"/>
      </w:pPr>
      <w:r>
        <w:continuationSeparator/>
      </w:r>
    </w:p>
  </w:footnote>
  <w:footnote w:type="continuationNotice" w:id="1">
    <w:p w14:paraId="3B873B5B" w14:textId="77777777" w:rsidR="00B56202" w:rsidRDefault="00B56202">
      <w:pPr>
        <w:spacing w:before="0" w:after="0" w:line="240" w:lineRule="auto"/>
      </w:pPr>
    </w:p>
  </w:footnote>
  <w:footnote w:id="2">
    <w:p w14:paraId="115D8415" w14:textId="057B1A64" w:rsidR="003351F7" w:rsidRDefault="003351F7" w:rsidP="007378CC">
      <w:pPr>
        <w:pStyle w:val="FootnoteText"/>
      </w:pPr>
      <w:r>
        <w:rPr>
          <w:rStyle w:val="FootnoteReference"/>
        </w:rPr>
        <w:footnoteRef/>
      </w:r>
      <w:r>
        <w:t xml:space="preserve"> Gadījumā, ja nepieciešams nosūtīt ziņojumu ar lielāku apjomu, jāizmanto EDK, skat. </w:t>
      </w:r>
      <w:r>
        <w:fldChar w:fldCharType="begin"/>
      </w:r>
      <w:r>
        <w:instrText xml:space="preserve"> REF _Ref436495854 \h </w:instrText>
      </w:r>
      <w:r>
        <w:fldChar w:fldCharType="separate"/>
      </w:r>
      <w:r>
        <w:rPr>
          <w:noProof/>
        </w:rPr>
        <w:t>4</w:t>
      </w:r>
      <w:r>
        <w:fldChar w:fldCharType="end"/>
      </w:r>
      <w:r>
        <w:t>. attēlā</w:t>
      </w:r>
    </w:p>
  </w:footnote>
  <w:footnote w:id="3">
    <w:p w14:paraId="7D5076D6" w14:textId="1AD37571" w:rsidR="003351F7" w:rsidRDefault="003351F7">
      <w:pPr>
        <w:pStyle w:val="FootnoteText"/>
      </w:pPr>
      <w:r>
        <w:rPr>
          <w:rStyle w:val="FootnoteReference"/>
        </w:rPr>
        <w:footnoteRef/>
      </w:r>
      <w:r>
        <w:t xml:space="preserve"> </w:t>
      </w:r>
      <w:r w:rsidRPr="00BE3876">
        <w:t>https://en.wikipedia.org/wiki/Enterprise_service_bus</w:t>
      </w:r>
    </w:p>
  </w:footnote>
  <w:footnote w:id="4">
    <w:p w14:paraId="2571AEA9" w14:textId="33569B0E" w:rsidR="003351F7" w:rsidRDefault="003351F7">
      <w:pPr>
        <w:pStyle w:val="FootnoteText"/>
      </w:pPr>
      <w:r>
        <w:rPr>
          <w:rStyle w:val="FootnoteReference"/>
        </w:rPr>
        <w:footnoteRef/>
      </w:r>
      <w:r>
        <w:t xml:space="preserve"> </w:t>
      </w:r>
      <w:r w:rsidRPr="009930E5">
        <w:t>https://tools.ietf.org/html/rfc4617</w:t>
      </w:r>
    </w:p>
  </w:footnote>
  <w:footnote w:id="5">
    <w:p w14:paraId="40E399D8" w14:textId="2C4FB8BC" w:rsidR="003351F7" w:rsidRDefault="003351F7">
      <w:pPr>
        <w:pStyle w:val="FootnoteText"/>
      </w:pPr>
      <w:r>
        <w:rPr>
          <w:rStyle w:val="FootnoteReference"/>
        </w:rPr>
        <w:footnoteRef/>
      </w:r>
      <w:r>
        <w:t xml:space="preserve"> Izņemot DIT FTPs pieslēgšanu, kur jāizmanto lietotāja vārdu/paroli</w:t>
      </w:r>
    </w:p>
  </w:footnote>
  <w:footnote w:id="6">
    <w:p w14:paraId="54163A8B" w14:textId="5EB015BD" w:rsidR="003351F7" w:rsidRDefault="003351F7">
      <w:pPr>
        <w:pStyle w:val="FootnoteText"/>
      </w:pPr>
      <w:r>
        <w:rPr>
          <w:rStyle w:val="FootnoteReference"/>
        </w:rPr>
        <w:footnoteRef/>
      </w:r>
      <w:r>
        <w:t xml:space="preserve"> Šiem XML ziņojumu fragmentiem ir iepazīšanas nolūks</w:t>
      </w:r>
      <w:r w:rsidR="00A502DC">
        <w:t>, un</w:t>
      </w:r>
      <w:r>
        <w:t xml:space="preserve"> tie nevar būt lietoti reālā komunikācijas gadījumā </w:t>
      </w:r>
    </w:p>
  </w:footnote>
  <w:footnote w:id="7">
    <w:p w14:paraId="582DB28A" w14:textId="1B7D9539" w:rsidR="003351F7" w:rsidRPr="007429D4" w:rsidRDefault="003351F7" w:rsidP="00103792">
      <w:pPr>
        <w:pStyle w:val="FootnoteText"/>
        <w:rPr>
          <w:lang w:val="en-US"/>
        </w:rPr>
      </w:pPr>
      <w:r w:rsidRPr="007429D4">
        <w:rPr>
          <w:rStyle w:val="FootnoteReference"/>
        </w:rPr>
        <w:footnoteRef/>
      </w:r>
      <w:r w:rsidRPr="007429D4">
        <w:t xml:space="preserve"> OASIS standarts </w:t>
      </w:r>
      <w:r w:rsidRPr="007429D4">
        <w:rPr>
          <w:lang w:val="en-US"/>
        </w:rPr>
        <w:t xml:space="preserve">"Web Services Security v1.0" (WS-Security 2004), </w:t>
      </w:r>
      <w:r w:rsidRPr="007429D4">
        <w:t>kas ietver</w:t>
      </w:r>
      <w:r w:rsidRPr="007429D4">
        <w:rPr>
          <w:lang w:val="en-US"/>
        </w:rPr>
        <w:t xml:space="preserve"> SOAP Message Security 1.0 (WS-Security 2004)</w:t>
      </w:r>
    </w:p>
  </w:footnote>
  <w:footnote w:id="8">
    <w:p w14:paraId="6C274B85" w14:textId="5676DC7E" w:rsidR="003351F7" w:rsidRPr="007429D4" w:rsidRDefault="003351F7" w:rsidP="00103792">
      <w:pPr>
        <w:pStyle w:val="FootnoteText"/>
      </w:pPr>
      <w:r w:rsidRPr="007429D4">
        <w:rPr>
          <w:rStyle w:val="FootnoteReference"/>
        </w:rPr>
        <w:footnoteRef/>
      </w:r>
      <w:r w:rsidRPr="007429D4">
        <w:t xml:space="preserve"> OASIS standarts </w:t>
      </w:r>
      <w:r w:rsidRPr="007429D4">
        <w:rPr>
          <w:lang w:val="en-US"/>
        </w:rPr>
        <w:t xml:space="preserve">"Web Services Security v1.1", </w:t>
      </w:r>
      <w:r w:rsidRPr="007429D4">
        <w:t>kas ietver</w:t>
      </w:r>
      <w:r w:rsidRPr="007429D4">
        <w:rPr>
          <w:lang w:val="en-US"/>
        </w:rPr>
        <w:t xml:space="preserve"> WS-Security Core Specification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3572"/>
    </w:tblGrid>
    <w:tr w:rsidR="003351F7" w14:paraId="4BAC38E5" w14:textId="77777777" w:rsidTr="00561FBB">
      <w:tc>
        <w:tcPr>
          <w:tcW w:w="6204" w:type="dxa"/>
        </w:tcPr>
        <w:p w14:paraId="4BAC38E3" w14:textId="77777777" w:rsidR="003351F7" w:rsidRDefault="003351F7" w:rsidP="00E4420E">
          <w:pPr>
            <w:pStyle w:val="Header"/>
            <w:tabs>
              <w:tab w:val="clear" w:pos="4513"/>
            </w:tabs>
          </w:pPr>
          <w:r>
            <w:t xml:space="preserve">© </w:t>
          </w:r>
          <w:fldSimple w:instr=" DOCPROPERTY  _CustomerTitle  \* MERGEFORMAT ">
            <w:r>
              <w:t>Valsts reģionālās attīstības aģentūra</w:t>
            </w:r>
          </w:fldSimple>
        </w:p>
      </w:tc>
      <w:tc>
        <w:tcPr>
          <w:tcW w:w="3650" w:type="dxa"/>
        </w:tcPr>
        <w:p w14:paraId="4BAC38E4" w14:textId="77777777" w:rsidR="003351F7" w:rsidRDefault="005B4029" w:rsidP="00DF1EA6">
          <w:pPr>
            <w:pStyle w:val="Header"/>
            <w:jc w:val="right"/>
          </w:pPr>
          <w:fldSimple w:instr=" DOCPROPERTY  Category  \* MERGEFORMAT ">
            <w:r w:rsidR="003351F7">
              <w:t>Vadlīnijas</w:t>
            </w:r>
          </w:fldSimple>
        </w:p>
      </w:tc>
    </w:tr>
  </w:tbl>
  <w:p w14:paraId="4BAC38E6" w14:textId="77777777" w:rsidR="003351F7" w:rsidRDefault="003351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8"/>
    <w:multiLevelType w:val="singleLevel"/>
    <w:tmpl w:val="66E2808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97C458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5" w15:restartNumberingAfterBreak="0">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6C43AE4"/>
    <w:multiLevelType w:val="hybridMultilevel"/>
    <w:tmpl w:val="B07284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9EC483C"/>
    <w:multiLevelType w:val="hybridMultilevel"/>
    <w:tmpl w:val="E098B540"/>
    <w:lvl w:ilvl="0" w:tplc="C9822F8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EDA61BE"/>
    <w:multiLevelType w:val="hybridMultilevel"/>
    <w:tmpl w:val="94FCEF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10" w15:restartNumberingAfterBreak="0">
    <w:nsid w:val="10BA5C0C"/>
    <w:multiLevelType w:val="hybridMultilevel"/>
    <w:tmpl w:val="2FDA030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10C7545"/>
    <w:multiLevelType w:val="multilevel"/>
    <w:tmpl w:val="A702736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6"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7"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8" w15:restartNumberingAfterBreak="0">
    <w:nsid w:val="30E15ECC"/>
    <w:multiLevelType w:val="hybridMultilevel"/>
    <w:tmpl w:val="20B41D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1" w15:restartNumberingAfterBreak="0">
    <w:nsid w:val="3A1A40BB"/>
    <w:multiLevelType w:val="hybridMultilevel"/>
    <w:tmpl w:val="337A52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BBE3A87"/>
    <w:multiLevelType w:val="hybridMultilevel"/>
    <w:tmpl w:val="05B653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15E6EBD"/>
    <w:multiLevelType w:val="hybridMultilevel"/>
    <w:tmpl w:val="8BBAEC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43E2F13"/>
    <w:multiLevelType w:val="hybridMultilevel"/>
    <w:tmpl w:val="E92E37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6AD0E87"/>
    <w:multiLevelType w:val="multilevel"/>
    <w:tmpl w:val="C126431A"/>
    <w:numStyleLink w:val="Style1"/>
  </w:abstractNum>
  <w:abstractNum w:abstractNumId="26" w15:restartNumberingAfterBreak="0">
    <w:nsid w:val="509F3BE0"/>
    <w:multiLevelType w:val="hybridMultilevel"/>
    <w:tmpl w:val="C6B47730"/>
    <w:lvl w:ilvl="0" w:tplc="DFF68C66">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1B54182"/>
    <w:multiLevelType w:val="hybridMultilevel"/>
    <w:tmpl w:val="492453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B4835D8"/>
    <w:multiLevelType w:val="hybridMultilevel"/>
    <w:tmpl w:val="B0AE98E0"/>
    <w:lvl w:ilvl="0" w:tplc="095A27B4">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D251A89"/>
    <w:multiLevelType w:val="hybridMultilevel"/>
    <w:tmpl w:val="C126431A"/>
    <w:lvl w:ilvl="0" w:tplc="B2865696">
      <w:start w:val="1"/>
      <w:numFmt w:val="decimal"/>
      <w:lvlText w:val="%1."/>
      <w:lvlJc w:val="left"/>
      <w:pPr>
        <w:tabs>
          <w:tab w:val="num" w:pos="720"/>
        </w:tabs>
        <w:ind w:left="720" w:hanging="360"/>
      </w:pPr>
      <w:rPr>
        <w:rFonts w:hint="default"/>
        <w:sz w:val="22"/>
        <w:szCs w:val="24"/>
        <w:lang w:val="en-U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31"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32" w15:restartNumberingAfterBreak="0">
    <w:nsid w:val="75F86BDD"/>
    <w:multiLevelType w:val="hybridMultilevel"/>
    <w:tmpl w:val="82CE9F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B8335AA"/>
    <w:multiLevelType w:val="hybridMultilevel"/>
    <w:tmpl w:val="F488B8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3"/>
  </w:num>
  <w:num w:numId="2">
    <w:abstractNumId w:val="1"/>
  </w:num>
  <w:num w:numId="3">
    <w:abstractNumId w:val="0"/>
  </w:num>
  <w:num w:numId="4">
    <w:abstractNumId w:val="3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num>
  <w:num w:numId="7">
    <w:abstractNumId w:val="14"/>
  </w:num>
  <w:num w:numId="8">
    <w:abstractNumId w:val="11"/>
  </w:num>
  <w:num w:numId="9">
    <w:abstractNumId w:val="13"/>
  </w:num>
  <w:num w:numId="10">
    <w:abstractNumId w:val="16"/>
  </w:num>
  <w:num w:numId="11">
    <w:abstractNumId w:val="15"/>
  </w:num>
  <w:num w:numId="12">
    <w:abstractNumId w:val="31"/>
  </w:num>
  <w:num w:numId="13">
    <w:abstractNumId w:val="30"/>
  </w:num>
  <w:num w:numId="14">
    <w:abstractNumId w:val="29"/>
  </w:num>
  <w:num w:numId="15">
    <w:abstractNumId w:val="5"/>
  </w:num>
  <w:num w:numId="16">
    <w:abstractNumId w:val="4"/>
  </w:num>
  <w:num w:numId="17">
    <w:abstractNumId w:val="19"/>
  </w:num>
  <w:num w:numId="18">
    <w:abstractNumId w:val="9"/>
  </w:num>
  <w:num w:numId="19">
    <w:abstractNumId w:val="12"/>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9"/>
    <w:lvlOverride w:ilvl="0">
      <w:startOverride w:val="1"/>
    </w:lvlOverride>
  </w:num>
  <w:num w:numId="24">
    <w:abstractNumId w:val="29"/>
    <w:lvlOverride w:ilvl="0">
      <w:startOverride w:val="1"/>
    </w:lvlOverride>
  </w:num>
  <w:num w:numId="25">
    <w:abstractNumId w:val="29"/>
    <w:lvlOverride w:ilvl="0">
      <w:startOverride w:val="1"/>
    </w:lvlOverride>
  </w:num>
  <w:num w:numId="26">
    <w:abstractNumId w:val="29"/>
    <w:lvlOverride w:ilvl="0">
      <w:startOverride w:val="1"/>
    </w:lvlOverride>
  </w:num>
  <w:num w:numId="27">
    <w:abstractNumId w:val="29"/>
    <w:lvlOverride w:ilvl="0">
      <w:startOverride w:val="1"/>
    </w:lvlOverride>
  </w:num>
  <w:num w:numId="28">
    <w:abstractNumId w:val="29"/>
    <w:lvlOverride w:ilvl="0">
      <w:startOverride w:val="1"/>
    </w:lvlOverride>
  </w:num>
  <w:num w:numId="29">
    <w:abstractNumId w:val="29"/>
    <w:lvlOverride w:ilvl="0">
      <w:startOverride w:val="1"/>
    </w:lvlOverride>
  </w:num>
  <w:num w:numId="30">
    <w:abstractNumId w:val="25"/>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7"/>
  </w:num>
  <w:num w:numId="34">
    <w:abstractNumId w:val="17"/>
    <w:lvlOverride w:ilvl="0">
      <w:startOverride w:val="1"/>
    </w:lvlOverride>
  </w:num>
  <w:num w:numId="35">
    <w:abstractNumId w:val="28"/>
  </w:num>
  <w:num w:numId="36">
    <w:abstractNumId w:val="32"/>
  </w:num>
  <w:num w:numId="37">
    <w:abstractNumId w:val="3"/>
  </w:num>
  <w:num w:numId="38">
    <w:abstractNumId w:val="18"/>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7"/>
  </w:num>
  <w:num w:numId="45">
    <w:abstractNumId w:val="22"/>
  </w:num>
  <w:num w:numId="46">
    <w:abstractNumId w:val="8"/>
  </w:num>
  <w:num w:numId="47">
    <w:abstractNumId w:val="26"/>
  </w:num>
  <w:num w:numId="48">
    <w:abstractNumId w:val="33"/>
  </w:num>
  <w:num w:numId="49">
    <w:abstractNumId w:val="6"/>
  </w:num>
  <w:num w:numId="50">
    <w:abstractNumId w:val="21"/>
  </w:num>
  <w:num w:numId="51">
    <w:abstractNumId w:val="7"/>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ru-RU"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lv-LV" w:vendorID="71" w:dllVersion="512" w:checkStyle="1"/>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0C4"/>
    <w:rsid w:val="0000198D"/>
    <w:rsid w:val="00021632"/>
    <w:rsid w:val="00027F2E"/>
    <w:rsid w:val="00031337"/>
    <w:rsid w:val="0003245D"/>
    <w:rsid w:val="0003252E"/>
    <w:rsid w:val="00033910"/>
    <w:rsid w:val="00033FB0"/>
    <w:rsid w:val="00042ED9"/>
    <w:rsid w:val="0005212D"/>
    <w:rsid w:val="00065E58"/>
    <w:rsid w:val="00066E1C"/>
    <w:rsid w:val="0006726C"/>
    <w:rsid w:val="00070D70"/>
    <w:rsid w:val="00071B41"/>
    <w:rsid w:val="000740F5"/>
    <w:rsid w:val="0007432F"/>
    <w:rsid w:val="00075906"/>
    <w:rsid w:val="000769AC"/>
    <w:rsid w:val="00083472"/>
    <w:rsid w:val="00083961"/>
    <w:rsid w:val="00083D97"/>
    <w:rsid w:val="0008422B"/>
    <w:rsid w:val="00092627"/>
    <w:rsid w:val="0009425A"/>
    <w:rsid w:val="0009636F"/>
    <w:rsid w:val="000A7223"/>
    <w:rsid w:val="000B10DE"/>
    <w:rsid w:val="000B5198"/>
    <w:rsid w:val="000D2C49"/>
    <w:rsid w:val="000D5047"/>
    <w:rsid w:val="000D5176"/>
    <w:rsid w:val="000E3167"/>
    <w:rsid w:val="0010189F"/>
    <w:rsid w:val="00103515"/>
    <w:rsid w:val="00103792"/>
    <w:rsid w:val="0011301A"/>
    <w:rsid w:val="001138B3"/>
    <w:rsid w:val="00115B65"/>
    <w:rsid w:val="00117A0D"/>
    <w:rsid w:val="00130DF9"/>
    <w:rsid w:val="0013342B"/>
    <w:rsid w:val="00136639"/>
    <w:rsid w:val="00137CAB"/>
    <w:rsid w:val="00137DA7"/>
    <w:rsid w:val="00145742"/>
    <w:rsid w:val="0014704B"/>
    <w:rsid w:val="00151C37"/>
    <w:rsid w:val="001572FF"/>
    <w:rsid w:val="00163410"/>
    <w:rsid w:val="00164F4A"/>
    <w:rsid w:val="001666BF"/>
    <w:rsid w:val="0016786B"/>
    <w:rsid w:val="00175731"/>
    <w:rsid w:val="00176FAE"/>
    <w:rsid w:val="00182A5F"/>
    <w:rsid w:val="00185A82"/>
    <w:rsid w:val="00190F4A"/>
    <w:rsid w:val="001920FC"/>
    <w:rsid w:val="001969ED"/>
    <w:rsid w:val="00196AFB"/>
    <w:rsid w:val="00196CD0"/>
    <w:rsid w:val="001A0572"/>
    <w:rsid w:val="001A4734"/>
    <w:rsid w:val="001B2E04"/>
    <w:rsid w:val="001B4CF3"/>
    <w:rsid w:val="001B64AD"/>
    <w:rsid w:val="001C5219"/>
    <w:rsid w:val="001C7587"/>
    <w:rsid w:val="001E16B2"/>
    <w:rsid w:val="001F3681"/>
    <w:rsid w:val="001F466F"/>
    <w:rsid w:val="001F6447"/>
    <w:rsid w:val="00200C3E"/>
    <w:rsid w:val="00204A8C"/>
    <w:rsid w:val="00210F77"/>
    <w:rsid w:val="00223910"/>
    <w:rsid w:val="00224EBA"/>
    <w:rsid w:val="002268E8"/>
    <w:rsid w:val="0023511D"/>
    <w:rsid w:val="002374A0"/>
    <w:rsid w:val="00240DC8"/>
    <w:rsid w:val="00242287"/>
    <w:rsid w:val="0024652E"/>
    <w:rsid w:val="0025081F"/>
    <w:rsid w:val="002518F4"/>
    <w:rsid w:val="002525AF"/>
    <w:rsid w:val="002602D5"/>
    <w:rsid w:val="00265752"/>
    <w:rsid w:val="00275BD0"/>
    <w:rsid w:val="0027647C"/>
    <w:rsid w:val="00277468"/>
    <w:rsid w:val="00280075"/>
    <w:rsid w:val="00285D03"/>
    <w:rsid w:val="002916C2"/>
    <w:rsid w:val="0029255E"/>
    <w:rsid w:val="00294D3E"/>
    <w:rsid w:val="002A3649"/>
    <w:rsid w:val="002A4760"/>
    <w:rsid w:val="002B0D17"/>
    <w:rsid w:val="002B7D8D"/>
    <w:rsid w:val="002C1576"/>
    <w:rsid w:val="002C20A1"/>
    <w:rsid w:val="002C225A"/>
    <w:rsid w:val="002C4B85"/>
    <w:rsid w:val="002D2531"/>
    <w:rsid w:val="002D3205"/>
    <w:rsid w:val="002D5027"/>
    <w:rsid w:val="002F3905"/>
    <w:rsid w:val="003017A5"/>
    <w:rsid w:val="0030720D"/>
    <w:rsid w:val="00310A9B"/>
    <w:rsid w:val="00321334"/>
    <w:rsid w:val="0032193B"/>
    <w:rsid w:val="00324BE3"/>
    <w:rsid w:val="003351F7"/>
    <w:rsid w:val="003354FE"/>
    <w:rsid w:val="00335D76"/>
    <w:rsid w:val="00335E03"/>
    <w:rsid w:val="00351ED7"/>
    <w:rsid w:val="00353F08"/>
    <w:rsid w:val="003639BF"/>
    <w:rsid w:val="003675FA"/>
    <w:rsid w:val="003724FC"/>
    <w:rsid w:val="00376164"/>
    <w:rsid w:val="003801F5"/>
    <w:rsid w:val="003851D8"/>
    <w:rsid w:val="00385CF6"/>
    <w:rsid w:val="003876CE"/>
    <w:rsid w:val="00391A25"/>
    <w:rsid w:val="0039263E"/>
    <w:rsid w:val="00395949"/>
    <w:rsid w:val="00396E5E"/>
    <w:rsid w:val="003A36DD"/>
    <w:rsid w:val="003B4F6E"/>
    <w:rsid w:val="003B6715"/>
    <w:rsid w:val="003B6B6E"/>
    <w:rsid w:val="003B730F"/>
    <w:rsid w:val="003B7534"/>
    <w:rsid w:val="003D54AB"/>
    <w:rsid w:val="003D73F1"/>
    <w:rsid w:val="003E1263"/>
    <w:rsid w:val="003E59BA"/>
    <w:rsid w:val="003F5936"/>
    <w:rsid w:val="003F67A2"/>
    <w:rsid w:val="003F72C3"/>
    <w:rsid w:val="00407588"/>
    <w:rsid w:val="00417D2B"/>
    <w:rsid w:val="00423920"/>
    <w:rsid w:val="00430D2F"/>
    <w:rsid w:val="004321B9"/>
    <w:rsid w:val="00432AA5"/>
    <w:rsid w:val="004377EB"/>
    <w:rsid w:val="0044444E"/>
    <w:rsid w:val="004529FF"/>
    <w:rsid w:val="00455F70"/>
    <w:rsid w:val="004612A1"/>
    <w:rsid w:val="00461DFF"/>
    <w:rsid w:val="00462E95"/>
    <w:rsid w:val="00464F78"/>
    <w:rsid w:val="00473B52"/>
    <w:rsid w:val="00475CBA"/>
    <w:rsid w:val="004818F9"/>
    <w:rsid w:val="00491D30"/>
    <w:rsid w:val="004939DC"/>
    <w:rsid w:val="00493C68"/>
    <w:rsid w:val="004A0C1B"/>
    <w:rsid w:val="004A28E1"/>
    <w:rsid w:val="004A5490"/>
    <w:rsid w:val="004B218F"/>
    <w:rsid w:val="004C2DFA"/>
    <w:rsid w:val="004C58F9"/>
    <w:rsid w:val="004D30DC"/>
    <w:rsid w:val="004D34C1"/>
    <w:rsid w:val="004E3213"/>
    <w:rsid w:val="004F1304"/>
    <w:rsid w:val="004F2506"/>
    <w:rsid w:val="004F3614"/>
    <w:rsid w:val="0050206C"/>
    <w:rsid w:val="00505100"/>
    <w:rsid w:val="0050665A"/>
    <w:rsid w:val="00510F4E"/>
    <w:rsid w:val="00514CFF"/>
    <w:rsid w:val="00527505"/>
    <w:rsid w:val="0053221A"/>
    <w:rsid w:val="00537F2F"/>
    <w:rsid w:val="00545260"/>
    <w:rsid w:val="0054555E"/>
    <w:rsid w:val="0056177D"/>
    <w:rsid w:val="00561FBB"/>
    <w:rsid w:val="00572D1C"/>
    <w:rsid w:val="00576022"/>
    <w:rsid w:val="00582C46"/>
    <w:rsid w:val="0058562E"/>
    <w:rsid w:val="00586456"/>
    <w:rsid w:val="005A45C4"/>
    <w:rsid w:val="005B1A18"/>
    <w:rsid w:val="005B2500"/>
    <w:rsid w:val="005B2AB2"/>
    <w:rsid w:val="005B4029"/>
    <w:rsid w:val="005B7087"/>
    <w:rsid w:val="005B75E3"/>
    <w:rsid w:val="005C1B82"/>
    <w:rsid w:val="005D664D"/>
    <w:rsid w:val="005D6A0E"/>
    <w:rsid w:val="005E4BFF"/>
    <w:rsid w:val="005F4B0C"/>
    <w:rsid w:val="005F5EFD"/>
    <w:rsid w:val="00600392"/>
    <w:rsid w:val="00601EE1"/>
    <w:rsid w:val="00605A4F"/>
    <w:rsid w:val="00605B51"/>
    <w:rsid w:val="00606A47"/>
    <w:rsid w:val="00607C22"/>
    <w:rsid w:val="00611319"/>
    <w:rsid w:val="0061584B"/>
    <w:rsid w:val="00625AF8"/>
    <w:rsid w:val="00630C14"/>
    <w:rsid w:val="006509B4"/>
    <w:rsid w:val="006578E0"/>
    <w:rsid w:val="006612B8"/>
    <w:rsid w:val="006702BB"/>
    <w:rsid w:val="006806E1"/>
    <w:rsid w:val="00680F79"/>
    <w:rsid w:val="00683CC9"/>
    <w:rsid w:val="00695386"/>
    <w:rsid w:val="006A08D0"/>
    <w:rsid w:val="006A35EC"/>
    <w:rsid w:val="006B3DFE"/>
    <w:rsid w:val="006B4899"/>
    <w:rsid w:val="006B6CAC"/>
    <w:rsid w:val="006C4173"/>
    <w:rsid w:val="006E06DC"/>
    <w:rsid w:val="006E20DF"/>
    <w:rsid w:val="006F428E"/>
    <w:rsid w:val="00702FE0"/>
    <w:rsid w:val="007071B6"/>
    <w:rsid w:val="007106EC"/>
    <w:rsid w:val="0071462D"/>
    <w:rsid w:val="00721744"/>
    <w:rsid w:val="00727468"/>
    <w:rsid w:val="00731799"/>
    <w:rsid w:val="00737299"/>
    <w:rsid w:val="007378CC"/>
    <w:rsid w:val="0074035A"/>
    <w:rsid w:val="00754B24"/>
    <w:rsid w:val="00766B8B"/>
    <w:rsid w:val="00767B89"/>
    <w:rsid w:val="00771291"/>
    <w:rsid w:val="00775D2C"/>
    <w:rsid w:val="0078054E"/>
    <w:rsid w:val="007A0F85"/>
    <w:rsid w:val="007A515C"/>
    <w:rsid w:val="007B6B83"/>
    <w:rsid w:val="007C4617"/>
    <w:rsid w:val="007D1894"/>
    <w:rsid w:val="007D1FF4"/>
    <w:rsid w:val="007D2574"/>
    <w:rsid w:val="007D3BB3"/>
    <w:rsid w:val="008068D3"/>
    <w:rsid w:val="0080756A"/>
    <w:rsid w:val="00810525"/>
    <w:rsid w:val="00810906"/>
    <w:rsid w:val="00811FDF"/>
    <w:rsid w:val="008128A5"/>
    <w:rsid w:val="008211FF"/>
    <w:rsid w:val="00821DE4"/>
    <w:rsid w:val="00822622"/>
    <w:rsid w:val="0083219F"/>
    <w:rsid w:val="008357B2"/>
    <w:rsid w:val="00836371"/>
    <w:rsid w:val="00840118"/>
    <w:rsid w:val="0084294C"/>
    <w:rsid w:val="0088032C"/>
    <w:rsid w:val="008826E9"/>
    <w:rsid w:val="00883144"/>
    <w:rsid w:val="008903D5"/>
    <w:rsid w:val="008A03CC"/>
    <w:rsid w:val="008A0959"/>
    <w:rsid w:val="008A4BB8"/>
    <w:rsid w:val="008A4CA4"/>
    <w:rsid w:val="008B0186"/>
    <w:rsid w:val="008B0661"/>
    <w:rsid w:val="008B28F5"/>
    <w:rsid w:val="008B6172"/>
    <w:rsid w:val="008C702D"/>
    <w:rsid w:val="008D140E"/>
    <w:rsid w:val="008E0251"/>
    <w:rsid w:val="008F372B"/>
    <w:rsid w:val="00901EA5"/>
    <w:rsid w:val="00915212"/>
    <w:rsid w:val="00915F6F"/>
    <w:rsid w:val="00916ABC"/>
    <w:rsid w:val="00920976"/>
    <w:rsid w:val="0092451B"/>
    <w:rsid w:val="009248CE"/>
    <w:rsid w:val="009262EB"/>
    <w:rsid w:val="009266B0"/>
    <w:rsid w:val="00934A0C"/>
    <w:rsid w:val="00934B74"/>
    <w:rsid w:val="00934C41"/>
    <w:rsid w:val="00944068"/>
    <w:rsid w:val="00945D74"/>
    <w:rsid w:val="0095096B"/>
    <w:rsid w:val="00960AFE"/>
    <w:rsid w:val="00962185"/>
    <w:rsid w:val="00963A14"/>
    <w:rsid w:val="00965E55"/>
    <w:rsid w:val="00972B08"/>
    <w:rsid w:val="00974E84"/>
    <w:rsid w:val="00975456"/>
    <w:rsid w:val="00981F21"/>
    <w:rsid w:val="009915CE"/>
    <w:rsid w:val="009930E5"/>
    <w:rsid w:val="009A4696"/>
    <w:rsid w:val="009A60A7"/>
    <w:rsid w:val="009A6FBB"/>
    <w:rsid w:val="009B066D"/>
    <w:rsid w:val="009B1124"/>
    <w:rsid w:val="009C1B81"/>
    <w:rsid w:val="009C47EB"/>
    <w:rsid w:val="009E2F90"/>
    <w:rsid w:val="009F164D"/>
    <w:rsid w:val="009F5538"/>
    <w:rsid w:val="009F5703"/>
    <w:rsid w:val="00A02707"/>
    <w:rsid w:val="00A11C97"/>
    <w:rsid w:val="00A13115"/>
    <w:rsid w:val="00A1616B"/>
    <w:rsid w:val="00A1648F"/>
    <w:rsid w:val="00A24424"/>
    <w:rsid w:val="00A26E0C"/>
    <w:rsid w:val="00A31501"/>
    <w:rsid w:val="00A3519B"/>
    <w:rsid w:val="00A35F38"/>
    <w:rsid w:val="00A4117F"/>
    <w:rsid w:val="00A45060"/>
    <w:rsid w:val="00A453F4"/>
    <w:rsid w:val="00A502DC"/>
    <w:rsid w:val="00A520BB"/>
    <w:rsid w:val="00A54785"/>
    <w:rsid w:val="00A629E2"/>
    <w:rsid w:val="00A70A77"/>
    <w:rsid w:val="00A71861"/>
    <w:rsid w:val="00A73C73"/>
    <w:rsid w:val="00A81E1F"/>
    <w:rsid w:val="00A92C2D"/>
    <w:rsid w:val="00A94967"/>
    <w:rsid w:val="00A9592D"/>
    <w:rsid w:val="00A963B8"/>
    <w:rsid w:val="00AA4A72"/>
    <w:rsid w:val="00AA4FCB"/>
    <w:rsid w:val="00AB0778"/>
    <w:rsid w:val="00AB3A2D"/>
    <w:rsid w:val="00AB52A6"/>
    <w:rsid w:val="00AB56B0"/>
    <w:rsid w:val="00AC694C"/>
    <w:rsid w:val="00AD1212"/>
    <w:rsid w:val="00AD47CC"/>
    <w:rsid w:val="00AD7967"/>
    <w:rsid w:val="00AE2873"/>
    <w:rsid w:val="00AE3716"/>
    <w:rsid w:val="00AE6AA0"/>
    <w:rsid w:val="00AF5C90"/>
    <w:rsid w:val="00AF7260"/>
    <w:rsid w:val="00B02A8E"/>
    <w:rsid w:val="00B05059"/>
    <w:rsid w:val="00B07271"/>
    <w:rsid w:val="00B13654"/>
    <w:rsid w:val="00B1585C"/>
    <w:rsid w:val="00B20B29"/>
    <w:rsid w:val="00B25144"/>
    <w:rsid w:val="00B26BAD"/>
    <w:rsid w:val="00B340AD"/>
    <w:rsid w:val="00B51BFB"/>
    <w:rsid w:val="00B5227C"/>
    <w:rsid w:val="00B530B6"/>
    <w:rsid w:val="00B56202"/>
    <w:rsid w:val="00B6189F"/>
    <w:rsid w:val="00B849E3"/>
    <w:rsid w:val="00B91FCD"/>
    <w:rsid w:val="00BA0BAD"/>
    <w:rsid w:val="00BB3333"/>
    <w:rsid w:val="00BB6C47"/>
    <w:rsid w:val="00BB6C95"/>
    <w:rsid w:val="00BB7E4C"/>
    <w:rsid w:val="00BC3A91"/>
    <w:rsid w:val="00BC58EC"/>
    <w:rsid w:val="00BD0A91"/>
    <w:rsid w:val="00BD0EC2"/>
    <w:rsid w:val="00BD733E"/>
    <w:rsid w:val="00BD73FB"/>
    <w:rsid w:val="00BE3876"/>
    <w:rsid w:val="00BE46AE"/>
    <w:rsid w:val="00BE54EE"/>
    <w:rsid w:val="00BF1584"/>
    <w:rsid w:val="00BF7B61"/>
    <w:rsid w:val="00C2076B"/>
    <w:rsid w:val="00C26F91"/>
    <w:rsid w:val="00C33343"/>
    <w:rsid w:val="00C33C2D"/>
    <w:rsid w:val="00C349C2"/>
    <w:rsid w:val="00C404DC"/>
    <w:rsid w:val="00C44492"/>
    <w:rsid w:val="00C45C37"/>
    <w:rsid w:val="00C54BE7"/>
    <w:rsid w:val="00C65C85"/>
    <w:rsid w:val="00C74675"/>
    <w:rsid w:val="00C750E0"/>
    <w:rsid w:val="00C8036B"/>
    <w:rsid w:val="00C80892"/>
    <w:rsid w:val="00C83C86"/>
    <w:rsid w:val="00C85FA7"/>
    <w:rsid w:val="00C9152B"/>
    <w:rsid w:val="00C924F4"/>
    <w:rsid w:val="00C931CE"/>
    <w:rsid w:val="00C95A1D"/>
    <w:rsid w:val="00CA643F"/>
    <w:rsid w:val="00CA6893"/>
    <w:rsid w:val="00CB11E6"/>
    <w:rsid w:val="00CB68E2"/>
    <w:rsid w:val="00CB69C1"/>
    <w:rsid w:val="00CB7A0C"/>
    <w:rsid w:val="00CC3BCC"/>
    <w:rsid w:val="00CC70AC"/>
    <w:rsid w:val="00CD0C61"/>
    <w:rsid w:val="00CD479B"/>
    <w:rsid w:val="00CE1A89"/>
    <w:rsid w:val="00CE735C"/>
    <w:rsid w:val="00CF285D"/>
    <w:rsid w:val="00D02C04"/>
    <w:rsid w:val="00D03F71"/>
    <w:rsid w:val="00D12A07"/>
    <w:rsid w:val="00D20B13"/>
    <w:rsid w:val="00D23A23"/>
    <w:rsid w:val="00D307BB"/>
    <w:rsid w:val="00D31744"/>
    <w:rsid w:val="00D32159"/>
    <w:rsid w:val="00D419C3"/>
    <w:rsid w:val="00D42342"/>
    <w:rsid w:val="00D42A50"/>
    <w:rsid w:val="00D43338"/>
    <w:rsid w:val="00D444BB"/>
    <w:rsid w:val="00D6383A"/>
    <w:rsid w:val="00D65A6D"/>
    <w:rsid w:val="00D6760E"/>
    <w:rsid w:val="00D73FC6"/>
    <w:rsid w:val="00D806E0"/>
    <w:rsid w:val="00DB09A8"/>
    <w:rsid w:val="00DB1196"/>
    <w:rsid w:val="00DB162C"/>
    <w:rsid w:val="00DD5FE3"/>
    <w:rsid w:val="00DE3377"/>
    <w:rsid w:val="00DE6655"/>
    <w:rsid w:val="00DE775C"/>
    <w:rsid w:val="00DF1A1B"/>
    <w:rsid w:val="00DF1EA6"/>
    <w:rsid w:val="00E02276"/>
    <w:rsid w:val="00E041F0"/>
    <w:rsid w:val="00E04ECE"/>
    <w:rsid w:val="00E056C1"/>
    <w:rsid w:val="00E06FFA"/>
    <w:rsid w:val="00E11418"/>
    <w:rsid w:val="00E220E0"/>
    <w:rsid w:val="00E341E5"/>
    <w:rsid w:val="00E406A2"/>
    <w:rsid w:val="00E41D5C"/>
    <w:rsid w:val="00E43464"/>
    <w:rsid w:val="00E4420E"/>
    <w:rsid w:val="00E460C4"/>
    <w:rsid w:val="00E5025A"/>
    <w:rsid w:val="00E528C3"/>
    <w:rsid w:val="00E52AFB"/>
    <w:rsid w:val="00E605DE"/>
    <w:rsid w:val="00E63D0A"/>
    <w:rsid w:val="00E66D2C"/>
    <w:rsid w:val="00E736E3"/>
    <w:rsid w:val="00E82D2D"/>
    <w:rsid w:val="00E85433"/>
    <w:rsid w:val="00EB3E93"/>
    <w:rsid w:val="00EB4564"/>
    <w:rsid w:val="00EB53C2"/>
    <w:rsid w:val="00EB7AB5"/>
    <w:rsid w:val="00EC0DAE"/>
    <w:rsid w:val="00EC7B47"/>
    <w:rsid w:val="00ED03F3"/>
    <w:rsid w:val="00EE1228"/>
    <w:rsid w:val="00EE21AE"/>
    <w:rsid w:val="00EE7886"/>
    <w:rsid w:val="00EF1A26"/>
    <w:rsid w:val="00EF7202"/>
    <w:rsid w:val="00EF7AFA"/>
    <w:rsid w:val="00F1059B"/>
    <w:rsid w:val="00F12067"/>
    <w:rsid w:val="00F12C85"/>
    <w:rsid w:val="00F1641B"/>
    <w:rsid w:val="00F20D6B"/>
    <w:rsid w:val="00F22E12"/>
    <w:rsid w:val="00F24C81"/>
    <w:rsid w:val="00F26364"/>
    <w:rsid w:val="00F26E1C"/>
    <w:rsid w:val="00F30403"/>
    <w:rsid w:val="00F417D0"/>
    <w:rsid w:val="00F41CC5"/>
    <w:rsid w:val="00F4433B"/>
    <w:rsid w:val="00F47395"/>
    <w:rsid w:val="00F5050D"/>
    <w:rsid w:val="00F538CD"/>
    <w:rsid w:val="00F56A4A"/>
    <w:rsid w:val="00F575E6"/>
    <w:rsid w:val="00F60007"/>
    <w:rsid w:val="00F60BF6"/>
    <w:rsid w:val="00F65144"/>
    <w:rsid w:val="00F66256"/>
    <w:rsid w:val="00F6730B"/>
    <w:rsid w:val="00F720C4"/>
    <w:rsid w:val="00F73D44"/>
    <w:rsid w:val="00F9158B"/>
    <w:rsid w:val="00F9522A"/>
    <w:rsid w:val="00F973E6"/>
    <w:rsid w:val="00FA07CB"/>
    <w:rsid w:val="00FA21D6"/>
    <w:rsid w:val="00FA2926"/>
    <w:rsid w:val="00FB05CD"/>
    <w:rsid w:val="00FB2625"/>
    <w:rsid w:val="00FB47DE"/>
    <w:rsid w:val="00FB5293"/>
    <w:rsid w:val="00FB5DD5"/>
    <w:rsid w:val="00FB6D52"/>
    <w:rsid w:val="00FC654C"/>
    <w:rsid w:val="00FC65F4"/>
    <w:rsid w:val="00FC706D"/>
    <w:rsid w:val="00FD14F0"/>
    <w:rsid w:val="00FD29DF"/>
    <w:rsid w:val="00FD3F8E"/>
    <w:rsid w:val="00FE42AE"/>
    <w:rsid w:val="00FE5080"/>
    <w:rsid w:val="00FE56AF"/>
    <w:rsid w:val="00FE71FF"/>
    <w:rsid w:val="00FE7CD0"/>
    <w:rsid w:val="00FF2959"/>
    <w:rsid w:val="00FF3DC7"/>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BAC3592"/>
  <w15:docId w15:val="{BE097AE0-BF96-4362-BC09-726817350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263"/>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3E1263"/>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3E1263"/>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3E1263"/>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3E1263"/>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3E1263"/>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3E1263"/>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3E126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3E1263"/>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3E1263"/>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3E1263"/>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3E1263"/>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3E1263"/>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3E1263"/>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3E1263"/>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3E1263"/>
    <w:pPr>
      <w:spacing w:before="240" w:after="0"/>
      <w:jc w:val="center"/>
    </w:pPr>
    <w:rPr>
      <w:caps/>
    </w:rPr>
  </w:style>
  <w:style w:type="paragraph" w:customStyle="1" w:styleId="Titlearatstarpi">
    <w:name w:val="Title ar atstarpi"/>
    <w:basedOn w:val="Title-klients"/>
    <w:qFormat/>
    <w:rsid w:val="003E1263"/>
    <w:pPr>
      <w:spacing w:before="800" w:after="120" w:line="240" w:lineRule="auto"/>
    </w:pPr>
    <w:rPr>
      <w:b/>
      <w:caps w:val="0"/>
      <w:smallCaps/>
      <w:spacing w:val="60"/>
      <w:sz w:val="36"/>
    </w:rPr>
  </w:style>
  <w:style w:type="paragraph" w:customStyle="1" w:styleId="Titledokumenta">
    <w:name w:val="Title dokumenta"/>
    <w:basedOn w:val="Normal"/>
    <w:qFormat/>
    <w:rsid w:val="003E1263"/>
    <w:pPr>
      <w:spacing w:before="1080"/>
      <w:jc w:val="center"/>
    </w:pPr>
    <w:rPr>
      <w:smallCaps/>
      <w:sz w:val="36"/>
    </w:rPr>
  </w:style>
  <w:style w:type="paragraph" w:customStyle="1" w:styleId="Titledokumentakods">
    <w:name w:val="Title dokumenta kods"/>
    <w:basedOn w:val="Normal"/>
    <w:qFormat/>
    <w:rsid w:val="003E1263"/>
    <w:pPr>
      <w:spacing w:before="240"/>
      <w:jc w:val="center"/>
    </w:pPr>
    <w:rPr>
      <w:b/>
      <w:smallCaps/>
      <w:sz w:val="28"/>
    </w:rPr>
  </w:style>
  <w:style w:type="table" w:styleId="TableGrid">
    <w:name w:val="Table Grid"/>
    <w:basedOn w:val="TableNormal"/>
    <w:rsid w:val="003E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3E1263"/>
    <w:pPr>
      <w:spacing w:after="0" w:line="240" w:lineRule="auto"/>
      <w:jc w:val="right"/>
    </w:pPr>
    <w:rPr>
      <w:sz w:val="20"/>
    </w:rPr>
  </w:style>
  <w:style w:type="paragraph" w:styleId="BalloonText">
    <w:name w:val="Balloon Text"/>
    <w:basedOn w:val="Normal"/>
    <w:link w:val="BalloonTextChar"/>
    <w:uiPriority w:val="99"/>
    <w:semiHidden/>
    <w:unhideWhenUsed/>
    <w:rsid w:val="003E126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263"/>
    <w:rPr>
      <w:rFonts w:ascii="Tahoma" w:hAnsi="Tahoma" w:cs="Tahoma"/>
      <w:sz w:val="16"/>
      <w:szCs w:val="16"/>
    </w:rPr>
  </w:style>
  <w:style w:type="paragraph" w:customStyle="1" w:styleId="Titleversija">
    <w:name w:val="Title versija"/>
    <w:aliases w:val="datums"/>
    <w:basedOn w:val="Titledokumentakods"/>
    <w:qFormat/>
    <w:rsid w:val="003E1263"/>
    <w:pPr>
      <w:spacing w:before="60" w:after="2400"/>
    </w:pPr>
    <w:rPr>
      <w:b w:val="0"/>
      <w:smallCaps w:val="0"/>
      <w:sz w:val="26"/>
    </w:rPr>
  </w:style>
  <w:style w:type="paragraph" w:customStyle="1" w:styleId="10ptcenter">
    <w:name w:val="10pt center"/>
    <w:basedOn w:val="Titleversija"/>
    <w:qFormat/>
    <w:rsid w:val="003E1263"/>
    <w:pPr>
      <w:spacing w:before="0" w:after="60" w:line="240" w:lineRule="auto"/>
      <w:contextualSpacing/>
    </w:pPr>
    <w:rPr>
      <w:sz w:val="20"/>
    </w:rPr>
  </w:style>
  <w:style w:type="character" w:styleId="Hyperlink">
    <w:name w:val="Hyperlink"/>
    <w:basedOn w:val="DefaultParagraphFont"/>
    <w:uiPriority w:val="99"/>
    <w:unhideWhenUsed/>
    <w:rsid w:val="003E1263"/>
    <w:rPr>
      <w:color w:val="0000FF" w:themeColor="hyperlink"/>
      <w:u w:val="single"/>
    </w:rPr>
  </w:style>
  <w:style w:type="paragraph" w:customStyle="1" w:styleId="12pt">
    <w:name w:val="12pt"/>
    <w:aliases w:val="center"/>
    <w:basedOn w:val="10ptcenter"/>
    <w:qFormat/>
    <w:rsid w:val="003E1263"/>
    <w:pPr>
      <w:spacing w:before="120"/>
    </w:pPr>
    <w:rPr>
      <w:sz w:val="24"/>
    </w:rPr>
  </w:style>
  <w:style w:type="paragraph" w:styleId="Header">
    <w:name w:val="header"/>
    <w:basedOn w:val="Normal"/>
    <w:link w:val="HeaderChar"/>
    <w:uiPriority w:val="99"/>
    <w:unhideWhenUsed/>
    <w:rsid w:val="003E1263"/>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3E1263"/>
    <w:rPr>
      <w:rFonts w:ascii="Arial" w:hAnsi="Arial"/>
      <w:sz w:val="16"/>
    </w:rPr>
  </w:style>
  <w:style w:type="paragraph" w:styleId="Footer">
    <w:name w:val="footer"/>
    <w:basedOn w:val="Normal"/>
    <w:link w:val="FooterChar"/>
    <w:uiPriority w:val="99"/>
    <w:unhideWhenUsed/>
    <w:rsid w:val="003E1263"/>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3E1263"/>
    <w:rPr>
      <w:rFonts w:ascii="Arial" w:hAnsi="Arial"/>
      <w:sz w:val="16"/>
    </w:rPr>
  </w:style>
  <w:style w:type="character" w:styleId="PageNumber">
    <w:name w:val="page number"/>
    <w:basedOn w:val="DefaultParagraphFont"/>
    <w:rsid w:val="003E1263"/>
    <w:rPr>
      <w:rFonts w:cs="Times New Roman"/>
    </w:rPr>
  </w:style>
  <w:style w:type="table" w:customStyle="1" w:styleId="TableClassic1">
    <w:name w:val="Table Classic1"/>
    <w:basedOn w:val="TableNormal"/>
    <w:uiPriority w:val="99"/>
    <w:rsid w:val="003E1263"/>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3E1263"/>
    <w:pPr>
      <w:spacing w:before="40" w:after="40" w:line="240" w:lineRule="auto"/>
    </w:pPr>
    <w:rPr>
      <w:sz w:val="20"/>
    </w:rPr>
  </w:style>
  <w:style w:type="character" w:customStyle="1" w:styleId="TablebodyChar">
    <w:name w:val="Table body Char"/>
    <w:link w:val="Tablebody"/>
    <w:uiPriority w:val="99"/>
    <w:rsid w:val="003E1263"/>
    <w:rPr>
      <w:rFonts w:ascii="Arial" w:hAnsi="Arial"/>
      <w:sz w:val="20"/>
    </w:rPr>
  </w:style>
  <w:style w:type="paragraph" w:customStyle="1" w:styleId="Bold">
    <w:name w:val="Bold"/>
    <w:aliases w:val="Small caps"/>
    <w:basedOn w:val="Tablebody"/>
    <w:qFormat/>
    <w:rsid w:val="003E1263"/>
    <w:pPr>
      <w:spacing w:before="60" w:after="60" w:line="288" w:lineRule="auto"/>
      <w:jc w:val="left"/>
    </w:pPr>
    <w:rPr>
      <w:b/>
      <w:smallCaps/>
      <w:sz w:val="22"/>
    </w:rPr>
  </w:style>
  <w:style w:type="paragraph" w:customStyle="1" w:styleId="Saturs">
    <w:name w:val="Saturs"/>
    <w:basedOn w:val="Normal"/>
    <w:qFormat/>
    <w:rsid w:val="003E1263"/>
    <w:pPr>
      <w:jc w:val="left"/>
    </w:pPr>
    <w:rPr>
      <w:rFonts w:ascii="Tahoma" w:hAnsi="Tahoma"/>
      <w:b/>
      <w:sz w:val="32"/>
    </w:rPr>
  </w:style>
  <w:style w:type="paragraph" w:styleId="TOC1">
    <w:name w:val="toc 1"/>
    <w:basedOn w:val="Normal"/>
    <w:next w:val="Normal"/>
    <w:autoRedefine/>
    <w:uiPriority w:val="39"/>
    <w:unhideWhenUsed/>
    <w:rsid w:val="003E1263"/>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3E1263"/>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83219F"/>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3E1263"/>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3E1263"/>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3E1263"/>
    <w:pPr>
      <w:numPr>
        <w:numId w:val="1"/>
      </w:numPr>
    </w:pPr>
  </w:style>
  <w:style w:type="character" w:customStyle="1" w:styleId="ListBulletChar">
    <w:name w:val="List Bullet Char"/>
    <w:basedOn w:val="DefaultParagraphFont"/>
    <w:link w:val="ListBullet"/>
    <w:locked/>
    <w:rsid w:val="003E1263"/>
    <w:rPr>
      <w:rFonts w:ascii="Arial" w:hAnsi="Arial"/>
    </w:rPr>
  </w:style>
  <w:style w:type="paragraph" w:styleId="TableofFigures">
    <w:name w:val="table of figures"/>
    <w:basedOn w:val="Normal"/>
    <w:next w:val="Normal"/>
    <w:uiPriority w:val="99"/>
    <w:unhideWhenUsed/>
    <w:rsid w:val="003E1263"/>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3E1263"/>
    <w:pPr>
      <w:numPr>
        <w:numId w:val="2"/>
      </w:numPr>
      <w:ind w:left="1071" w:hanging="357"/>
      <w:contextualSpacing/>
    </w:pPr>
  </w:style>
  <w:style w:type="paragraph" w:styleId="ListBullet3">
    <w:name w:val="List Bullet 3"/>
    <w:basedOn w:val="Normal"/>
    <w:uiPriority w:val="99"/>
    <w:unhideWhenUsed/>
    <w:rsid w:val="003E1263"/>
    <w:pPr>
      <w:numPr>
        <w:numId w:val="3"/>
      </w:numPr>
      <w:ind w:left="1429" w:hanging="357"/>
      <w:contextualSpacing/>
    </w:pPr>
  </w:style>
  <w:style w:type="paragraph" w:styleId="ListBullet4">
    <w:name w:val="List Bullet 4"/>
    <w:basedOn w:val="Normal"/>
    <w:uiPriority w:val="99"/>
    <w:unhideWhenUsed/>
    <w:rsid w:val="003E1263"/>
    <w:pPr>
      <w:numPr>
        <w:numId w:val="10"/>
      </w:numPr>
      <w:contextualSpacing/>
    </w:pPr>
  </w:style>
  <w:style w:type="paragraph" w:styleId="ListContinue">
    <w:name w:val="List Continue"/>
    <w:basedOn w:val="Normal"/>
    <w:uiPriority w:val="99"/>
    <w:unhideWhenUsed/>
    <w:rsid w:val="003E1263"/>
    <w:pPr>
      <w:ind w:left="454"/>
      <w:contextualSpacing/>
    </w:pPr>
  </w:style>
  <w:style w:type="paragraph" w:styleId="ListContinue2">
    <w:name w:val="List Continue 2"/>
    <w:basedOn w:val="Normal"/>
    <w:rsid w:val="003E1263"/>
    <w:pPr>
      <w:ind w:left="851"/>
      <w:contextualSpacing/>
    </w:pPr>
    <w:rPr>
      <w:rFonts w:eastAsia="Times New Roman" w:cs="Times New Roman"/>
    </w:rPr>
  </w:style>
  <w:style w:type="paragraph" w:styleId="ListContinue3">
    <w:name w:val="List Continue 3"/>
    <w:basedOn w:val="Normal"/>
    <w:uiPriority w:val="99"/>
    <w:unhideWhenUsed/>
    <w:rsid w:val="003E1263"/>
    <w:pPr>
      <w:ind w:left="1134"/>
      <w:contextualSpacing/>
    </w:pPr>
  </w:style>
  <w:style w:type="paragraph" w:styleId="ListNumber">
    <w:name w:val="List Number"/>
    <w:basedOn w:val="Normal"/>
    <w:rsid w:val="00BD0A91"/>
    <w:pPr>
      <w:numPr>
        <w:numId w:val="9"/>
      </w:numPr>
      <w:contextualSpacing/>
    </w:pPr>
    <w:rPr>
      <w:rFonts w:eastAsia="Times New Roman" w:cs="Times New Roman"/>
    </w:rPr>
  </w:style>
  <w:style w:type="paragraph" w:styleId="ListNumber2">
    <w:name w:val="List Number 2"/>
    <w:basedOn w:val="Normal"/>
    <w:link w:val="ListNumber2Char"/>
    <w:rsid w:val="003E1263"/>
    <w:pPr>
      <w:numPr>
        <w:ilvl w:val="1"/>
        <w:numId w:val="9"/>
      </w:numPr>
      <w:contextualSpacing/>
    </w:pPr>
    <w:rPr>
      <w:rFonts w:eastAsia="Times New Roman" w:cs="Times New Roman"/>
    </w:rPr>
  </w:style>
  <w:style w:type="character" w:customStyle="1" w:styleId="ListNumber2Char">
    <w:name w:val="List Number 2 Char"/>
    <w:basedOn w:val="DefaultParagraphFont"/>
    <w:link w:val="ListNumber2"/>
    <w:locked/>
    <w:rsid w:val="003E1263"/>
    <w:rPr>
      <w:rFonts w:ascii="Arial" w:eastAsia="Times New Roman" w:hAnsi="Arial" w:cs="Times New Roman"/>
    </w:rPr>
  </w:style>
  <w:style w:type="paragraph" w:styleId="ListNumber3">
    <w:name w:val="List Number 3"/>
    <w:basedOn w:val="Normal"/>
    <w:rsid w:val="003E1263"/>
    <w:pPr>
      <w:numPr>
        <w:ilvl w:val="2"/>
        <w:numId w:val="9"/>
      </w:numPr>
      <w:contextualSpacing/>
    </w:pPr>
    <w:rPr>
      <w:rFonts w:eastAsia="Times New Roman" w:cs="Times New Roman"/>
    </w:rPr>
  </w:style>
  <w:style w:type="paragraph" w:styleId="ListNumber4">
    <w:name w:val="List Number 4"/>
    <w:basedOn w:val="Normal"/>
    <w:rsid w:val="003E1263"/>
    <w:pPr>
      <w:numPr>
        <w:ilvl w:val="3"/>
        <w:numId w:val="9"/>
      </w:numPr>
      <w:contextualSpacing/>
    </w:pPr>
    <w:rPr>
      <w:rFonts w:eastAsia="Times New Roman" w:cs="Times New Roman"/>
    </w:rPr>
  </w:style>
  <w:style w:type="paragraph" w:customStyle="1" w:styleId="Atsauce">
    <w:name w:val="Atsauce"/>
    <w:basedOn w:val="Normal"/>
    <w:rsid w:val="003E1263"/>
    <w:pPr>
      <w:numPr>
        <w:numId w:val="6"/>
      </w:numPr>
      <w:spacing w:after="0" w:line="360" w:lineRule="auto"/>
    </w:pPr>
    <w:rPr>
      <w:rFonts w:eastAsia="Times New Roman" w:cs="Times New Roman"/>
      <w:szCs w:val="24"/>
    </w:rPr>
  </w:style>
  <w:style w:type="paragraph" w:styleId="ListParagraph">
    <w:name w:val="List Paragraph"/>
    <w:basedOn w:val="Normal"/>
    <w:link w:val="ListParagraphChar"/>
    <w:uiPriority w:val="34"/>
    <w:qFormat/>
    <w:rsid w:val="003E1263"/>
    <w:pPr>
      <w:ind w:left="720"/>
      <w:contextualSpacing/>
    </w:pPr>
  </w:style>
  <w:style w:type="paragraph" w:styleId="BodyText">
    <w:name w:val="Body Text"/>
    <w:basedOn w:val="Normal"/>
    <w:link w:val="BodyTextChar"/>
    <w:autoRedefine/>
    <w:rsid w:val="003E1263"/>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3E1263"/>
    <w:rPr>
      <w:rFonts w:ascii="Arial" w:eastAsia="Batang" w:hAnsi="Arial" w:cs="Times New Roman"/>
      <w:szCs w:val="20"/>
    </w:rPr>
  </w:style>
  <w:style w:type="paragraph" w:customStyle="1" w:styleId="Tabletitle">
    <w:name w:val="Table title"/>
    <w:basedOn w:val="Title"/>
    <w:autoRedefine/>
    <w:rsid w:val="00A629E2"/>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3E126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E1263"/>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3E1263"/>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3E1263"/>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3E1263"/>
    <w:pPr>
      <w:spacing w:before="120" w:after="0"/>
      <w:jc w:val="right"/>
    </w:pPr>
    <w:rPr>
      <w:noProof/>
      <w:sz w:val="20"/>
    </w:rPr>
  </w:style>
  <w:style w:type="character" w:customStyle="1" w:styleId="TablenumberCharChar">
    <w:name w:val="Table number Char Char"/>
    <w:basedOn w:val="DefaultParagraphFont"/>
    <w:link w:val="Tablenumber"/>
    <w:locked/>
    <w:rsid w:val="003E1263"/>
    <w:rPr>
      <w:rFonts w:ascii="Arial" w:eastAsia="Batang" w:hAnsi="Arial" w:cs="Times New Roman"/>
      <w:b/>
      <w:bCs/>
      <w:noProof/>
      <w:sz w:val="20"/>
      <w:szCs w:val="20"/>
    </w:rPr>
  </w:style>
  <w:style w:type="paragraph" w:styleId="Caption">
    <w:name w:val="caption"/>
    <w:basedOn w:val="Normal"/>
    <w:next w:val="Normal"/>
    <w:uiPriority w:val="35"/>
    <w:unhideWhenUsed/>
    <w:qFormat/>
    <w:rsid w:val="003E1263"/>
    <w:pPr>
      <w:spacing w:before="0" w:after="200" w:line="240" w:lineRule="auto"/>
    </w:pPr>
    <w:rPr>
      <w:b/>
      <w:bCs/>
      <w:color w:val="4F81BD" w:themeColor="accent1"/>
      <w:sz w:val="18"/>
      <w:szCs w:val="18"/>
    </w:rPr>
  </w:style>
  <w:style w:type="paragraph" w:customStyle="1" w:styleId="TablebodyB">
    <w:name w:val="Table body+B"/>
    <w:basedOn w:val="Tablebody"/>
    <w:qFormat/>
    <w:rsid w:val="003E1263"/>
    <w:rPr>
      <w:b/>
    </w:rPr>
  </w:style>
  <w:style w:type="paragraph" w:customStyle="1" w:styleId="Vieta">
    <w:name w:val="Vieta"/>
    <w:aliases w:val="laiks"/>
    <w:basedOn w:val="Tablebody"/>
    <w:qFormat/>
    <w:rsid w:val="003E1263"/>
    <w:pPr>
      <w:spacing w:before="120" w:after="0"/>
      <w:jc w:val="center"/>
    </w:pPr>
    <w:rPr>
      <w:sz w:val="24"/>
    </w:rPr>
  </w:style>
  <w:style w:type="paragraph" w:styleId="MessageHeader">
    <w:name w:val="Message Header"/>
    <w:basedOn w:val="Normal"/>
    <w:link w:val="MessageHeaderChar"/>
    <w:uiPriority w:val="99"/>
    <w:rsid w:val="003E1263"/>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3E1263"/>
    <w:rPr>
      <w:rFonts w:ascii="Arial" w:eastAsia="Times New Roman" w:hAnsi="Arial" w:cs="Arial"/>
      <w:smallCaps/>
      <w:sz w:val="20"/>
      <w:szCs w:val="20"/>
      <w:shd w:val="pct20" w:color="auto" w:fill="auto"/>
    </w:rPr>
  </w:style>
  <w:style w:type="paragraph" w:customStyle="1" w:styleId="TableListBullet2">
    <w:name w:val="Table List Bullet 2"/>
    <w:basedOn w:val="Normal"/>
    <w:rsid w:val="003E1263"/>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3E1263"/>
    <w:pPr>
      <w:ind w:left="283" w:hanging="283"/>
      <w:contextualSpacing/>
    </w:pPr>
  </w:style>
  <w:style w:type="paragraph" w:customStyle="1" w:styleId="Note">
    <w:name w:val="Note"/>
    <w:basedOn w:val="Normal"/>
    <w:rsid w:val="003E1263"/>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3E1263"/>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3E1263"/>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3E1263"/>
    <w:rPr>
      <w:rFonts w:ascii="Courier New" w:hAnsi="Courier New" w:cs="Times New Roman"/>
      <w:noProof/>
      <w:spacing w:val="-5"/>
      <w:sz w:val="20"/>
      <w:szCs w:val="20"/>
      <w:lang w:val="en-GB"/>
    </w:rPr>
  </w:style>
  <w:style w:type="paragraph" w:customStyle="1" w:styleId="TableListBullet">
    <w:name w:val="Table List Bullet"/>
    <w:basedOn w:val="Tablebody"/>
    <w:link w:val="TableListBulletChar"/>
    <w:qFormat/>
    <w:rsid w:val="003E1263"/>
    <w:pPr>
      <w:numPr>
        <w:numId w:val="7"/>
      </w:numPr>
      <w:ind w:left="488" w:hanging="244"/>
      <w:contextualSpacing/>
    </w:pPr>
    <w:rPr>
      <w:rFonts w:eastAsia="Times New Roman" w:cs="Times New Roman"/>
      <w:noProof/>
    </w:rPr>
  </w:style>
  <w:style w:type="paragraph" w:customStyle="1" w:styleId="TableListNumber">
    <w:name w:val="Table List Number"/>
    <w:basedOn w:val="Tablebody"/>
    <w:link w:val="TableListNumberCharChar"/>
    <w:rsid w:val="003E1263"/>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3E1263"/>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3E1263"/>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3E1263"/>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3E1263"/>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3E1263"/>
    <w:rPr>
      <w:rFonts w:ascii="Arial" w:eastAsia="Times New Roman" w:hAnsi="Arial" w:cs="Times New Roman"/>
    </w:rPr>
  </w:style>
  <w:style w:type="paragraph" w:customStyle="1" w:styleId="Tablebodybold">
    <w:name w:val="Table body+bold"/>
    <w:aliases w:val="small caps"/>
    <w:basedOn w:val="Bold"/>
    <w:qFormat/>
    <w:rsid w:val="003E1263"/>
    <w:pPr>
      <w:spacing w:line="240" w:lineRule="auto"/>
    </w:pPr>
    <w:rPr>
      <w:sz w:val="20"/>
      <w:lang w:eastAsia="lv-LV"/>
    </w:rPr>
  </w:style>
  <w:style w:type="paragraph" w:customStyle="1" w:styleId="Centered">
    <w:name w:val="Centered"/>
    <w:basedOn w:val="Normal"/>
    <w:qFormat/>
    <w:rsid w:val="003E1263"/>
    <w:pPr>
      <w:jc w:val="center"/>
    </w:pPr>
  </w:style>
  <w:style w:type="paragraph" w:customStyle="1" w:styleId="TitleSaskanosana">
    <w:name w:val="Title Saskanosana"/>
    <w:basedOn w:val="Normal"/>
    <w:qFormat/>
    <w:rsid w:val="003E1263"/>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3E1263"/>
    <w:pPr>
      <w:spacing w:before="400"/>
    </w:pPr>
    <w:rPr>
      <w:spacing w:val="0"/>
      <w:sz w:val="44"/>
    </w:rPr>
  </w:style>
  <w:style w:type="character" w:styleId="Strong">
    <w:name w:val="Strong"/>
    <w:basedOn w:val="DefaultParagraphFont"/>
    <w:uiPriority w:val="22"/>
    <w:qFormat/>
    <w:rsid w:val="003E1263"/>
    <w:rPr>
      <w:rFonts w:ascii="Tahoma" w:hAnsi="Tahoma"/>
      <w:b w:val="0"/>
      <w:bCs/>
      <w:sz w:val="32"/>
    </w:rPr>
  </w:style>
  <w:style w:type="character" w:styleId="BookTitle">
    <w:name w:val="Book Title"/>
    <w:basedOn w:val="DefaultParagraphFont"/>
    <w:uiPriority w:val="33"/>
    <w:qFormat/>
    <w:rsid w:val="003E1263"/>
    <w:rPr>
      <w:b/>
      <w:bCs/>
      <w:smallCaps/>
      <w:spacing w:val="5"/>
    </w:rPr>
  </w:style>
  <w:style w:type="paragraph" w:styleId="ListNumber5">
    <w:name w:val="List Number 5"/>
    <w:basedOn w:val="Normal"/>
    <w:rsid w:val="003E1263"/>
    <w:pPr>
      <w:numPr>
        <w:ilvl w:val="4"/>
        <w:numId w:val="9"/>
      </w:numPr>
      <w:spacing w:after="0"/>
    </w:pPr>
    <w:rPr>
      <w:rFonts w:eastAsia="Times New Roman" w:cs="Times New Roman"/>
    </w:rPr>
  </w:style>
  <w:style w:type="paragraph" w:customStyle="1" w:styleId="Atstarpe">
    <w:name w:val="Atstarpe"/>
    <w:basedOn w:val="Titlearatstarpi"/>
    <w:qFormat/>
    <w:rsid w:val="003E1263"/>
    <w:pPr>
      <w:spacing w:before="1600"/>
      <w:jc w:val="both"/>
    </w:pPr>
    <w:rPr>
      <w:b w:val="0"/>
    </w:rPr>
  </w:style>
  <w:style w:type="paragraph" w:customStyle="1" w:styleId="TableBold-small">
    <w:name w:val="Table Bold-small"/>
    <w:basedOn w:val="Bold"/>
    <w:qFormat/>
    <w:rsid w:val="003E1263"/>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3E1263"/>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3E1263"/>
    <w:pPr>
      <w:spacing w:before="40" w:after="40" w:line="240" w:lineRule="auto"/>
      <w:jc w:val="left"/>
    </w:pPr>
    <w:rPr>
      <w:rFonts w:eastAsia="Times New Roman" w:cs="Times New Roman"/>
      <w:sz w:val="20"/>
    </w:rPr>
  </w:style>
  <w:style w:type="paragraph" w:customStyle="1" w:styleId="TitleDala">
    <w:name w:val="TitleDala"/>
    <w:basedOn w:val="Titlearatstarpi"/>
    <w:qFormat/>
    <w:rsid w:val="003E1263"/>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basedOn w:val="Normal"/>
    <w:link w:val="FootnoteTextChar"/>
    <w:rsid w:val="00FB6D52"/>
    <w:pPr>
      <w:contextualSpacing/>
    </w:pPr>
    <w:rPr>
      <w:rFonts w:eastAsia="Times New Roman" w:cs="Times New Roman"/>
      <w:sz w:val="20"/>
      <w:szCs w:val="20"/>
    </w:rPr>
  </w:style>
  <w:style w:type="character" w:customStyle="1" w:styleId="FootnoteTextChar">
    <w:name w:val="Footnote Text Char"/>
    <w:basedOn w:val="DefaultParagraphFont"/>
    <w:link w:val="FootnoteText"/>
    <w:rsid w:val="00FB6D52"/>
    <w:rPr>
      <w:rFonts w:ascii="Arial" w:eastAsia="Times New Roman" w:hAnsi="Arial" w:cs="Times New Roman"/>
      <w:sz w:val="20"/>
      <w:szCs w:val="20"/>
    </w:rPr>
  </w:style>
  <w:style w:type="character" w:styleId="FootnoteReference">
    <w:name w:val="footnote reference"/>
    <w:basedOn w:val="DefaultParagraphFont"/>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9"/>
      </w:numPr>
    </w:pPr>
  </w:style>
  <w:style w:type="character" w:customStyle="1" w:styleId="CharChar10">
    <w:name w:val="Char Char1"/>
    <w:basedOn w:val="DefaultParagraphFont"/>
    <w:rsid w:val="003354FE"/>
    <w:rPr>
      <w:rFonts w:eastAsia="Batang"/>
      <w:lang w:val="lv-LV"/>
    </w:rPr>
  </w:style>
  <w:style w:type="paragraph" w:styleId="NoSpacing">
    <w:name w:val="No Spacing"/>
    <w:basedOn w:val="Normal"/>
    <w:uiPriority w:val="1"/>
    <w:qFormat/>
    <w:rsid w:val="005F5EFD"/>
    <w:pPr>
      <w:spacing w:before="0" w:after="0" w:line="240" w:lineRule="auto"/>
      <w:jc w:val="left"/>
    </w:pPr>
    <w:rPr>
      <w:rFonts w:asciiTheme="minorHAnsi" w:hAnsiTheme="minorHAnsi" w:cs="Times New Roman"/>
      <w:color w:val="000000" w:themeColor="text1"/>
      <w:szCs w:val="20"/>
      <w:lang w:val="en-US" w:eastAsia="ja-JP"/>
    </w:rPr>
  </w:style>
  <w:style w:type="character" w:customStyle="1" w:styleId="ListParagraphChar">
    <w:name w:val="List Paragraph Char"/>
    <w:link w:val="ListParagraph"/>
    <w:uiPriority w:val="34"/>
    <w:locked/>
    <w:rsid w:val="00601EE1"/>
    <w:rPr>
      <w:rFonts w:ascii="Arial" w:hAnsi="Arial"/>
    </w:rPr>
  </w:style>
  <w:style w:type="character" w:customStyle="1" w:styleId="TableListBulletChar">
    <w:name w:val="Table List Bullet Char"/>
    <w:basedOn w:val="TablebodyChar"/>
    <w:link w:val="TableListBullet"/>
    <w:rsid w:val="00F60007"/>
    <w:rPr>
      <w:rFonts w:ascii="Arial" w:eastAsia="Times New Roman" w:hAnsi="Arial" w:cs="Times New Roman"/>
      <w:noProof/>
      <w:sz w:val="20"/>
    </w:rPr>
  </w:style>
  <w:style w:type="table" w:customStyle="1" w:styleId="TableClassic11">
    <w:name w:val="Table Classic 11"/>
    <w:basedOn w:val="TableNormal"/>
    <w:next w:val="TableClassic10"/>
    <w:rsid w:val="003B7534"/>
    <w:pPr>
      <w:spacing w:before="60" w:after="60" w:line="288" w:lineRule="auto"/>
      <w:contextualSpacing/>
      <w:jc w:val="both"/>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362901">
      <w:bodyDiv w:val="1"/>
      <w:marLeft w:val="0"/>
      <w:marRight w:val="0"/>
      <w:marTop w:val="0"/>
      <w:marBottom w:val="0"/>
      <w:divBdr>
        <w:top w:val="none" w:sz="0" w:space="0" w:color="auto"/>
        <w:left w:val="none" w:sz="0" w:space="0" w:color="auto"/>
        <w:bottom w:val="none" w:sz="0" w:space="0" w:color="auto"/>
        <w:right w:val="none" w:sz="0" w:space="0" w:color="auto"/>
      </w:divBdr>
      <w:divsChild>
        <w:div w:id="1045526500">
          <w:marLeft w:val="288"/>
          <w:marRight w:val="0"/>
          <w:marTop w:val="115"/>
          <w:marBottom w:val="0"/>
          <w:divBdr>
            <w:top w:val="none" w:sz="0" w:space="0" w:color="auto"/>
            <w:left w:val="none" w:sz="0" w:space="0" w:color="auto"/>
            <w:bottom w:val="none" w:sz="0" w:space="0" w:color="auto"/>
            <w:right w:val="none" w:sz="0" w:space="0" w:color="auto"/>
          </w:divBdr>
        </w:div>
      </w:divsChild>
    </w:div>
    <w:div w:id="355351156">
      <w:bodyDiv w:val="1"/>
      <w:marLeft w:val="0"/>
      <w:marRight w:val="0"/>
      <w:marTop w:val="0"/>
      <w:marBottom w:val="0"/>
      <w:divBdr>
        <w:top w:val="none" w:sz="0" w:space="0" w:color="auto"/>
        <w:left w:val="none" w:sz="0" w:space="0" w:color="auto"/>
        <w:bottom w:val="none" w:sz="0" w:space="0" w:color="auto"/>
        <w:right w:val="none" w:sz="0" w:space="0" w:color="auto"/>
      </w:divBdr>
      <w:divsChild>
        <w:div w:id="1787772466">
          <w:marLeft w:val="288"/>
          <w:marRight w:val="0"/>
          <w:marTop w:val="115"/>
          <w:marBottom w:val="0"/>
          <w:divBdr>
            <w:top w:val="none" w:sz="0" w:space="0" w:color="auto"/>
            <w:left w:val="none" w:sz="0" w:space="0" w:color="auto"/>
            <w:bottom w:val="none" w:sz="0" w:space="0" w:color="auto"/>
            <w:right w:val="none" w:sz="0" w:space="0" w:color="auto"/>
          </w:divBdr>
        </w:div>
      </w:divsChild>
    </w:div>
    <w:div w:id="367220765">
      <w:bodyDiv w:val="1"/>
      <w:marLeft w:val="0"/>
      <w:marRight w:val="0"/>
      <w:marTop w:val="0"/>
      <w:marBottom w:val="0"/>
      <w:divBdr>
        <w:top w:val="none" w:sz="0" w:space="0" w:color="auto"/>
        <w:left w:val="none" w:sz="0" w:space="0" w:color="auto"/>
        <w:bottom w:val="none" w:sz="0" w:space="0" w:color="auto"/>
        <w:right w:val="none" w:sz="0" w:space="0" w:color="auto"/>
      </w:divBdr>
      <w:divsChild>
        <w:div w:id="1947157331">
          <w:marLeft w:val="547"/>
          <w:marRight w:val="0"/>
          <w:marTop w:val="0"/>
          <w:marBottom w:val="0"/>
          <w:divBdr>
            <w:top w:val="none" w:sz="0" w:space="0" w:color="auto"/>
            <w:left w:val="none" w:sz="0" w:space="0" w:color="auto"/>
            <w:bottom w:val="none" w:sz="0" w:space="0" w:color="auto"/>
            <w:right w:val="none" w:sz="0" w:space="0" w:color="auto"/>
          </w:divBdr>
        </w:div>
        <w:div w:id="544407756">
          <w:marLeft w:val="547"/>
          <w:marRight w:val="0"/>
          <w:marTop w:val="0"/>
          <w:marBottom w:val="0"/>
          <w:divBdr>
            <w:top w:val="none" w:sz="0" w:space="0" w:color="auto"/>
            <w:left w:val="none" w:sz="0" w:space="0" w:color="auto"/>
            <w:bottom w:val="none" w:sz="0" w:space="0" w:color="auto"/>
            <w:right w:val="none" w:sz="0" w:space="0" w:color="auto"/>
          </w:divBdr>
        </w:div>
      </w:divsChild>
    </w:div>
    <w:div w:id="424228015">
      <w:bodyDiv w:val="1"/>
      <w:marLeft w:val="0"/>
      <w:marRight w:val="0"/>
      <w:marTop w:val="0"/>
      <w:marBottom w:val="0"/>
      <w:divBdr>
        <w:top w:val="none" w:sz="0" w:space="0" w:color="auto"/>
        <w:left w:val="none" w:sz="0" w:space="0" w:color="auto"/>
        <w:bottom w:val="none" w:sz="0" w:space="0" w:color="auto"/>
        <w:right w:val="none" w:sz="0" w:space="0" w:color="auto"/>
      </w:divBdr>
      <w:divsChild>
        <w:div w:id="1642155084">
          <w:marLeft w:val="446"/>
          <w:marRight w:val="0"/>
          <w:marTop w:val="0"/>
          <w:marBottom w:val="0"/>
          <w:divBdr>
            <w:top w:val="none" w:sz="0" w:space="0" w:color="auto"/>
            <w:left w:val="none" w:sz="0" w:space="0" w:color="auto"/>
            <w:bottom w:val="none" w:sz="0" w:space="0" w:color="auto"/>
            <w:right w:val="none" w:sz="0" w:space="0" w:color="auto"/>
          </w:divBdr>
        </w:div>
        <w:div w:id="1896312317">
          <w:marLeft w:val="446"/>
          <w:marRight w:val="0"/>
          <w:marTop w:val="0"/>
          <w:marBottom w:val="0"/>
          <w:divBdr>
            <w:top w:val="none" w:sz="0" w:space="0" w:color="auto"/>
            <w:left w:val="none" w:sz="0" w:space="0" w:color="auto"/>
            <w:bottom w:val="none" w:sz="0" w:space="0" w:color="auto"/>
            <w:right w:val="none" w:sz="0" w:space="0" w:color="auto"/>
          </w:divBdr>
        </w:div>
      </w:divsChild>
    </w:div>
    <w:div w:id="1245648168">
      <w:bodyDiv w:val="1"/>
      <w:marLeft w:val="0"/>
      <w:marRight w:val="0"/>
      <w:marTop w:val="0"/>
      <w:marBottom w:val="0"/>
      <w:divBdr>
        <w:top w:val="none" w:sz="0" w:space="0" w:color="auto"/>
        <w:left w:val="none" w:sz="0" w:space="0" w:color="auto"/>
        <w:bottom w:val="none" w:sz="0" w:space="0" w:color="auto"/>
        <w:right w:val="none" w:sz="0" w:space="0" w:color="auto"/>
      </w:divBdr>
    </w:div>
    <w:div w:id="214545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image" Target="media/image14.emf"/><Relationship Id="rId21" Type="http://schemas.openxmlformats.org/officeDocument/2006/relationships/package" Target="embeddings/Microsoft_Visio_Drawing3.vsdx"/><Relationship Id="rId34" Type="http://schemas.openxmlformats.org/officeDocument/2006/relationships/oleObject" Target="embeddings/Microsoft_Visio_2003-2010_Drawing4.vsd"/><Relationship Id="rId42" Type="http://schemas.openxmlformats.org/officeDocument/2006/relationships/oleObject" Target="embeddings/Microsoft_Visio_2003-2010_Drawing8.vsd"/><Relationship Id="rId47" Type="http://schemas.openxmlformats.org/officeDocument/2006/relationships/oleObject" Target="embeddings/Microsoft_Visio_2003-2010_Drawing10.vsd"/><Relationship Id="rId50" Type="http://schemas.openxmlformats.org/officeDocument/2006/relationships/image" Target="media/image19.emf"/><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9.emf"/><Relationship Id="rId11" Type="http://schemas.openxmlformats.org/officeDocument/2006/relationships/image" Target="media/image1.jpeg"/><Relationship Id="rId24" Type="http://schemas.openxmlformats.org/officeDocument/2006/relationships/image" Target="media/image6.emf"/><Relationship Id="rId32" Type="http://schemas.openxmlformats.org/officeDocument/2006/relationships/oleObject" Target="embeddings/Microsoft_Visio_2003-2010_Drawing3.vsd"/><Relationship Id="rId37" Type="http://schemas.openxmlformats.org/officeDocument/2006/relationships/image" Target="media/image13.emf"/><Relationship Id="rId40" Type="http://schemas.openxmlformats.org/officeDocument/2006/relationships/oleObject" Target="embeddings/Microsoft_Visio_2003-2010_Drawing7.vsd"/><Relationship Id="rId45" Type="http://schemas.openxmlformats.org/officeDocument/2006/relationships/oleObject" Target="embeddings/Microsoft_Visio_2003-2010_Drawing9.vsd"/><Relationship Id="rId53" Type="http://schemas.openxmlformats.org/officeDocument/2006/relationships/oleObject" Target="embeddings/Microsoft_Visio_2003-2010_Drawing13.vsd"/><Relationship Id="rId58"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package" Target="embeddings/Microsoft_Visio_Drawing2.vsdx"/><Relationship Id="rId14" Type="http://schemas.openxmlformats.org/officeDocument/2006/relationships/hyperlink" Target="http://www.oasis-open.org/specs/index.php" TargetMode="Externa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oleObject" Target="embeddings/Microsoft_Visio_2003-2010_Drawing2.vsd"/><Relationship Id="rId35" Type="http://schemas.openxmlformats.org/officeDocument/2006/relationships/image" Target="media/image12.emf"/><Relationship Id="rId43" Type="http://schemas.openxmlformats.org/officeDocument/2006/relationships/hyperlink" Target="https://ivis.eps.gov.lv/RC.WebApp/Resource/Details/294" TargetMode="External"/><Relationship Id="rId48" Type="http://schemas.openxmlformats.org/officeDocument/2006/relationships/image" Target="media/image18.emf"/><Relationship Id="rId56"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oleObject" Target="embeddings/Microsoft_Visio_2003-2010_Drawing12.vsd"/><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package" Target="embeddings/Microsoft_Visio_Drawing1.vsdx"/><Relationship Id="rId25" Type="http://schemas.openxmlformats.org/officeDocument/2006/relationships/hyperlink" Target="https://lvp.viss.gov.lv/VISS.ISSK" TargetMode="External"/><Relationship Id="rId33" Type="http://schemas.openxmlformats.org/officeDocument/2006/relationships/image" Target="media/image11.emf"/><Relationship Id="rId38" Type="http://schemas.openxmlformats.org/officeDocument/2006/relationships/oleObject" Target="embeddings/Microsoft_Visio_2003-2010_Drawing6.vsd"/><Relationship Id="rId46" Type="http://schemas.openxmlformats.org/officeDocument/2006/relationships/image" Target="media/image17.emf"/><Relationship Id="rId59" Type="http://schemas.openxmlformats.org/officeDocument/2006/relationships/image" Target="media/image26.png"/><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image" Target="media/image2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docs.oasis-open.org/wss/oasis-wss-SAMLTokenProfile-1.1" TargetMode="External"/><Relationship Id="rId23" Type="http://schemas.openxmlformats.org/officeDocument/2006/relationships/package" Target="embeddings/Microsoft_Visio_Drawing4.vsdx"/><Relationship Id="rId28" Type="http://schemas.openxmlformats.org/officeDocument/2006/relationships/oleObject" Target="embeddings/Microsoft_Visio_2003-2010_Drawing1.vsd"/><Relationship Id="rId36" Type="http://schemas.openxmlformats.org/officeDocument/2006/relationships/oleObject" Target="embeddings/Microsoft_Visio_2003-2010_Drawing5.vsd"/><Relationship Id="rId49" Type="http://schemas.openxmlformats.org/officeDocument/2006/relationships/oleObject" Target="embeddings/Microsoft_Visio_2003-2010_Drawing11.vsd"/><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40D1AD689CD44893E99D6696A9F82E" ma:contentTypeVersion="1" ma:contentTypeDescription="Create a new document." ma:contentTypeScope="" ma:versionID="ae3778c25d08e2f857c6509b96e57b2b">
  <xsd:schema xmlns:xsd="http://www.w3.org/2001/XMLSchema" xmlns:p="http://schemas.microsoft.com/office/2006/metadata/properties" targetNamespace="http://schemas.microsoft.com/office/2006/metadata/properties" ma:root="true" ma:fieldsID="7a918db5358e980ce9c52834b536f0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93770-808B-4A98-834C-63E5EBB484DC}">
  <ds:schemaRefs>
    <ds:schemaRef ds:uri="http://schemas.microsoft.com/office/2006/metadata/properties"/>
  </ds:schemaRefs>
</ds:datastoreItem>
</file>

<file path=customXml/itemProps2.xml><?xml version="1.0" encoding="utf-8"?>
<ds:datastoreItem xmlns:ds="http://schemas.openxmlformats.org/officeDocument/2006/customXml" ds:itemID="{10D3D60E-3B9D-4DDF-B3C0-2184E19F335A}">
  <ds:schemaRefs>
    <ds:schemaRef ds:uri="http://schemas.microsoft.com/sharepoint/v3/contenttype/forms"/>
  </ds:schemaRefs>
</ds:datastoreItem>
</file>

<file path=customXml/itemProps3.xml><?xml version="1.0" encoding="utf-8"?>
<ds:datastoreItem xmlns:ds="http://schemas.openxmlformats.org/officeDocument/2006/customXml" ds:itemID="{8E45B466-D937-4AEA-937E-BB52CD6FF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E3FB2F2-F1A6-4BB1-9F7C-F1238D30B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VISS_2010</Template>
  <TotalTime>0</TotalTime>
  <Pages>49</Pages>
  <Words>58334</Words>
  <Characters>33251</Characters>
  <Application>Microsoft Office Word</Application>
  <DocSecurity>0</DocSecurity>
  <Lines>277</Lines>
  <Paragraphs>182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Valsts informācijas sistēmu savietotāja (VISS) un Vienotā valsts un pašvaldību pakalpojumu portāla www.latvija.lv pilnveidošana un uzturēšana</vt:lpstr>
      <vt:lpstr>Par Valsts informācijas sistēmu savietotāja, Latvijas valsts portāla www.latvija.lv un elektronisko pakalpojumu izstrāde un uzturēšana</vt:lpstr>
    </vt:vector>
  </TitlesOfParts>
  <Manager>J.Korņijenko</Manager>
  <Company>SIA "ABC software"</Company>
  <LinksUpToDate>false</LinksUpToDate>
  <CharactersWithSpaces>91403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www.latvija.lv pilnveidošana un uzturēšana</dc:title>
  <dc:subject>Datu apmaiņas izveides vadlīnijas</dc:subject>
  <dc:creator>M.Pētersons</dc:creator>
  <dc:description/>
  <cp:lastModifiedBy>Gunārs Alksnis</cp:lastModifiedBy>
  <cp:revision>2</cp:revision>
  <cp:lastPrinted>2013-10-24T08:35:00Z</cp:lastPrinted>
  <dcterms:created xsi:type="dcterms:W3CDTF">2018-12-18T11:36:00Z</dcterms:created>
  <dcterms:modified xsi:type="dcterms:W3CDTF">2018-12-18T11:36:00Z</dcterms:modified>
  <cp:category>Vadlīnijas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10.12.2018.</vt:lpwstr>
  </property>
  <property fmtid="{D5CDD505-2E9C-101B-9397-08002B2CF9AE}" pid="3" name="_Version">
    <vt:lpwstr>1.03</vt:lpwstr>
  </property>
  <property fmtid="{D5CDD505-2E9C-101B-9397-08002B2CF9AE}" pid="4" name="_SubjectID">
    <vt:lpwstr>D_APM</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VDL</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0x010100B940D1AD689CD44893E99D6696A9F82E</vt:lpwstr>
  </property>
</Properties>
</file>