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4A3442" w14:textId="77777777" w:rsidR="00610A69" w:rsidRDefault="00BE4259" w:rsidP="00610A69">
      <w:pPr>
        <w:pStyle w:val="Title-klients"/>
      </w:pPr>
      <w:r>
        <w:fldChar w:fldCharType="begin"/>
      </w:r>
      <w:r>
        <w:instrText xml:space="preserve"> DOCPROPERTY  _CustomerTitle  \* MERGEFORMAT </w:instrText>
      </w:r>
      <w:r>
        <w:fldChar w:fldCharType="separate"/>
      </w:r>
      <w:r w:rsidR="005A5037">
        <w:t>Nacionālais veselības dienests</w:t>
      </w:r>
      <w:r>
        <w:fldChar w:fldCharType="end"/>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610A69" w:rsidRPr="00DA092A" w14:paraId="5D5ED99A" w14:textId="77777777" w:rsidTr="00165499">
        <w:trPr>
          <w:trHeight w:val="1070"/>
        </w:trPr>
        <w:tc>
          <w:tcPr>
            <w:tcW w:w="4199" w:type="dxa"/>
          </w:tcPr>
          <w:p w14:paraId="11C39C0D" w14:textId="77777777" w:rsidR="00610A69" w:rsidRPr="00DA092A" w:rsidRDefault="00610A69" w:rsidP="00165499">
            <w:pPr>
              <w:pStyle w:val="Tablebody"/>
              <w:jc w:val="left"/>
            </w:pPr>
            <w:r w:rsidRPr="00DA092A">
              <w:rPr>
                <w:noProof/>
                <w:lang w:eastAsia="lv-LV"/>
              </w:rPr>
              <w:drawing>
                <wp:inline distT="0" distB="0" distL="0" distR="0" wp14:anchorId="1ACED658" wp14:editId="0C01A8F1">
                  <wp:extent cx="842763" cy="504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7614" cy="518994"/>
                          </a:xfrm>
                          <a:prstGeom prst="rect">
                            <a:avLst/>
                          </a:prstGeom>
                        </pic:spPr>
                      </pic:pic>
                    </a:graphicData>
                  </a:graphic>
                </wp:inline>
              </w:drawing>
            </w:r>
          </w:p>
        </w:tc>
        <w:tc>
          <w:tcPr>
            <w:tcW w:w="4165" w:type="dxa"/>
          </w:tcPr>
          <w:p w14:paraId="18465606" w14:textId="79F6441E" w:rsidR="00610A69" w:rsidRPr="00DA092A" w:rsidRDefault="001D48CA" w:rsidP="00165499">
            <w:pPr>
              <w:pStyle w:val="Tablebody"/>
              <w:jc w:val="right"/>
            </w:pPr>
            <w:r>
              <w:rPr>
                <w:noProof/>
                <w:lang w:eastAsia="lv-LV"/>
              </w:rPr>
              <w:drawing>
                <wp:inline distT="0" distB="0" distL="0" distR="0" wp14:anchorId="4F387D07" wp14:editId="4710DF10">
                  <wp:extent cx="946513" cy="4476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tek.jpg"/>
                          <pic:cNvPicPr/>
                        </pic:nvPicPr>
                        <pic:blipFill>
                          <a:blip r:embed="rId13">
                            <a:extLst>
                              <a:ext uri="{28A0092B-C50C-407E-A947-70E740481C1C}">
                                <a14:useLocalDpi xmlns:a14="http://schemas.microsoft.com/office/drawing/2010/main" val="0"/>
                              </a:ext>
                            </a:extLst>
                          </a:blip>
                          <a:stretch>
                            <a:fillRect/>
                          </a:stretch>
                        </pic:blipFill>
                        <pic:spPr>
                          <a:xfrm>
                            <a:off x="0" y="0"/>
                            <a:ext cx="946513" cy="447675"/>
                          </a:xfrm>
                          <a:prstGeom prst="rect">
                            <a:avLst/>
                          </a:prstGeom>
                        </pic:spPr>
                      </pic:pic>
                    </a:graphicData>
                  </a:graphic>
                </wp:inline>
              </w:drawing>
            </w:r>
          </w:p>
        </w:tc>
      </w:tr>
    </w:tbl>
    <w:p w14:paraId="679EE345" w14:textId="77777777" w:rsidR="00294D3E" w:rsidRPr="00F11574" w:rsidRDefault="00BE4259" w:rsidP="002916C2">
      <w:pPr>
        <w:pStyle w:val="Titlearatstarpi"/>
      </w:pPr>
      <w:r>
        <w:fldChar w:fldCharType="begin"/>
      </w:r>
      <w:r>
        <w:instrText xml:space="preserve"> DOCPROPERTY  Title  \* MERGEFORMAT </w:instrText>
      </w:r>
      <w:r>
        <w:fldChar w:fldCharType="separate"/>
      </w:r>
      <w:r w:rsidR="005A5037">
        <w:t>Integrācijas platformas informācijas sistēmas izstrāde</w:t>
      </w:r>
      <w:r>
        <w:fldChar w:fldCharType="end"/>
      </w:r>
    </w:p>
    <w:p w14:paraId="5581CEDE" w14:textId="03F7A492" w:rsidR="00883144" w:rsidRPr="00F11574" w:rsidRDefault="00BE4259" w:rsidP="00883144">
      <w:pPr>
        <w:pStyle w:val="Titleapaksprojekta"/>
      </w:pPr>
      <w:r>
        <w:fldChar w:fldCharType="begin"/>
      </w:r>
      <w:r>
        <w:instrText xml:space="preserve"> DOCPROPERTY  Subject  \* MERGEFORMAT </w:instrText>
      </w:r>
      <w:r>
        <w:fldChar w:fldCharType="separate"/>
      </w:r>
      <w:r w:rsidR="005A5037">
        <w:t>Programmat</w:t>
      </w:r>
      <w:r w:rsidR="005A5037">
        <w:rPr>
          <w:rFonts w:hint="eastAsia"/>
        </w:rPr>
        <w:t>ū</w:t>
      </w:r>
      <w:r w:rsidR="005A5037">
        <w:t>ras izstr</w:t>
      </w:r>
      <w:r w:rsidR="005A5037">
        <w:rPr>
          <w:rFonts w:hint="eastAsia"/>
        </w:rPr>
        <w:t>ā</w:t>
      </w:r>
      <w:r w:rsidR="005A5037">
        <w:t>des vadl</w:t>
      </w:r>
      <w:r w:rsidR="005A5037">
        <w:rPr>
          <w:rFonts w:hint="eastAsia"/>
        </w:rPr>
        <w:t>ī</w:t>
      </w:r>
      <w:r w:rsidR="005A5037">
        <w:t>nijas</w:t>
      </w:r>
      <w:r>
        <w:fldChar w:fldCharType="end"/>
      </w:r>
    </w:p>
    <w:p w14:paraId="6FE9FDB3" w14:textId="77777777" w:rsidR="00883144" w:rsidRPr="00F11574" w:rsidRDefault="00BE4259" w:rsidP="00883144">
      <w:pPr>
        <w:pStyle w:val="Titledokumenta"/>
      </w:pPr>
      <w:r>
        <w:fldChar w:fldCharType="begin"/>
      </w:r>
      <w:r>
        <w:instrText xml:space="preserve"> DOCPROPERTY  Category  \* MERGEFORMAT </w:instrText>
      </w:r>
      <w:r>
        <w:fldChar w:fldCharType="separate"/>
      </w:r>
      <w:r w:rsidR="005A5037">
        <w:t>Standarts</w:t>
      </w:r>
      <w:r>
        <w:fldChar w:fldCharType="end"/>
      </w:r>
    </w:p>
    <w:p w14:paraId="5125E59C" w14:textId="55F09DA8" w:rsidR="0017197C" w:rsidRPr="0017197C" w:rsidRDefault="00BE4259" w:rsidP="0017197C">
      <w:pPr>
        <w:pStyle w:val="Titledokumentakods"/>
      </w:pPr>
      <w:r>
        <w:fldChar w:fldCharType="begin"/>
      </w:r>
      <w:r>
        <w:instrText xml:space="preserve"> DOCPROPERTY  _CustomerID  \* MERGEFORMAT </w:instrText>
      </w:r>
      <w:r>
        <w:fldChar w:fldCharType="separate"/>
      </w:r>
      <w:r w:rsidR="005A5037">
        <w:t>NVD</w:t>
      </w:r>
      <w:r>
        <w:fldChar w:fldCharType="end"/>
      </w:r>
      <w:r w:rsidR="00513703" w:rsidRPr="0017197C">
        <w:t>.</w:t>
      </w:r>
      <w:r>
        <w:fldChar w:fldCharType="begin"/>
      </w:r>
      <w:r>
        <w:instrText xml:space="preserve"> DOCPROPERTY  _CategoryID  \* MERGEFORMAT </w:instrText>
      </w:r>
      <w:r>
        <w:fldChar w:fldCharType="separate"/>
      </w:r>
      <w:r w:rsidR="005A5037">
        <w:t>STD</w:t>
      </w:r>
      <w:r>
        <w:fldChar w:fldCharType="end"/>
      </w:r>
      <w:r w:rsidR="00513703" w:rsidRPr="0017197C">
        <w:t>.</w:t>
      </w:r>
      <w:r>
        <w:fldChar w:fldCharType="begin"/>
      </w:r>
      <w:r>
        <w:instrText xml:space="preserve"> DOCPROPERTY  _SubjectID  \* MERGEFORMAT </w:instrText>
      </w:r>
      <w:r>
        <w:fldChar w:fldCharType="separate"/>
      </w:r>
      <w:r w:rsidR="005A5037">
        <w:t>VAD</w:t>
      </w:r>
      <w:r>
        <w:fldChar w:fldCharType="end"/>
      </w:r>
      <w:r w:rsidR="00B275E4" w:rsidRPr="0017197C">
        <w:t xml:space="preserve"> </w:t>
      </w:r>
    </w:p>
    <w:p w14:paraId="7EB6C12C" w14:textId="0DFBED1F" w:rsidR="00883144" w:rsidRPr="00B275E4" w:rsidRDefault="00BE4259" w:rsidP="00B275E4">
      <w:pPr>
        <w:pStyle w:val="Titleversija"/>
      </w:pPr>
      <w:r>
        <w:fldChar w:fldCharType="begin"/>
      </w:r>
      <w:r>
        <w:instrText xml:space="preserve"> DOCPROPERTY  _Date  \* MERGEFORMAT </w:instrText>
      </w:r>
      <w:r>
        <w:fldChar w:fldCharType="separate"/>
      </w:r>
      <w:r w:rsidR="005A5037">
        <w:t>14.03.2013.</w:t>
      </w:r>
      <w:r>
        <w:fldChar w:fldCharType="end"/>
      </w:r>
      <w:r w:rsidR="0017197C" w:rsidRPr="00B275E4">
        <w:t xml:space="preserve"> versija </w:t>
      </w:r>
      <w:r>
        <w:fldChar w:fldCharType="begin"/>
      </w:r>
      <w:r>
        <w:instrText xml:space="preserve"> DOCPROPERTY  _Version  \* MERGEFORMAT </w:instrText>
      </w:r>
      <w:r>
        <w:fldChar w:fldCharType="separate"/>
      </w:r>
      <w:r w:rsidR="005A5037">
        <w:t>1.02</w:t>
      </w:r>
      <w:r>
        <w:fldChar w:fldCharType="end"/>
      </w:r>
    </w:p>
    <w:p w14:paraId="24BE2735" w14:textId="77777777" w:rsidR="00B275E4" w:rsidRDefault="00B275E4" w:rsidP="00610A69">
      <w:pPr>
        <w:pStyle w:val="Vieta"/>
      </w:pPr>
    </w:p>
    <w:p w14:paraId="2DF2F425" w14:textId="77777777" w:rsidR="00B275E4" w:rsidRDefault="00B275E4" w:rsidP="00610A69">
      <w:pPr>
        <w:pStyle w:val="Vieta"/>
      </w:pPr>
    </w:p>
    <w:p w14:paraId="5C8D0BC0" w14:textId="77777777" w:rsidR="00B275E4" w:rsidRDefault="00B275E4" w:rsidP="00610A69">
      <w:pPr>
        <w:pStyle w:val="Vieta"/>
      </w:pPr>
    </w:p>
    <w:p w14:paraId="2A08BC90" w14:textId="77777777" w:rsidR="00B275E4" w:rsidRDefault="00B275E4" w:rsidP="00610A69">
      <w:pPr>
        <w:pStyle w:val="Vieta"/>
      </w:pPr>
    </w:p>
    <w:p w14:paraId="3844F561" w14:textId="77777777" w:rsidR="00610A69" w:rsidRDefault="00610A69" w:rsidP="00610A69">
      <w:pPr>
        <w:pStyle w:val="Vieta"/>
      </w:pPr>
      <w:r>
        <w:t>Rīgā 2013</w:t>
      </w:r>
    </w:p>
    <w:tbl>
      <w:tblPr>
        <w:tblW w:w="0" w:type="auto"/>
        <w:jc w:val="center"/>
        <w:tblInd w:w="-1646" w:type="dxa"/>
        <w:tblLayout w:type="fixed"/>
        <w:tblLook w:val="01E0" w:firstRow="1" w:lastRow="1" w:firstColumn="1" w:lastColumn="1" w:noHBand="0" w:noVBand="0"/>
      </w:tblPr>
      <w:tblGrid>
        <w:gridCol w:w="2057"/>
        <w:gridCol w:w="5060"/>
        <w:gridCol w:w="1292"/>
      </w:tblGrid>
      <w:tr w:rsidR="00610A69" w:rsidRPr="00DA092A" w14:paraId="40395A71" w14:textId="77777777" w:rsidTr="00165499">
        <w:trPr>
          <w:trHeight w:val="1040"/>
          <w:jc w:val="center"/>
        </w:trPr>
        <w:tc>
          <w:tcPr>
            <w:tcW w:w="2057" w:type="dxa"/>
            <w:vAlign w:val="center"/>
          </w:tcPr>
          <w:p w14:paraId="48864A60" w14:textId="77777777" w:rsidR="00610A69" w:rsidRPr="00DA092A" w:rsidRDefault="00610A69" w:rsidP="00165499">
            <w:pPr>
              <w:pStyle w:val="Centered"/>
            </w:pPr>
            <w:r w:rsidRPr="00707EE7">
              <w:rPr>
                <w:noProof/>
                <w:lang w:eastAsia="lv-LV"/>
              </w:rPr>
              <w:drawing>
                <wp:inline distT="0" distB="0" distL="0" distR="0" wp14:anchorId="734F7F75" wp14:editId="4BD9A69C">
                  <wp:extent cx="1113905" cy="61929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F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3905" cy="619298"/>
                          </a:xfrm>
                          <a:prstGeom prst="rect">
                            <a:avLst/>
                          </a:prstGeom>
                        </pic:spPr>
                      </pic:pic>
                    </a:graphicData>
                  </a:graphic>
                </wp:inline>
              </w:drawing>
            </w:r>
          </w:p>
        </w:tc>
        <w:tc>
          <w:tcPr>
            <w:tcW w:w="5060" w:type="dxa"/>
            <w:vAlign w:val="center"/>
          </w:tcPr>
          <w:p w14:paraId="62E0314B" w14:textId="77777777" w:rsidR="00610A69" w:rsidRPr="00DA092A" w:rsidRDefault="00610A69" w:rsidP="00165499">
            <w:pPr>
              <w:pStyle w:val="Centered"/>
              <w:rPr>
                <w:color w:val="808080"/>
                <w:sz w:val="20"/>
                <w:szCs w:val="20"/>
              </w:rPr>
            </w:pPr>
            <w:r w:rsidRPr="00DA092A">
              <w:rPr>
                <w:b/>
                <w:color w:val="17365D"/>
                <w:sz w:val="28"/>
                <w:szCs w:val="48"/>
              </w:rPr>
              <w:t>IEGULDĪJUMS TAVĀ NĀKOTNĒ</w:t>
            </w:r>
          </w:p>
        </w:tc>
        <w:tc>
          <w:tcPr>
            <w:tcW w:w="1292" w:type="dxa"/>
          </w:tcPr>
          <w:p w14:paraId="4DD00414" w14:textId="77777777" w:rsidR="00610A69" w:rsidRPr="00DA092A" w:rsidRDefault="00610A69" w:rsidP="00165499">
            <w:pPr>
              <w:pStyle w:val="Centered"/>
              <w:rPr>
                <w:rFonts w:ascii="Verdana" w:hAnsi="Verdana"/>
                <w:color w:val="333333"/>
              </w:rPr>
            </w:pPr>
            <w:r w:rsidRPr="00DA092A">
              <w:rPr>
                <w:rFonts w:ascii="Verdana" w:hAnsi="Verdana"/>
                <w:noProof/>
                <w:color w:val="333333"/>
                <w:lang w:eastAsia="lv-LV"/>
              </w:rPr>
              <w:drawing>
                <wp:inline distT="0" distB="0" distL="0" distR="0" wp14:anchorId="77D9994B" wp14:editId="71DABE4A">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5DA2FEA0" w14:textId="77777777" w:rsidR="002916C2" w:rsidRPr="00F11574" w:rsidRDefault="002916C2" w:rsidP="002916C2">
      <w:pPr>
        <w:sectPr w:rsidR="002916C2" w:rsidRPr="00F11574" w:rsidSect="00066E1C">
          <w:headerReference w:type="default" r:id="rId16"/>
          <w:footerReference w:type="default" r:id="rId17"/>
          <w:type w:val="continuous"/>
          <w:pgSz w:w="11906" w:h="16838" w:code="9"/>
          <w:pgMar w:top="357" w:right="567" w:bottom="539" w:left="720" w:header="340" w:footer="170" w:gutter="0"/>
          <w:cols w:space="708"/>
          <w:titlePg/>
          <w:docGrid w:linePitch="360"/>
        </w:sectPr>
      </w:pPr>
    </w:p>
    <w:p w14:paraId="510F2B0C" w14:textId="77777777" w:rsidR="007D2574" w:rsidRPr="00F11574" w:rsidRDefault="007D3BB3" w:rsidP="007D2574">
      <w:pPr>
        <w:pStyle w:val="Titleapakprojekta"/>
        <w:tabs>
          <w:tab w:val="left" w:pos="2160"/>
          <w:tab w:val="center" w:pos="4819"/>
        </w:tabs>
        <w:jc w:val="left"/>
      </w:pPr>
      <w:r w:rsidRPr="00F11574">
        <w:lastRenderedPageBreak/>
        <w:tab/>
      </w:r>
      <w:r w:rsidR="007D2574" w:rsidRPr="00F11574">
        <w:tab/>
        <w:t>Dokumenta identifikācija</w:t>
      </w:r>
    </w:p>
    <w:tbl>
      <w:tblPr>
        <w:tblStyle w:val="TableClassic1"/>
        <w:tblW w:w="0" w:type="auto"/>
        <w:tblLook w:val="04A0" w:firstRow="1" w:lastRow="0" w:firstColumn="1" w:lastColumn="0" w:noHBand="0" w:noVBand="1"/>
      </w:tblPr>
      <w:tblGrid>
        <w:gridCol w:w="2518"/>
        <w:gridCol w:w="7336"/>
      </w:tblGrid>
      <w:tr w:rsidR="003F72C3" w:rsidRPr="00F11574" w14:paraId="224E23A8" w14:textId="77777777" w:rsidTr="00560735">
        <w:trPr>
          <w:trHeight w:val="554"/>
        </w:trPr>
        <w:tc>
          <w:tcPr>
            <w:tcW w:w="2518" w:type="dxa"/>
            <w:tcBorders>
              <w:bottom w:val="single" w:sz="2" w:space="0" w:color="auto"/>
            </w:tcBorders>
          </w:tcPr>
          <w:p w14:paraId="4DF34CEA" w14:textId="77777777" w:rsidR="003F72C3" w:rsidRPr="00F11574" w:rsidRDefault="003F72C3" w:rsidP="00513703">
            <w:pPr>
              <w:pStyle w:val="Bold"/>
            </w:pPr>
            <w:r w:rsidRPr="00F11574">
              <w:t>Dokumenta ID:</w:t>
            </w:r>
          </w:p>
        </w:tc>
        <w:tc>
          <w:tcPr>
            <w:tcW w:w="7336" w:type="dxa"/>
            <w:tcBorders>
              <w:bottom w:val="single" w:sz="2" w:space="0" w:color="auto"/>
            </w:tcBorders>
          </w:tcPr>
          <w:p w14:paraId="09DA99E2" w14:textId="231C18BA" w:rsidR="003F72C3" w:rsidRPr="00F11574" w:rsidRDefault="00BE4259" w:rsidP="00341612">
            <w:pPr>
              <w:pStyle w:val="Tablebody"/>
            </w:pPr>
            <w:r>
              <w:fldChar w:fldCharType="begin"/>
            </w:r>
            <w:r>
              <w:instrText xml:space="preserve"> DOCPROPERTY  _CustomerID  \* MERGEFORMAT </w:instrText>
            </w:r>
            <w:r>
              <w:fldChar w:fldCharType="separate"/>
            </w:r>
            <w:r w:rsidR="005A5037">
              <w:t>NVD</w:t>
            </w:r>
            <w:r>
              <w:fldChar w:fldCharType="end"/>
            </w:r>
            <w:r w:rsidR="00341612" w:rsidRPr="00F11574">
              <w:t>.</w:t>
            </w:r>
            <w:r>
              <w:fldChar w:fldCharType="begin"/>
            </w:r>
            <w:r>
              <w:instrText xml:space="preserve"> DOCPROPERTY  _CategoryID  \* MERGEFORMAT </w:instrText>
            </w:r>
            <w:r>
              <w:fldChar w:fldCharType="separate"/>
            </w:r>
            <w:r w:rsidR="005A5037">
              <w:t>STD</w:t>
            </w:r>
            <w:r>
              <w:fldChar w:fldCharType="end"/>
            </w:r>
            <w:r w:rsidR="00513703" w:rsidRPr="00F11574">
              <w:t>.</w:t>
            </w:r>
            <w:r>
              <w:fldChar w:fldCharType="begin"/>
            </w:r>
            <w:r>
              <w:instrText xml:space="preserve"> DOCPROPERTY  _SubjectID  \* MERGEFORMAT </w:instrText>
            </w:r>
            <w:r>
              <w:fldChar w:fldCharType="separate"/>
            </w:r>
            <w:r w:rsidR="005A5037">
              <w:t>VAD</w:t>
            </w:r>
            <w:r>
              <w:fldChar w:fldCharType="end"/>
            </w:r>
            <w:r w:rsidR="00513703" w:rsidRPr="00F11574">
              <w:t>.</w:t>
            </w:r>
            <w:r>
              <w:fldChar w:fldCharType="begin"/>
            </w:r>
            <w:r>
              <w:instrText xml:space="preserve"> DOCPROPERTY  _Version  \* MERGEFORM</w:instrText>
            </w:r>
            <w:r>
              <w:instrText xml:space="preserve">AT </w:instrText>
            </w:r>
            <w:r>
              <w:fldChar w:fldCharType="separate"/>
            </w:r>
            <w:r w:rsidR="005A5037">
              <w:t>1.02</w:t>
            </w:r>
            <w:r>
              <w:fldChar w:fldCharType="end"/>
            </w:r>
            <w:r w:rsidR="003F72C3" w:rsidRPr="00F11574">
              <w:t xml:space="preserve"> </w:t>
            </w:r>
          </w:p>
        </w:tc>
      </w:tr>
      <w:tr w:rsidR="003F72C3" w:rsidRPr="00F11574" w14:paraId="490E2AAB" w14:textId="77777777" w:rsidTr="00513703">
        <w:trPr>
          <w:trHeight w:val="1123"/>
        </w:trPr>
        <w:tc>
          <w:tcPr>
            <w:tcW w:w="2518" w:type="dxa"/>
            <w:tcBorders>
              <w:top w:val="nil"/>
              <w:bottom w:val="nil"/>
            </w:tcBorders>
          </w:tcPr>
          <w:p w14:paraId="2ABAB27C" w14:textId="77777777" w:rsidR="003F72C3" w:rsidRPr="00F11574" w:rsidRDefault="003F72C3" w:rsidP="00513703">
            <w:pPr>
              <w:pStyle w:val="Bold"/>
            </w:pPr>
            <w:r w:rsidRPr="00F11574">
              <w:t>Dokumenta nosaukums:</w:t>
            </w:r>
          </w:p>
        </w:tc>
        <w:tc>
          <w:tcPr>
            <w:tcW w:w="7336" w:type="dxa"/>
            <w:tcBorders>
              <w:top w:val="nil"/>
              <w:bottom w:val="nil"/>
            </w:tcBorders>
          </w:tcPr>
          <w:p w14:paraId="575DF957" w14:textId="77777777" w:rsidR="003F72C3" w:rsidRPr="00F11574" w:rsidRDefault="00BE4259" w:rsidP="00513703">
            <w:pPr>
              <w:pStyle w:val="Tablebody"/>
            </w:pPr>
            <w:r>
              <w:fldChar w:fldCharType="begin"/>
            </w:r>
            <w:r>
              <w:instrText xml:space="preserve"> DOCPROPERTY  Title  \* MERGEFORMAT </w:instrText>
            </w:r>
            <w:r>
              <w:fldChar w:fldCharType="separate"/>
            </w:r>
            <w:r w:rsidR="005A5037">
              <w:t>Integrācijas platformas informācijas sistēmas izstrāde</w:t>
            </w:r>
            <w:r>
              <w:fldChar w:fldCharType="end"/>
            </w:r>
            <w:r w:rsidR="003F72C3" w:rsidRPr="00F11574">
              <w:t>.</w:t>
            </w:r>
          </w:p>
          <w:p w14:paraId="4B336495" w14:textId="77777777" w:rsidR="003F72C3" w:rsidRPr="00F11574" w:rsidRDefault="00BE4259" w:rsidP="00513703">
            <w:pPr>
              <w:pStyle w:val="Tablebody"/>
            </w:pPr>
            <w:r>
              <w:fldChar w:fldCharType="begin"/>
            </w:r>
            <w:r>
              <w:instrText xml:space="preserve"> DOCPROPERTY  Subject  \* MERGEFORMAT </w:instrText>
            </w:r>
            <w:r>
              <w:fldChar w:fldCharType="separate"/>
            </w:r>
            <w:r w:rsidR="005A5037">
              <w:t>Programmatūras izstrādes vadlīnijas</w:t>
            </w:r>
            <w:r>
              <w:fldChar w:fldCharType="end"/>
            </w:r>
            <w:r w:rsidR="003F72C3" w:rsidRPr="00F11574">
              <w:t>.</w:t>
            </w:r>
          </w:p>
          <w:p w14:paraId="0DA68A23" w14:textId="77777777" w:rsidR="003F72C3" w:rsidRPr="00F11574" w:rsidRDefault="00BE4259" w:rsidP="00513703">
            <w:pPr>
              <w:pStyle w:val="Tablebody"/>
            </w:pPr>
            <w:r>
              <w:fldChar w:fldCharType="begin"/>
            </w:r>
            <w:r>
              <w:instrText xml:space="preserve"> DOCPROPERTY  Category  \* MERGEFORMAT </w:instrText>
            </w:r>
            <w:r>
              <w:fldChar w:fldCharType="separate"/>
            </w:r>
            <w:r w:rsidR="005A5037">
              <w:t>Standarts</w:t>
            </w:r>
            <w:r>
              <w:fldChar w:fldCharType="end"/>
            </w:r>
            <w:r w:rsidR="003F72C3" w:rsidRPr="00F11574">
              <w:t>.</w:t>
            </w:r>
          </w:p>
        </w:tc>
      </w:tr>
      <w:tr w:rsidR="003F72C3" w:rsidRPr="00F11574" w14:paraId="110AE564" w14:textId="77777777" w:rsidTr="00513703">
        <w:trPr>
          <w:trHeight w:val="719"/>
        </w:trPr>
        <w:tc>
          <w:tcPr>
            <w:tcW w:w="2518" w:type="dxa"/>
          </w:tcPr>
          <w:p w14:paraId="3F87C6AD" w14:textId="77777777" w:rsidR="003F72C3" w:rsidRPr="00F11574" w:rsidRDefault="003F72C3" w:rsidP="00513703">
            <w:pPr>
              <w:pStyle w:val="Bold"/>
            </w:pPr>
            <w:r w:rsidRPr="00F11574">
              <w:t>Dokumenta kods:</w:t>
            </w:r>
          </w:p>
        </w:tc>
        <w:tc>
          <w:tcPr>
            <w:tcW w:w="7336" w:type="dxa"/>
          </w:tcPr>
          <w:p w14:paraId="56DDAB8B" w14:textId="07ED51DE" w:rsidR="003F72C3" w:rsidRPr="00F11574" w:rsidRDefault="00BE4259" w:rsidP="00341612">
            <w:pPr>
              <w:pStyle w:val="Tablebody"/>
            </w:pPr>
            <w:r>
              <w:fldChar w:fldCharType="begin"/>
            </w:r>
            <w:r>
              <w:instrText xml:space="preserve"> DOCPROPERTY  _CustomerID  \* MERGEFORMAT </w:instrText>
            </w:r>
            <w:r>
              <w:fldChar w:fldCharType="separate"/>
            </w:r>
            <w:r w:rsidR="005A5037">
              <w:t>NVD</w:t>
            </w:r>
            <w:r>
              <w:fldChar w:fldCharType="end"/>
            </w:r>
            <w:r w:rsidR="00513703" w:rsidRPr="00F11574">
              <w:t>.</w:t>
            </w:r>
            <w:r>
              <w:fldChar w:fldCharType="begin"/>
            </w:r>
            <w:r>
              <w:instrText xml:space="preserve"> DOCPROPERTY  _CategoryID  \* MERGEFORMAT </w:instrText>
            </w:r>
            <w:r>
              <w:fldChar w:fldCharType="separate"/>
            </w:r>
            <w:r w:rsidR="005A5037">
              <w:t>STD</w:t>
            </w:r>
            <w:r>
              <w:fldChar w:fldCharType="end"/>
            </w:r>
            <w:r w:rsidR="00513703" w:rsidRPr="00F11574">
              <w:t>.</w:t>
            </w:r>
            <w:r>
              <w:fldChar w:fldCharType="begin"/>
            </w:r>
            <w:r>
              <w:instrText xml:space="preserve"> DOCPROPERTY  _SubjectID  \* MERGEFORMAT </w:instrText>
            </w:r>
            <w:r>
              <w:fldChar w:fldCharType="separate"/>
            </w:r>
            <w:r w:rsidR="005A5037">
              <w:t>VAD</w:t>
            </w:r>
            <w:r>
              <w:fldChar w:fldCharType="end"/>
            </w:r>
          </w:p>
        </w:tc>
      </w:tr>
      <w:tr w:rsidR="003F72C3" w:rsidRPr="00F11574" w14:paraId="0460FF5F" w14:textId="77777777" w:rsidTr="00513703">
        <w:trPr>
          <w:trHeight w:val="701"/>
        </w:trPr>
        <w:tc>
          <w:tcPr>
            <w:tcW w:w="2518" w:type="dxa"/>
          </w:tcPr>
          <w:p w14:paraId="6A0EE466" w14:textId="77777777" w:rsidR="003F72C3" w:rsidRPr="00F11574" w:rsidRDefault="003F72C3" w:rsidP="00513703">
            <w:pPr>
              <w:pStyle w:val="Bold"/>
            </w:pPr>
            <w:r w:rsidRPr="00F11574">
              <w:t>Versija:</w:t>
            </w:r>
          </w:p>
        </w:tc>
        <w:tc>
          <w:tcPr>
            <w:tcW w:w="7336" w:type="dxa"/>
          </w:tcPr>
          <w:p w14:paraId="585D0A4D" w14:textId="77777777" w:rsidR="003F72C3" w:rsidRPr="00F11574" w:rsidRDefault="003F72C3" w:rsidP="00513703">
            <w:pPr>
              <w:pStyle w:val="Tablebody"/>
            </w:pPr>
            <w:r w:rsidRPr="00F11574">
              <w:t xml:space="preserve">Versija </w:t>
            </w:r>
            <w:r w:rsidR="00BE4259">
              <w:fldChar w:fldCharType="begin"/>
            </w:r>
            <w:r w:rsidR="00BE4259">
              <w:instrText xml:space="preserve"> DOCPROPERTY  _Version  \* MERGEFORMAT </w:instrText>
            </w:r>
            <w:r w:rsidR="00BE4259">
              <w:fldChar w:fldCharType="separate"/>
            </w:r>
            <w:r w:rsidR="005A5037">
              <w:t>1.02</w:t>
            </w:r>
            <w:r w:rsidR="00BE4259">
              <w:fldChar w:fldCharType="end"/>
            </w:r>
            <w:r w:rsidRPr="00F11574">
              <w:t xml:space="preserve">, Laidiens </w:t>
            </w:r>
            <w:r w:rsidR="00BE4259">
              <w:fldChar w:fldCharType="begin"/>
            </w:r>
            <w:r w:rsidR="00BE4259">
              <w:instrText xml:space="preserve"> DOCPROPERTY  _Date  \* MERGEFORMAT </w:instrText>
            </w:r>
            <w:r w:rsidR="00BE4259">
              <w:fldChar w:fldCharType="separate"/>
            </w:r>
            <w:r w:rsidR="005A5037">
              <w:t>14.03.2013.</w:t>
            </w:r>
            <w:r w:rsidR="00BE4259">
              <w:fldChar w:fldCharType="end"/>
            </w:r>
          </w:p>
        </w:tc>
      </w:tr>
    </w:tbl>
    <w:p w14:paraId="1831995C" w14:textId="77777777" w:rsidR="007D2574" w:rsidRPr="00F11574" w:rsidRDefault="007D2574" w:rsidP="003F72C3">
      <w:pPr>
        <w:pStyle w:val="TitleSaskanosana"/>
      </w:pPr>
      <w:r w:rsidRPr="00F11574">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448"/>
        <w:gridCol w:w="3780"/>
        <w:gridCol w:w="1512"/>
        <w:gridCol w:w="2094"/>
      </w:tblGrid>
      <w:tr w:rsidR="007D2574" w:rsidRPr="00F11574" w14:paraId="5A1D0C46" w14:textId="77777777" w:rsidTr="00513703">
        <w:tc>
          <w:tcPr>
            <w:tcW w:w="2448" w:type="dxa"/>
            <w:tcBorders>
              <w:bottom w:val="single" w:sz="6" w:space="0" w:color="000000"/>
              <w:right w:val="single" w:sz="6" w:space="0" w:color="000000"/>
            </w:tcBorders>
            <w:shd w:val="clear" w:color="auto" w:fill="auto"/>
            <w:vAlign w:val="center"/>
          </w:tcPr>
          <w:p w14:paraId="41D51A97" w14:textId="77777777" w:rsidR="007D2574" w:rsidRPr="00F11574" w:rsidRDefault="007D2574" w:rsidP="00513703">
            <w:pPr>
              <w:pStyle w:val="Bold"/>
            </w:pPr>
            <w:r w:rsidRPr="00F11574">
              <w:t>Organizācija</w:t>
            </w:r>
          </w:p>
        </w:tc>
        <w:tc>
          <w:tcPr>
            <w:tcW w:w="3780" w:type="dxa"/>
            <w:tcBorders>
              <w:bottom w:val="single" w:sz="6" w:space="0" w:color="000000"/>
              <w:right w:val="single" w:sz="4" w:space="0" w:color="auto"/>
            </w:tcBorders>
            <w:shd w:val="clear" w:color="auto" w:fill="auto"/>
            <w:vAlign w:val="center"/>
          </w:tcPr>
          <w:p w14:paraId="2769E73A" w14:textId="77777777" w:rsidR="007D2574" w:rsidRPr="00F11574" w:rsidRDefault="007D2574" w:rsidP="00513703">
            <w:pPr>
              <w:pStyle w:val="Bold"/>
            </w:pPr>
            <w:r w:rsidRPr="00F11574">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24D863C7" w14:textId="77777777" w:rsidR="007D2574" w:rsidRPr="00F11574" w:rsidRDefault="007D2574" w:rsidP="00513703">
            <w:pPr>
              <w:pStyle w:val="Bold"/>
            </w:pPr>
            <w:r w:rsidRPr="00F11574">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1C789C9E" w14:textId="77777777" w:rsidR="007D2574" w:rsidRPr="00F11574" w:rsidRDefault="007D2574" w:rsidP="00513703">
            <w:pPr>
              <w:pStyle w:val="Bold"/>
            </w:pPr>
            <w:r w:rsidRPr="00F11574">
              <w:t>Paraksts</w:t>
            </w:r>
          </w:p>
        </w:tc>
      </w:tr>
      <w:tr w:rsidR="007D2574" w:rsidRPr="00F11574" w14:paraId="7CC34920" w14:textId="77777777" w:rsidTr="00513703">
        <w:trPr>
          <w:trHeight w:val="798"/>
        </w:trPr>
        <w:tc>
          <w:tcPr>
            <w:tcW w:w="2448" w:type="dxa"/>
            <w:tcBorders>
              <w:right w:val="single" w:sz="6" w:space="0" w:color="000000"/>
            </w:tcBorders>
            <w:shd w:val="clear" w:color="auto" w:fill="auto"/>
          </w:tcPr>
          <w:p w14:paraId="276CC015" w14:textId="285D02FD" w:rsidR="007D2574" w:rsidRPr="00F11574" w:rsidRDefault="00BE4259" w:rsidP="005A5037">
            <w:pPr>
              <w:pStyle w:val="Tablebody"/>
              <w:jc w:val="left"/>
            </w:pPr>
            <w:r>
              <w:fldChar w:fldCharType="begin"/>
            </w:r>
            <w:r>
              <w:instrText xml:space="preserve"> DOCPROPERTY  _CustomerTitle  \* MERGEFORMAT </w:instrText>
            </w:r>
            <w:r>
              <w:fldChar w:fldCharType="separate"/>
            </w:r>
            <w:r w:rsidR="005A5037">
              <w:t>Nacionālais veselības dienests</w:t>
            </w:r>
            <w:r>
              <w:fldChar w:fldCharType="end"/>
            </w:r>
          </w:p>
        </w:tc>
        <w:tc>
          <w:tcPr>
            <w:tcW w:w="3780" w:type="dxa"/>
            <w:tcBorders>
              <w:right w:val="single" w:sz="4" w:space="0" w:color="auto"/>
            </w:tcBorders>
            <w:shd w:val="clear" w:color="auto" w:fill="auto"/>
          </w:tcPr>
          <w:p w14:paraId="1211B9A0" w14:textId="151D365F" w:rsidR="007D2574" w:rsidRPr="00F11574" w:rsidRDefault="009703AA" w:rsidP="00513703">
            <w:pPr>
              <w:pStyle w:val="Tablebody"/>
            </w:pPr>
            <w:r>
              <w:t>L.Freimane</w:t>
            </w:r>
            <w:r w:rsidR="005A5037">
              <w:t>, projekta vadītāja</w:t>
            </w:r>
            <w:r w:rsidR="007D2574" w:rsidRPr="00F11574">
              <w:t xml:space="preserve"> no Pasūtītāja puses</w:t>
            </w:r>
          </w:p>
        </w:tc>
        <w:tc>
          <w:tcPr>
            <w:tcW w:w="1512" w:type="dxa"/>
            <w:tcBorders>
              <w:left w:val="single" w:sz="4" w:space="0" w:color="auto"/>
              <w:right w:val="single" w:sz="4" w:space="0" w:color="auto"/>
            </w:tcBorders>
            <w:shd w:val="clear" w:color="auto" w:fill="auto"/>
          </w:tcPr>
          <w:p w14:paraId="4D0AFA5A" w14:textId="77777777" w:rsidR="007D2574" w:rsidRPr="00F11574" w:rsidRDefault="007D2574" w:rsidP="00513703">
            <w:pPr>
              <w:pStyle w:val="Tablebody"/>
            </w:pPr>
          </w:p>
        </w:tc>
        <w:tc>
          <w:tcPr>
            <w:tcW w:w="2094" w:type="dxa"/>
            <w:tcBorders>
              <w:left w:val="single" w:sz="4" w:space="0" w:color="auto"/>
              <w:right w:val="nil"/>
            </w:tcBorders>
            <w:shd w:val="clear" w:color="auto" w:fill="auto"/>
          </w:tcPr>
          <w:p w14:paraId="3933369F" w14:textId="77777777" w:rsidR="007D2574" w:rsidRPr="00F11574" w:rsidRDefault="007D2574" w:rsidP="00513703">
            <w:pPr>
              <w:pStyle w:val="Tablebody"/>
            </w:pPr>
          </w:p>
        </w:tc>
      </w:tr>
      <w:tr w:rsidR="007D2574" w:rsidRPr="00F11574" w14:paraId="62BE24C1" w14:textId="77777777" w:rsidTr="00513703">
        <w:trPr>
          <w:trHeight w:val="853"/>
        </w:trPr>
        <w:tc>
          <w:tcPr>
            <w:tcW w:w="2448" w:type="dxa"/>
            <w:tcBorders>
              <w:right w:val="single" w:sz="6" w:space="0" w:color="000000"/>
            </w:tcBorders>
            <w:shd w:val="clear" w:color="auto" w:fill="auto"/>
          </w:tcPr>
          <w:p w14:paraId="6AD948E2" w14:textId="77777777" w:rsidR="007D2574" w:rsidRPr="00F11574" w:rsidRDefault="007D2574" w:rsidP="00513703">
            <w:pPr>
              <w:pStyle w:val="Tablebody"/>
              <w:rPr>
                <w:bCs/>
              </w:rPr>
            </w:pPr>
            <w:r w:rsidRPr="00F11574">
              <w:rPr>
                <w:bCs/>
              </w:rPr>
              <w:fldChar w:fldCharType="begin"/>
            </w:r>
            <w:r w:rsidRPr="00F11574">
              <w:rPr>
                <w:bCs/>
              </w:rPr>
              <w:instrText xml:space="preserve"> DOCPROPERTY  Company  \* MERGEFORMAT </w:instrText>
            </w:r>
            <w:r w:rsidRPr="00F11574">
              <w:rPr>
                <w:bCs/>
              </w:rPr>
              <w:fldChar w:fldCharType="separate"/>
            </w:r>
            <w:r w:rsidR="005A5037">
              <w:rPr>
                <w:bCs/>
              </w:rPr>
              <w:t>SIA "ABC software"</w:t>
            </w:r>
            <w:r w:rsidRPr="00F11574">
              <w:rPr>
                <w:bCs/>
              </w:rPr>
              <w:fldChar w:fldCharType="end"/>
            </w:r>
          </w:p>
        </w:tc>
        <w:tc>
          <w:tcPr>
            <w:tcW w:w="3780" w:type="dxa"/>
            <w:tcBorders>
              <w:right w:val="single" w:sz="4" w:space="0" w:color="auto"/>
            </w:tcBorders>
            <w:shd w:val="clear" w:color="auto" w:fill="auto"/>
          </w:tcPr>
          <w:p w14:paraId="2CCDF479" w14:textId="77777777" w:rsidR="007D2574" w:rsidRPr="00F11574" w:rsidRDefault="00BE4259" w:rsidP="00513703">
            <w:pPr>
              <w:pStyle w:val="Tablebody"/>
            </w:pPr>
            <w:r>
              <w:fldChar w:fldCharType="begin"/>
            </w:r>
            <w:r>
              <w:instrText xml:space="preserve"> DOCPROPERTY  Manager  \* MERGEFORMAT </w:instrText>
            </w:r>
            <w:r>
              <w:fldChar w:fldCharType="separate"/>
            </w:r>
            <w:r w:rsidR="005A5037">
              <w:t>J.Korņijenko</w:t>
            </w:r>
            <w:r>
              <w:fldChar w:fldCharType="end"/>
            </w:r>
            <w:r w:rsidR="007D2574" w:rsidRPr="00F11574">
              <w:t>, projekta vadītājs no Izpildītāja puses</w:t>
            </w:r>
          </w:p>
        </w:tc>
        <w:tc>
          <w:tcPr>
            <w:tcW w:w="1512" w:type="dxa"/>
            <w:tcBorders>
              <w:left w:val="single" w:sz="4" w:space="0" w:color="auto"/>
              <w:right w:val="single" w:sz="4" w:space="0" w:color="auto"/>
            </w:tcBorders>
            <w:shd w:val="clear" w:color="auto" w:fill="auto"/>
          </w:tcPr>
          <w:p w14:paraId="74288EDC" w14:textId="77777777" w:rsidR="007D2574" w:rsidRPr="00F11574" w:rsidRDefault="00BE4259" w:rsidP="00513703">
            <w:pPr>
              <w:pStyle w:val="Tablebody"/>
            </w:pPr>
            <w:r>
              <w:fldChar w:fldCharType="begin"/>
            </w:r>
            <w:r>
              <w:instrText xml:space="preserve"> DOCPROPERTY  _Date  \* MERGEFORMAT </w:instrText>
            </w:r>
            <w:r>
              <w:fldChar w:fldCharType="separate"/>
            </w:r>
            <w:r w:rsidR="005A5037">
              <w:t>14.03.2013.</w:t>
            </w:r>
            <w:r>
              <w:fldChar w:fldCharType="end"/>
            </w:r>
          </w:p>
        </w:tc>
        <w:tc>
          <w:tcPr>
            <w:tcW w:w="2094" w:type="dxa"/>
            <w:tcBorders>
              <w:left w:val="single" w:sz="4" w:space="0" w:color="auto"/>
              <w:right w:val="nil"/>
            </w:tcBorders>
            <w:shd w:val="clear" w:color="auto" w:fill="auto"/>
          </w:tcPr>
          <w:p w14:paraId="52FD8402" w14:textId="77777777" w:rsidR="007D2574" w:rsidRPr="00F11574" w:rsidRDefault="007D2574" w:rsidP="00513703">
            <w:pPr>
              <w:pStyle w:val="Tablebody"/>
            </w:pPr>
          </w:p>
        </w:tc>
      </w:tr>
      <w:tr w:rsidR="007D2574" w:rsidRPr="00F11574" w14:paraId="38BE9485" w14:textId="77777777" w:rsidTr="00513703">
        <w:trPr>
          <w:trHeight w:val="709"/>
        </w:trPr>
        <w:tc>
          <w:tcPr>
            <w:tcW w:w="2448" w:type="dxa"/>
            <w:tcBorders>
              <w:top w:val="nil"/>
              <w:left w:val="nil"/>
              <w:bottom w:val="nil"/>
              <w:right w:val="single" w:sz="4" w:space="0" w:color="auto"/>
              <w:tl2br w:val="nil"/>
              <w:tr2bl w:val="nil"/>
            </w:tcBorders>
            <w:shd w:val="clear" w:color="auto" w:fill="auto"/>
          </w:tcPr>
          <w:p w14:paraId="3394ECC3" w14:textId="77777777" w:rsidR="007D2574" w:rsidRPr="00F11574" w:rsidRDefault="007D2574" w:rsidP="00513703">
            <w:pPr>
              <w:pStyle w:val="Tablebody"/>
              <w:rPr>
                <w:bCs/>
              </w:rPr>
            </w:pPr>
            <w:r w:rsidRPr="00F11574">
              <w:rPr>
                <w:bCs/>
              </w:rPr>
              <w:fldChar w:fldCharType="begin"/>
            </w:r>
            <w:r w:rsidRPr="00F11574">
              <w:rPr>
                <w:bCs/>
              </w:rPr>
              <w:instrText xml:space="preserve"> DOCPROPERTY  Company  \* MERGEFORMAT </w:instrText>
            </w:r>
            <w:r w:rsidRPr="00F11574">
              <w:rPr>
                <w:bCs/>
              </w:rPr>
              <w:fldChar w:fldCharType="separate"/>
            </w:r>
            <w:r w:rsidR="005A5037">
              <w:rPr>
                <w:bCs/>
              </w:rPr>
              <w:t>SIA "ABC software"</w:t>
            </w:r>
            <w:r w:rsidRPr="00F11574">
              <w:rPr>
                <w:bCs/>
              </w:rPr>
              <w:fldChar w:fldCharType="end"/>
            </w:r>
          </w:p>
        </w:tc>
        <w:tc>
          <w:tcPr>
            <w:tcW w:w="3780" w:type="dxa"/>
            <w:tcBorders>
              <w:top w:val="nil"/>
              <w:left w:val="single" w:sz="4" w:space="0" w:color="auto"/>
              <w:bottom w:val="nil"/>
              <w:right w:val="single" w:sz="4" w:space="0" w:color="auto"/>
              <w:tl2br w:val="nil"/>
              <w:tr2bl w:val="nil"/>
            </w:tcBorders>
            <w:shd w:val="clear" w:color="auto" w:fill="auto"/>
          </w:tcPr>
          <w:p w14:paraId="734BB6D9" w14:textId="77777777" w:rsidR="007D2574" w:rsidRPr="00F11574" w:rsidRDefault="00BE4259" w:rsidP="00560735">
            <w:pPr>
              <w:pStyle w:val="Tablebody"/>
            </w:pPr>
            <w:r>
              <w:fldChar w:fldCharType="begin"/>
            </w:r>
            <w:r>
              <w:instrText xml:space="preserve"> DOCPROPERTY  Author  \* MERGEFORMAT </w:instrText>
            </w:r>
            <w:r>
              <w:fldChar w:fldCharType="separate"/>
            </w:r>
            <w:r w:rsidR="005A5037">
              <w:t>J.Gekišs</w:t>
            </w:r>
            <w:r>
              <w:fldChar w:fldCharType="end"/>
            </w:r>
            <w:r w:rsidR="007D2574" w:rsidRPr="00F11574">
              <w:t xml:space="preserve">, </w:t>
            </w:r>
            <w:r w:rsidR="00560735" w:rsidRPr="00F11574">
              <w:t>sistēmas arhitekts un projektētājs</w:t>
            </w:r>
          </w:p>
        </w:tc>
        <w:tc>
          <w:tcPr>
            <w:tcW w:w="1512" w:type="dxa"/>
            <w:tcBorders>
              <w:top w:val="nil"/>
              <w:left w:val="single" w:sz="4" w:space="0" w:color="auto"/>
              <w:bottom w:val="nil"/>
              <w:right w:val="single" w:sz="4" w:space="0" w:color="auto"/>
              <w:tl2br w:val="nil"/>
              <w:tr2bl w:val="nil"/>
            </w:tcBorders>
            <w:shd w:val="clear" w:color="auto" w:fill="auto"/>
          </w:tcPr>
          <w:p w14:paraId="3AB2A402" w14:textId="77777777" w:rsidR="007D2574" w:rsidRPr="00F11574" w:rsidRDefault="00BE4259" w:rsidP="00513703">
            <w:pPr>
              <w:pStyle w:val="Tablebody"/>
            </w:pPr>
            <w:r>
              <w:fldChar w:fldCharType="begin"/>
            </w:r>
            <w:r>
              <w:instrText xml:space="preserve"> DOCPROPERTY  _Date  \* MERGEFORMAT </w:instrText>
            </w:r>
            <w:r>
              <w:fldChar w:fldCharType="separate"/>
            </w:r>
            <w:r w:rsidR="005A5037">
              <w:t>14.03.2013.</w:t>
            </w:r>
            <w:r>
              <w:fldChar w:fldCharType="end"/>
            </w:r>
          </w:p>
        </w:tc>
        <w:tc>
          <w:tcPr>
            <w:tcW w:w="2094" w:type="dxa"/>
            <w:tcBorders>
              <w:top w:val="nil"/>
              <w:left w:val="single" w:sz="4" w:space="0" w:color="auto"/>
              <w:bottom w:val="nil"/>
              <w:right w:val="nil"/>
              <w:tl2br w:val="nil"/>
              <w:tr2bl w:val="nil"/>
            </w:tcBorders>
            <w:shd w:val="clear" w:color="auto" w:fill="auto"/>
          </w:tcPr>
          <w:p w14:paraId="724AC042" w14:textId="77777777" w:rsidR="007D2574" w:rsidRPr="00F11574" w:rsidRDefault="007D2574" w:rsidP="00513703">
            <w:pPr>
              <w:pStyle w:val="Tablebody"/>
            </w:pPr>
          </w:p>
        </w:tc>
      </w:tr>
      <w:tr w:rsidR="007D2574" w:rsidRPr="00F11574" w14:paraId="20E7432E" w14:textId="77777777" w:rsidTr="00513703">
        <w:trPr>
          <w:trHeight w:val="833"/>
        </w:trPr>
        <w:tc>
          <w:tcPr>
            <w:tcW w:w="2448" w:type="dxa"/>
            <w:tcBorders>
              <w:top w:val="nil"/>
              <w:left w:val="nil"/>
              <w:bottom w:val="single" w:sz="4" w:space="0" w:color="auto"/>
              <w:right w:val="single" w:sz="4" w:space="0" w:color="auto"/>
              <w:tl2br w:val="nil"/>
              <w:tr2bl w:val="nil"/>
            </w:tcBorders>
            <w:shd w:val="clear" w:color="auto" w:fill="auto"/>
          </w:tcPr>
          <w:p w14:paraId="02548591" w14:textId="77777777" w:rsidR="007D2574" w:rsidRPr="00F11574" w:rsidRDefault="007D2574" w:rsidP="00513703">
            <w:pPr>
              <w:pStyle w:val="Tablebody"/>
            </w:pPr>
            <w:r w:rsidRPr="00F11574">
              <w:rPr>
                <w:bCs/>
              </w:rPr>
              <w:fldChar w:fldCharType="begin"/>
            </w:r>
            <w:r w:rsidRPr="00F11574">
              <w:rPr>
                <w:bCs/>
              </w:rPr>
              <w:instrText xml:space="preserve"> DOCPROPERTY  Company  \* MERGEFORMAT </w:instrText>
            </w:r>
            <w:r w:rsidRPr="00F11574">
              <w:rPr>
                <w:bCs/>
              </w:rPr>
              <w:fldChar w:fldCharType="separate"/>
            </w:r>
            <w:r w:rsidR="005A5037">
              <w:rPr>
                <w:bCs/>
              </w:rPr>
              <w:t>SIA "ABC software"</w:t>
            </w:r>
            <w:r w:rsidRPr="00F11574">
              <w:rPr>
                <w:bCs/>
              </w:rPr>
              <w:fldChar w:fldCharType="end"/>
            </w:r>
          </w:p>
        </w:tc>
        <w:tc>
          <w:tcPr>
            <w:tcW w:w="3780" w:type="dxa"/>
            <w:tcBorders>
              <w:top w:val="nil"/>
              <w:left w:val="single" w:sz="4" w:space="0" w:color="auto"/>
              <w:bottom w:val="single" w:sz="4" w:space="0" w:color="auto"/>
              <w:right w:val="single" w:sz="4" w:space="0" w:color="auto"/>
              <w:tl2br w:val="nil"/>
              <w:tr2bl w:val="nil"/>
            </w:tcBorders>
            <w:shd w:val="clear" w:color="auto" w:fill="auto"/>
          </w:tcPr>
          <w:p w14:paraId="7F94B795" w14:textId="77777777" w:rsidR="007D2574" w:rsidRPr="00F11574" w:rsidRDefault="007D2574" w:rsidP="00513703">
            <w:pPr>
              <w:pStyle w:val="Tablebody"/>
            </w:pPr>
            <w:r w:rsidRPr="00F11574">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0753B9E8" w14:textId="77777777" w:rsidR="007D2574" w:rsidRPr="00F11574" w:rsidRDefault="00BE4259" w:rsidP="00513703">
            <w:pPr>
              <w:pStyle w:val="Tablebody"/>
            </w:pPr>
            <w:r>
              <w:fldChar w:fldCharType="begin"/>
            </w:r>
            <w:r>
              <w:instrText xml:space="preserve"> DOCPROPERTY  _Date  \* MERGEFORMAT </w:instrText>
            </w:r>
            <w:r>
              <w:fldChar w:fldCharType="separate"/>
            </w:r>
            <w:r w:rsidR="005A5037">
              <w:t>14.03.2013.</w:t>
            </w:r>
            <w:r>
              <w:fldChar w:fldCharType="end"/>
            </w:r>
          </w:p>
        </w:tc>
        <w:tc>
          <w:tcPr>
            <w:tcW w:w="2094" w:type="dxa"/>
            <w:tcBorders>
              <w:top w:val="nil"/>
              <w:left w:val="single" w:sz="4" w:space="0" w:color="auto"/>
              <w:bottom w:val="single" w:sz="4" w:space="0" w:color="auto"/>
              <w:right w:val="nil"/>
              <w:tl2br w:val="nil"/>
              <w:tr2bl w:val="nil"/>
            </w:tcBorders>
            <w:shd w:val="clear" w:color="auto" w:fill="auto"/>
          </w:tcPr>
          <w:p w14:paraId="320FBD8B" w14:textId="77777777" w:rsidR="007D2574" w:rsidRPr="00F11574" w:rsidRDefault="007D2574" w:rsidP="00513703">
            <w:pPr>
              <w:pStyle w:val="Tablebody"/>
            </w:pPr>
          </w:p>
        </w:tc>
      </w:tr>
    </w:tbl>
    <w:p w14:paraId="630912B3" w14:textId="77777777" w:rsidR="006078EE" w:rsidRPr="00F11574" w:rsidRDefault="006078EE" w:rsidP="005A5037">
      <w:pPr>
        <w:pStyle w:val="Titleversija"/>
        <w:spacing w:after="4200"/>
      </w:pPr>
    </w:p>
    <w:tbl>
      <w:tblPr>
        <w:tblStyle w:val="TableGrid"/>
        <w:tblW w:w="0" w:type="auto"/>
        <w:tblBorders>
          <w:top w:val="double" w:sz="4"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193CE3" w:rsidRPr="00F11574" w14:paraId="4013E7B9" w14:textId="77777777" w:rsidTr="00C31658">
        <w:tc>
          <w:tcPr>
            <w:tcW w:w="9854" w:type="dxa"/>
          </w:tcPr>
          <w:p w14:paraId="78B57AAA" w14:textId="77777777" w:rsidR="00193CE3" w:rsidRDefault="006E4E61" w:rsidP="006E4E61">
            <w:pPr>
              <w:rPr>
                <w:i/>
              </w:rPr>
            </w:pPr>
            <w:r w:rsidRPr="00F11574">
              <w:rPr>
                <w:i/>
              </w:rPr>
              <w:t>Visas tekstā izmantotās preču zīmes pieder to īpašniekiem un ir izmantotas tikai kā atsauces.</w:t>
            </w:r>
          </w:p>
          <w:p w14:paraId="439ED9BC" w14:textId="77777777" w:rsidR="00A52C0E" w:rsidRPr="00F11574" w:rsidRDefault="00A52C0E" w:rsidP="006E4E61">
            <w:pPr>
              <w:rPr>
                <w:i/>
              </w:rPr>
            </w:pPr>
          </w:p>
        </w:tc>
      </w:tr>
    </w:tbl>
    <w:p w14:paraId="56AD89A9" w14:textId="77777777" w:rsidR="007D2574" w:rsidRPr="00F11574" w:rsidRDefault="007D2574" w:rsidP="003F72C3">
      <w:pPr>
        <w:pStyle w:val="Tilteapakprojekta"/>
      </w:pPr>
      <w:r w:rsidRPr="00F11574">
        <w:lastRenderedPageBreak/>
        <w:t>Izmaiņu vēsture</w:t>
      </w:r>
    </w:p>
    <w:tbl>
      <w:tblPr>
        <w:tblW w:w="9648" w:type="dxa"/>
        <w:jc w:val="center"/>
        <w:tblBorders>
          <w:top w:val="single" w:sz="12" w:space="0" w:color="000000"/>
          <w:bottom w:val="single" w:sz="12" w:space="0" w:color="000000"/>
        </w:tblBorders>
        <w:tblLook w:val="01E0" w:firstRow="1" w:lastRow="1" w:firstColumn="1" w:lastColumn="1" w:noHBand="0" w:noVBand="0"/>
      </w:tblPr>
      <w:tblGrid>
        <w:gridCol w:w="1054"/>
        <w:gridCol w:w="1328"/>
        <w:gridCol w:w="5063"/>
        <w:gridCol w:w="2203"/>
      </w:tblGrid>
      <w:tr w:rsidR="007D2574" w:rsidRPr="00F11574" w14:paraId="129CF89E" w14:textId="77777777" w:rsidTr="00513703">
        <w:trPr>
          <w:jc w:val="center"/>
        </w:trPr>
        <w:tc>
          <w:tcPr>
            <w:tcW w:w="1054" w:type="dxa"/>
            <w:tcBorders>
              <w:bottom w:val="single" w:sz="6" w:space="0" w:color="000000"/>
              <w:right w:val="single" w:sz="6" w:space="0" w:color="000000"/>
            </w:tcBorders>
            <w:shd w:val="clear" w:color="auto" w:fill="auto"/>
            <w:vAlign w:val="center"/>
          </w:tcPr>
          <w:p w14:paraId="5A86EFFC" w14:textId="77777777" w:rsidR="007D2574" w:rsidRPr="00F11574" w:rsidRDefault="007D2574" w:rsidP="00513703">
            <w:pPr>
              <w:pStyle w:val="Bold"/>
            </w:pPr>
            <w:r w:rsidRPr="00F11574">
              <w:t>Versija</w:t>
            </w:r>
          </w:p>
        </w:tc>
        <w:tc>
          <w:tcPr>
            <w:tcW w:w="1328" w:type="dxa"/>
            <w:tcBorders>
              <w:bottom w:val="single" w:sz="6" w:space="0" w:color="000000"/>
              <w:right w:val="single" w:sz="4" w:space="0" w:color="auto"/>
            </w:tcBorders>
            <w:shd w:val="clear" w:color="auto" w:fill="auto"/>
            <w:vAlign w:val="center"/>
          </w:tcPr>
          <w:p w14:paraId="05B17D5A" w14:textId="77777777" w:rsidR="007D2574" w:rsidRPr="00F11574" w:rsidRDefault="007D2574" w:rsidP="00513703">
            <w:pPr>
              <w:pStyle w:val="Bold"/>
            </w:pPr>
            <w:r w:rsidRPr="00F11574">
              <w:t>Datums</w:t>
            </w:r>
          </w:p>
        </w:tc>
        <w:tc>
          <w:tcPr>
            <w:tcW w:w="5063" w:type="dxa"/>
            <w:tcBorders>
              <w:top w:val="single" w:sz="12" w:space="0" w:color="000000"/>
              <w:left w:val="single" w:sz="4" w:space="0" w:color="auto"/>
              <w:bottom w:val="single" w:sz="6" w:space="0" w:color="000000"/>
              <w:right w:val="single" w:sz="4" w:space="0" w:color="auto"/>
            </w:tcBorders>
            <w:shd w:val="clear" w:color="auto" w:fill="auto"/>
            <w:vAlign w:val="center"/>
          </w:tcPr>
          <w:p w14:paraId="0522A144" w14:textId="77777777" w:rsidR="007D2574" w:rsidRPr="00F11574" w:rsidRDefault="007D2574" w:rsidP="00513703">
            <w:pPr>
              <w:pStyle w:val="Bold"/>
            </w:pPr>
            <w:r w:rsidRPr="00F11574">
              <w:t>Apraksts</w:t>
            </w:r>
          </w:p>
        </w:tc>
        <w:tc>
          <w:tcPr>
            <w:tcW w:w="2203" w:type="dxa"/>
            <w:tcBorders>
              <w:left w:val="single" w:sz="4" w:space="0" w:color="auto"/>
              <w:bottom w:val="single" w:sz="6" w:space="0" w:color="000000"/>
            </w:tcBorders>
            <w:shd w:val="clear" w:color="auto" w:fill="auto"/>
            <w:vAlign w:val="center"/>
          </w:tcPr>
          <w:p w14:paraId="1C9170B1" w14:textId="77777777" w:rsidR="007D2574" w:rsidRPr="00F11574" w:rsidRDefault="007D2574" w:rsidP="00513703">
            <w:pPr>
              <w:pStyle w:val="Bold"/>
            </w:pPr>
            <w:r w:rsidRPr="00F11574">
              <w:t>Autors</w:t>
            </w:r>
          </w:p>
        </w:tc>
      </w:tr>
      <w:tr w:rsidR="007D2574" w:rsidRPr="00F11574" w14:paraId="3FA845B6" w14:textId="77777777" w:rsidTr="00513703">
        <w:trPr>
          <w:jc w:val="center"/>
        </w:trPr>
        <w:tc>
          <w:tcPr>
            <w:tcW w:w="1054" w:type="dxa"/>
            <w:tcBorders>
              <w:top w:val="nil"/>
              <w:left w:val="nil"/>
              <w:bottom w:val="nil"/>
              <w:right w:val="single" w:sz="4" w:space="0" w:color="auto"/>
              <w:tl2br w:val="nil"/>
              <w:tr2bl w:val="nil"/>
            </w:tcBorders>
            <w:shd w:val="clear" w:color="auto" w:fill="auto"/>
          </w:tcPr>
          <w:p w14:paraId="2AFA6F5C" w14:textId="77777777" w:rsidR="007D2574" w:rsidRPr="00F11574" w:rsidRDefault="00560735" w:rsidP="00513703">
            <w:pPr>
              <w:pStyle w:val="Tablebody"/>
            </w:pPr>
            <w:r w:rsidRPr="00F11574">
              <w:t>0.01</w:t>
            </w:r>
          </w:p>
        </w:tc>
        <w:tc>
          <w:tcPr>
            <w:tcW w:w="1328" w:type="dxa"/>
            <w:tcBorders>
              <w:top w:val="nil"/>
              <w:left w:val="single" w:sz="4" w:space="0" w:color="auto"/>
              <w:bottom w:val="nil"/>
              <w:right w:val="single" w:sz="4" w:space="0" w:color="auto"/>
              <w:tl2br w:val="nil"/>
              <w:tr2bl w:val="nil"/>
            </w:tcBorders>
            <w:shd w:val="clear" w:color="auto" w:fill="auto"/>
          </w:tcPr>
          <w:p w14:paraId="648EEB78" w14:textId="77777777" w:rsidR="007D2574" w:rsidRPr="00F11574" w:rsidRDefault="00560735" w:rsidP="00513703">
            <w:pPr>
              <w:pStyle w:val="Tablebody"/>
            </w:pPr>
            <w:r w:rsidRPr="00F11574">
              <w:t>10.10.2011.</w:t>
            </w:r>
          </w:p>
        </w:tc>
        <w:tc>
          <w:tcPr>
            <w:tcW w:w="5063" w:type="dxa"/>
            <w:tcBorders>
              <w:top w:val="nil"/>
              <w:left w:val="single" w:sz="4" w:space="0" w:color="auto"/>
              <w:bottom w:val="nil"/>
              <w:right w:val="single" w:sz="4" w:space="0" w:color="auto"/>
              <w:tl2br w:val="nil"/>
              <w:tr2bl w:val="nil"/>
            </w:tcBorders>
            <w:shd w:val="clear" w:color="auto" w:fill="auto"/>
          </w:tcPr>
          <w:p w14:paraId="59EC4CA2" w14:textId="77777777" w:rsidR="007D2574" w:rsidRPr="00F11574" w:rsidRDefault="007D2574" w:rsidP="00513703">
            <w:pPr>
              <w:pStyle w:val="Tablebody"/>
            </w:pPr>
            <w:r w:rsidRPr="00F11574">
              <w:t xml:space="preserve">Izveidota dokumenta sākotnējā versija </w:t>
            </w:r>
          </w:p>
        </w:tc>
        <w:tc>
          <w:tcPr>
            <w:tcW w:w="2203" w:type="dxa"/>
            <w:tcBorders>
              <w:top w:val="nil"/>
              <w:left w:val="single" w:sz="4" w:space="0" w:color="auto"/>
              <w:bottom w:val="nil"/>
              <w:right w:val="nil"/>
              <w:tl2br w:val="nil"/>
              <w:tr2bl w:val="nil"/>
            </w:tcBorders>
            <w:shd w:val="clear" w:color="auto" w:fill="auto"/>
          </w:tcPr>
          <w:p w14:paraId="5944CE39" w14:textId="77777777" w:rsidR="007D2574" w:rsidRPr="00F11574" w:rsidRDefault="00560735" w:rsidP="00513703">
            <w:pPr>
              <w:pStyle w:val="Tablebody"/>
            </w:pPr>
            <w:r w:rsidRPr="00F11574">
              <w:t>J.Gekišs, A.Pontags</w:t>
            </w:r>
          </w:p>
        </w:tc>
      </w:tr>
      <w:tr w:rsidR="007D2574" w:rsidRPr="00F11574" w14:paraId="51C5E9AC" w14:textId="77777777" w:rsidTr="00513703">
        <w:trPr>
          <w:jc w:val="center"/>
        </w:trPr>
        <w:tc>
          <w:tcPr>
            <w:tcW w:w="1054" w:type="dxa"/>
            <w:tcBorders>
              <w:top w:val="nil"/>
              <w:left w:val="nil"/>
              <w:bottom w:val="nil"/>
              <w:right w:val="single" w:sz="4" w:space="0" w:color="auto"/>
              <w:tl2br w:val="nil"/>
              <w:tr2bl w:val="nil"/>
            </w:tcBorders>
            <w:shd w:val="clear" w:color="auto" w:fill="auto"/>
          </w:tcPr>
          <w:p w14:paraId="35872B43" w14:textId="1C6C2C6A" w:rsidR="007D2574" w:rsidRPr="00F11574" w:rsidRDefault="00853361" w:rsidP="00513703">
            <w:pPr>
              <w:pStyle w:val="Tablebody"/>
            </w:pPr>
            <w:r w:rsidRPr="00F11574">
              <w:t>0.02</w:t>
            </w:r>
          </w:p>
        </w:tc>
        <w:tc>
          <w:tcPr>
            <w:tcW w:w="1328" w:type="dxa"/>
            <w:tcBorders>
              <w:top w:val="nil"/>
              <w:left w:val="single" w:sz="4" w:space="0" w:color="auto"/>
              <w:bottom w:val="nil"/>
              <w:right w:val="single" w:sz="4" w:space="0" w:color="auto"/>
              <w:tl2br w:val="nil"/>
              <w:tr2bl w:val="nil"/>
            </w:tcBorders>
            <w:shd w:val="clear" w:color="auto" w:fill="auto"/>
          </w:tcPr>
          <w:p w14:paraId="1D938282" w14:textId="6B73CCCA" w:rsidR="007D2574" w:rsidRPr="00F11574" w:rsidRDefault="00853361" w:rsidP="00513703">
            <w:pPr>
              <w:pStyle w:val="Tablebody"/>
            </w:pPr>
            <w:r w:rsidRPr="00F11574">
              <w:t>10.11.2011</w:t>
            </w:r>
            <w:r w:rsidR="00F7122E">
              <w:t>.</w:t>
            </w:r>
          </w:p>
        </w:tc>
        <w:tc>
          <w:tcPr>
            <w:tcW w:w="5063" w:type="dxa"/>
            <w:tcBorders>
              <w:top w:val="nil"/>
              <w:left w:val="single" w:sz="4" w:space="0" w:color="auto"/>
              <w:bottom w:val="nil"/>
              <w:right w:val="single" w:sz="4" w:space="0" w:color="auto"/>
              <w:tl2br w:val="nil"/>
              <w:tr2bl w:val="nil"/>
            </w:tcBorders>
            <w:shd w:val="clear" w:color="auto" w:fill="auto"/>
          </w:tcPr>
          <w:p w14:paraId="3F026E8C" w14:textId="5AD864D2" w:rsidR="007D2574" w:rsidRPr="00F11574" w:rsidRDefault="00853361" w:rsidP="00513703">
            <w:pPr>
              <w:pStyle w:val="Tablebody"/>
            </w:pPr>
            <w:r w:rsidRPr="00F11574">
              <w:t>Redakcionālas izmaiņas</w:t>
            </w:r>
          </w:p>
        </w:tc>
        <w:tc>
          <w:tcPr>
            <w:tcW w:w="2203" w:type="dxa"/>
            <w:tcBorders>
              <w:top w:val="nil"/>
              <w:left w:val="single" w:sz="4" w:space="0" w:color="auto"/>
              <w:bottom w:val="nil"/>
              <w:right w:val="nil"/>
              <w:tl2br w:val="nil"/>
              <w:tr2bl w:val="nil"/>
            </w:tcBorders>
            <w:shd w:val="clear" w:color="auto" w:fill="auto"/>
          </w:tcPr>
          <w:p w14:paraId="5B57C8F9" w14:textId="41C6FE01" w:rsidR="007D2574" w:rsidRPr="00F11574" w:rsidRDefault="00853361" w:rsidP="00513703">
            <w:pPr>
              <w:pStyle w:val="Tablebody"/>
            </w:pPr>
            <w:r w:rsidRPr="00F11574">
              <w:t>J.Gekišs, A.Pontags</w:t>
            </w:r>
          </w:p>
        </w:tc>
      </w:tr>
      <w:tr w:rsidR="007D2574" w:rsidRPr="00F11574" w14:paraId="5039002C" w14:textId="77777777" w:rsidTr="00610A69">
        <w:trPr>
          <w:jc w:val="center"/>
        </w:trPr>
        <w:tc>
          <w:tcPr>
            <w:tcW w:w="1054" w:type="dxa"/>
            <w:tcBorders>
              <w:top w:val="nil"/>
              <w:left w:val="nil"/>
              <w:bottom w:val="nil"/>
              <w:right w:val="single" w:sz="4" w:space="0" w:color="auto"/>
              <w:tl2br w:val="nil"/>
              <w:tr2bl w:val="nil"/>
            </w:tcBorders>
            <w:shd w:val="clear" w:color="auto" w:fill="auto"/>
          </w:tcPr>
          <w:p w14:paraId="30A256EF" w14:textId="1BC7322E" w:rsidR="007D2574" w:rsidRPr="00F11574" w:rsidRDefault="008B6B8F" w:rsidP="00513703">
            <w:pPr>
              <w:pStyle w:val="Tablebody"/>
            </w:pPr>
            <w:r>
              <w:t>1.00</w:t>
            </w:r>
          </w:p>
        </w:tc>
        <w:tc>
          <w:tcPr>
            <w:tcW w:w="1328" w:type="dxa"/>
            <w:tcBorders>
              <w:top w:val="nil"/>
              <w:left w:val="single" w:sz="4" w:space="0" w:color="auto"/>
              <w:bottom w:val="nil"/>
              <w:right w:val="single" w:sz="4" w:space="0" w:color="auto"/>
              <w:tl2br w:val="nil"/>
              <w:tr2bl w:val="nil"/>
            </w:tcBorders>
            <w:shd w:val="clear" w:color="auto" w:fill="auto"/>
          </w:tcPr>
          <w:p w14:paraId="5EEDD46E" w14:textId="7D673CE1" w:rsidR="007D2574" w:rsidRPr="00F11574" w:rsidRDefault="008B6B8F" w:rsidP="00513703">
            <w:pPr>
              <w:pStyle w:val="Tablebody"/>
            </w:pPr>
            <w:r>
              <w:t>19.07.2012</w:t>
            </w:r>
            <w:r w:rsidR="005A5037">
              <w:t>.</w:t>
            </w:r>
          </w:p>
        </w:tc>
        <w:tc>
          <w:tcPr>
            <w:tcW w:w="5063" w:type="dxa"/>
            <w:tcBorders>
              <w:top w:val="nil"/>
              <w:left w:val="single" w:sz="4" w:space="0" w:color="auto"/>
              <w:bottom w:val="nil"/>
              <w:right w:val="single" w:sz="4" w:space="0" w:color="auto"/>
              <w:tl2br w:val="nil"/>
              <w:tr2bl w:val="nil"/>
            </w:tcBorders>
            <w:shd w:val="clear" w:color="auto" w:fill="auto"/>
          </w:tcPr>
          <w:p w14:paraId="64FB7659" w14:textId="5F753419" w:rsidR="007D2574" w:rsidRPr="00F11574" w:rsidRDefault="008B6B8F" w:rsidP="00513703">
            <w:pPr>
              <w:pStyle w:val="Tablebody"/>
            </w:pPr>
            <w:r>
              <w:t>Publicēta versija 1.00</w:t>
            </w:r>
          </w:p>
        </w:tc>
        <w:tc>
          <w:tcPr>
            <w:tcW w:w="2203" w:type="dxa"/>
            <w:tcBorders>
              <w:top w:val="nil"/>
              <w:left w:val="single" w:sz="4" w:space="0" w:color="auto"/>
              <w:bottom w:val="nil"/>
              <w:right w:val="nil"/>
              <w:tl2br w:val="nil"/>
              <w:tr2bl w:val="nil"/>
            </w:tcBorders>
            <w:shd w:val="clear" w:color="auto" w:fill="auto"/>
          </w:tcPr>
          <w:p w14:paraId="1DF80DE0" w14:textId="00FCEFE9" w:rsidR="007D2574" w:rsidRPr="00F11574" w:rsidRDefault="008B6B8F" w:rsidP="00513703">
            <w:pPr>
              <w:pStyle w:val="Tablebody"/>
            </w:pPr>
            <w:r>
              <w:t>J.Korņijenko</w:t>
            </w:r>
          </w:p>
        </w:tc>
      </w:tr>
      <w:tr w:rsidR="00610A69" w:rsidRPr="00F11574" w14:paraId="64FC4133" w14:textId="77777777" w:rsidTr="00342F30">
        <w:trPr>
          <w:jc w:val="center"/>
        </w:trPr>
        <w:tc>
          <w:tcPr>
            <w:tcW w:w="1054" w:type="dxa"/>
            <w:tcBorders>
              <w:top w:val="nil"/>
              <w:left w:val="nil"/>
              <w:bottom w:val="nil"/>
              <w:right w:val="single" w:sz="4" w:space="0" w:color="auto"/>
              <w:tl2br w:val="nil"/>
              <w:tr2bl w:val="nil"/>
            </w:tcBorders>
            <w:shd w:val="clear" w:color="auto" w:fill="auto"/>
          </w:tcPr>
          <w:p w14:paraId="787AD21D" w14:textId="2C87F959" w:rsidR="00610A69" w:rsidRDefault="00610A69" w:rsidP="00513703">
            <w:pPr>
              <w:pStyle w:val="Tablebody"/>
            </w:pPr>
            <w:r>
              <w:t>1.0</w:t>
            </w:r>
            <w:r w:rsidR="00165499">
              <w:t>1</w:t>
            </w:r>
          </w:p>
        </w:tc>
        <w:tc>
          <w:tcPr>
            <w:tcW w:w="1328" w:type="dxa"/>
            <w:tcBorders>
              <w:top w:val="nil"/>
              <w:left w:val="single" w:sz="4" w:space="0" w:color="auto"/>
              <w:bottom w:val="nil"/>
              <w:right w:val="single" w:sz="4" w:space="0" w:color="auto"/>
              <w:tl2br w:val="nil"/>
              <w:tr2bl w:val="nil"/>
            </w:tcBorders>
            <w:shd w:val="clear" w:color="auto" w:fill="auto"/>
          </w:tcPr>
          <w:p w14:paraId="1ADB96D4" w14:textId="7C977CE5" w:rsidR="00610A69" w:rsidRDefault="00610A69" w:rsidP="00610A69">
            <w:pPr>
              <w:pStyle w:val="Tablebody"/>
            </w:pPr>
            <w:r>
              <w:t>15.01.2013</w:t>
            </w:r>
            <w:r w:rsidR="005A5037">
              <w:t>.</w:t>
            </w:r>
          </w:p>
        </w:tc>
        <w:tc>
          <w:tcPr>
            <w:tcW w:w="5063" w:type="dxa"/>
            <w:tcBorders>
              <w:top w:val="nil"/>
              <w:left w:val="single" w:sz="4" w:space="0" w:color="auto"/>
              <w:bottom w:val="nil"/>
              <w:right w:val="single" w:sz="4" w:space="0" w:color="auto"/>
              <w:tl2br w:val="nil"/>
              <w:tr2bl w:val="nil"/>
            </w:tcBorders>
            <w:shd w:val="clear" w:color="auto" w:fill="auto"/>
          </w:tcPr>
          <w:p w14:paraId="7535F2E4" w14:textId="74D0B9CE" w:rsidR="00610A69" w:rsidRDefault="00610A69" w:rsidP="00513703">
            <w:pPr>
              <w:pStyle w:val="Tablebody"/>
            </w:pPr>
            <w:r w:rsidRPr="00F11574">
              <w:t>Redakcionālas izmaiņas</w:t>
            </w:r>
          </w:p>
        </w:tc>
        <w:tc>
          <w:tcPr>
            <w:tcW w:w="2203" w:type="dxa"/>
            <w:tcBorders>
              <w:top w:val="nil"/>
              <w:left w:val="single" w:sz="4" w:space="0" w:color="auto"/>
              <w:bottom w:val="nil"/>
              <w:right w:val="nil"/>
              <w:tl2br w:val="nil"/>
              <w:tr2bl w:val="nil"/>
            </w:tcBorders>
            <w:shd w:val="clear" w:color="auto" w:fill="auto"/>
          </w:tcPr>
          <w:p w14:paraId="31B417A7" w14:textId="30AE84BD" w:rsidR="00610A69" w:rsidRDefault="00610A69" w:rsidP="00513703">
            <w:pPr>
              <w:pStyle w:val="Tablebody"/>
            </w:pPr>
            <w:r>
              <w:t>J.Korņijenko</w:t>
            </w:r>
          </w:p>
        </w:tc>
      </w:tr>
      <w:tr w:rsidR="00165499" w:rsidRPr="00F11574" w14:paraId="23A9892D" w14:textId="77777777" w:rsidTr="00513703">
        <w:trPr>
          <w:jc w:val="center"/>
        </w:trPr>
        <w:tc>
          <w:tcPr>
            <w:tcW w:w="1054" w:type="dxa"/>
            <w:tcBorders>
              <w:top w:val="nil"/>
              <w:left w:val="nil"/>
              <w:bottom w:val="single" w:sz="4" w:space="0" w:color="auto"/>
              <w:right w:val="single" w:sz="4" w:space="0" w:color="auto"/>
              <w:tl2br w:val="nil"/>
              <w:tr2bl w:val="nil"/>
            </w:tcBorders>
            <w:shd w:val="clear" w:color="auto" w:fill="auto"/>
          </w:tcPr>
          <w:p w14:paraId="42A0E97F" w14:textId="38466BAA" w:rsidR="00165499" w:rsidRDefault="00165499" w:rsidP="00513703">
            <w:pPr>
              <w:pStyle w:val="Tablebody"/>
            </w:pPr>
            <w:r>
              <w:t>1.02</w:t>
            </w:r>
          </w:p>
        </w:tc>
        <w:tc>
          <w:tcPr>
            <w:tcW w:w="1328" w:type="dxa"/>
            <w:tcBorders>
              <w:top w:val="nil"/>
              <w:left w:val="single" w:sz="4" w:space="0" w:color="auto"/>
              <w:bottom w:val="single" w:sz="4" w:space="0" w:color="auto"/>
              <w:right w:val="single" w:sz="4" w:space="0" w:color="auto"/>
              <w:tl2br w:val="nil"/>
              <w:tr2bl w:val="nil"/>
            </w:tcBorders>
            <w:shd w:val="clear" w:color="auto" w:fill="auto"/>
          </w:tcPr>
          <w:p w14:paraId="322A7931" w14:textId="5A9F5274" w:rsidR="00165499" w:rsidRDefault="00165499" w:rsidP="00610A69">
            <w:pPr>
              <w:pStyle w:val="Tablebody"/>
            </w:pPr>
            <w:r>
              <w:t>14.03.2013</w:t>
            </w:r>
            <w:r w:rsidR="005A5037">
              <w:t>.</w:t>
            </w:r>
          </w:p>
        </w:tc>
        <w:tc>
          <w:tcPr>
            <w:tcW w:w="5063" w:type="dxa"/>
            <w:tcBorders>
              <w:top w:val="nil"/>
              <w:left w:val="single" w:sz="4" w:space="0" w:color="auto"/>
              <w:bottom w:val="single" w:sz="4" w:space="0" w:color="auto"/>
              <w:right w:val="single" w:sz="4" w:space="0" w:color="auto"/>
              <w:tl2br w:val="nil"/>
              <w:tr2bl w:val="nil"/>
            </w:tcBorders>
            <w:shd w:val="clear" w:color="auto" w:fill="auto"/>
          </w:tcPr>
          <w:p w14:paraId="5949C0C5" w14:textId="681DEE02" w:rsidR="00165499" w:rsidRDefault="00165499" w:rsidP="00165499">
            <w:pPr>
              <w:pStyle w:val="Tablebody"/>
            </w:pPr>
            <w:r>
              <w:t xml:space="preserve">Iekļauti labojumi saskaņā ar nodevumu pakas IP standarti izvērtējums </w:t>
            </w:r>
            <w:r w:rsidR="005A5037">
              <w:t>N</w:t>
            </w:r>
            <w:r>
              <w:t>r. 66 (NVD.IP.NI.66):</w:t>
            </w:r>
          </w:p>
          <w:p w14:paraId="3912F228" w14:textId="77777777" w:rsidR="00165499" w:rsidRDefault="00CA4E50" w:rsidP="00513703">
            <w:pPr>
              <w:pStyle w:val="Tablebody"/>
            </w:pPr>
            <w:r>
              <w:t>Sadaļās: 2.1.3.., 2.4.1., 2.4.5.;</w:t>
            </w:r>
          </w:p>
          <w:p w14:paraId="5D3169DE" w14:textId="77777777" w:rsidR="00CA4E50" w:rsidRDefault="00116F5D" w:rsidP="00513703">
            <w:pPr>
              <w:pStyle w:val="Tablebody"/>
            </w:pPr>
            <w:r>
              <w:t>Paragrāfos: 2.1.1.1., 2.1.4.6;</w:t>
            </w:r>
          </w:p>
          <w:p w14:paraId="22780E4A" w14:textId="3367C1C3" w:rsidR="00116F5D" w:rsidRPr="00F11574" w:rsidRDefault="00116F5D" w:rsidP="00513703">
            <w:pPr>
              <w:pStyle w:val="Tablebody"/>
            </w:pPr>
            <w:r>
              <w:t>VEC vietā iekļauts NVD</w:t>
            </w:r>
            <w:r w:rsidR="003A6140">
              <w:t xml:space="preserve"> (t.sk. dokumenta kodā)</w:t>
            </w:r>
            <w:r>
              <w:t>.</w:t>
            </w:r>
          </w:p>
        </w:tc>
        <w:tc>
          <w:tcPr>
            <w:tcW w:w="2203" w:type="dxa"/>
            <w:tcBorders>
              <w:top w:val="nil"/>
              <w:left w:val="single" w:sz="4" w:space="0" w:color="auto"/>
              <w:bottom w:val="single" w:sz="4" w:space="0" w:color="auto"/>
              <w:right w:val="nil"/>
              <w:tl2br w:val="nil"/>
              <w:tr2bl w:val="nil"/>
            </w:tcBorders>
            <w:shd w:val="clear" w:color="auto" w:fill="auto"/>
          </w:tcPr>
          <w:p w14:paraId="72C8FD47" w14:textId="15014F5D" w:rsidR="00165499" w:rsidRDefault="00165499" w:rsidP="00513703">
            <w:pPr>
              <w:pStyle w:val="Tablebody"/>
            </w:pPr>
            <w:r>
              <w:t>J.Korņijenko</w:t>
            </w:r>
          </w:p>
        </w:tc>
      </w:tr>
    </w:tbl>
    <w:p w14:paraId="35C881DC" w14:textId="26E0C944" w:rsidR="007D2574" w:rsidRPr="00F11574" w:rsidRDefault="007D2574" w:rsidP="007D2574">
      <w:pPr>
        <w:pStyle w:val="Titleversija"/>
        <w:jc w:val="left"/>
      </w:pPr>
      <w:r w:rsidRPr="00F11574">
        <w:br w:type="page"/>
      </w:r>
    </w:p>
    <w:p w14:paraId="682AA1A5" w14:textId="77777777" w:rsidR="007D2574" w:rsidRPr="00F11574" w:rsidRDefault="007D2574" w:rsidP="007D2574">
      <w:pPr>
        <w:pStyle w:val="TOC2"/>
        <w:ind w:hanging="964"/>
        <w:rPr>
          <w:rStyle w:val="Strong"/>
        </w:rPr>
      </w:pPr>
      <w:r w:rsidRPr="00F11574">
        <w:rPr>
          <w:rStyle w:val="Strong"/>
        </w:rPr>
        <w:lastRenderedPageBreak/>
        <w:t>Satura rādītājs</w:t>
      </w:r>
    </w:p>
    <w:p w14:paraId="1C32ED21" w14:textId="77777777" w:rsidR="005112A1" w:rsidRDefault="007D2574">
      <w:pPr>
        <w:pStyle w:val="TOC1"/>
        <w:rPr>
          <w:rFonts w:asciiTheme="minorHAnsi" w:eastAsiaTheme="minorEastAsia" w:hAnsiTheme="minorHAnsi"/>
          <w:b w:val="0"/>
          <w:caps w:val="0"/>
          <w:noProof/>
          <w:lang w:eastAsia="lv-LV"/>
        </w:rPr>
      </w:pPr>
      <w:r w:rsidRPr="00F11574">
        <w:rPr>
          <w:b w:val="0"/>
          <w:caps w:val="0"/>
        </w:rPr>
        <w:fldChar w:fldCharType="begin"/>
      </w:r>
      <w:r w:rsidRPr="00F11574">
        <w:rPr>
          <w:b w:val="0"/>
          <w:caps w:val="0"/>
        </w:rPr>
        <w:instrText xml:space="preserve"> TOC \o "1-4" \h \z \u </w:instrText>
      </w:r>
      <w:r w:rsidRPr="00F11574">
        <w:rPr>
          <w:b w:val="0"/>
          <w:caps w:val="0"/>
        </w:rPr>
        <w:fldChar w:fldCharType="separate"/>
      </w:r>
      <w:hyperlink w:anchor="_Toc353451124" w:history="1">
        <w:r w:rsidR="005112A1" w:rsidRPr="00EA2183">
          <w:rPr>
            <w:rStyle w:val="Hyperlink"/>
            <w:noProof/>
          </w:rPr>
          <w:t>Attēlu saraksts</w:t>
        </w:r>
        <w:r w:rsidR="005112A1">
          <w:rPr>
            <w:noProof/>
            <w:webHidden/>
          </w:rPr>
          <w:tab/>
        </w:r>
        <w:r w:rsidR="005112A1">
          <w:rPr>
            <w:noProof/>
            <w:webHidden/>
          </w:rPr>
          <w:fldChar w:fldCharType="begin"/>
        </w:r>
        <w:r w:rsidR="005112A1">
          <w:rPr>
            <w:noProof/>
            <w:webHidden/>
          </w:rPr>
          <w:instrText xml:space="preserve"> PAGEREF _Toc353451124 \h </w:instrText>
        </w:r>
        <w:r w:rsidR="005112A1">
          <w:rPr>
            <w:noProof/>
            <w:webHidden/>
          </w:rPr>
        </w:r>
        <w:r w:rsidR="005112A1">
          <w:rPr>
            <w:noProof/>
            <w:webHidden/>
          </w:rPr>
          <w:fldChar w:fldCharType="separate"/>
        </w:r>
        <w:r w:rsidR="007A4595">
          <w:rPr>
            <w:noProof/>
            <w:webHidden/>
          </w:rPr>
          <w:t>6</w:t>
        </w:r>
        <w:r w:rsidR="005112A1">
          <w:rPr>
            <w:noProof/>
            <w:webHidden/>
          </w:rPr>
          <w:fldChar w:fldCharType="end"/>
        </w:r>
      </w:hyperlink>
    </w:p>
    <w:p w14:paraId="68BFDB76" w14:textId="77777777" w:rsidR="005112A1" w:rsidRDefault="00BE4259">
      <w:pPr>
        <w:pStyle w:val="TOC1"/>
        <w:rPr>
          <w:rFonts w:asciiTheme="minorHAnsi" w:eastAsiaTheme="minorEastAsia" w:hAnsiTheme="minorHAnsi"/>
          <w:b w:val="0"/>
          <w:caps w:val="0"/>
          <w:noProof/>
          <w:lang w:eastAsia="lv-LV"/>
        </w:rPr>
      </w:pPr>
      <w:hyperlink w:anchor="_Toc353451125" w:history="1">
        <w:r w:rsidR="005112A1" w:rsidRPr="00EA2183">
          <w:rPr>
            <w:rStyle w:val="Hyperlink"/>
            <w:rFonts w:cs="Tahoma"/>
            <w:noProof/>
            <w:u w:color="000000"/>
          </w:rPr>
          <w:t>1.</w:t>
        </w:r>
        <w:r w:rsidR="005112A1">
          <w:rPr>
            <w:rFonts w:asciiTheme="minorHAnsi" w:eastAsiaTheme="minorEastAsia" w:hAnsiTheme="minorHAnsi"/>
            <w:b w:val="0"/>
            <w:caps w:val="0"/>
            <w:noProof/>
            <w:lang w:eastAsia="lv-LV"/>
          </w:rPr>
          <w:tab/>
        </w:r>
        <w:r w:rsidR="005112A1" w:rsidRPr="00EA2183">
          <w:rPr>
            <w:rStyle w:val="Hyperlink"/>
            <w:noProof/>
          </w:rPr>
          <w:t>Ievads</w:t>
        </w:r>
        <w:r w:rsidR="005112A1">
          <w:rPr>
            <w:noProof/>
            <w:webHidden/>
          </w:rPr>
          <w:tab/>
        </w:r>
        <w:r w:rsidR="005112A1">
          <w:rPr>
            <w:noProof/>
            <w:webHidden/>
          </w:rPr>
          <w:fldChar w:fldCharType="begin"/>
        </w:r>
        <w:r w:rsidR="005112A1">
          <w:rPr>
            <w:noProof/>
            <w:webHidden/>
          </w:rPr>
          <w:instrText xml:space="preserve"> PAGEREF _Toc353451125 \h </w:instrText>
        </w:r>
        <w:r w:rsidR="005112A1">
          <w:rPr>
            <w:noProof/>
            <w:webHidden/>
          </w:rPr>
        </w:r>
        <w:r w:rsidR="005112A1">
          <w:rPr>
            <w:noProof/>
            <w:webHidden/>
          </w:rPr>
          <w:fldChar w:fldCharType="separate"/>
        </w:r>
        <w:r w:rsidR="007A4595">
          <w:rPr>
            <w:noProof/>
            <w:webHidden/>
          </w:rPr>
          <w:t>7</w:t>
        </w:r>
        <w:r w:rsidR="005112A1">
          <w:rPr>
            <w:noProof/>
            <w:webHidden/>
          </w:rPr>
          <w:fldChar w:fldCharType="end"/>
        </w:r>
      </w:hyperlink>
    </w:p>
    <w:p w14:paraId="23531ADB" w14:textId="77777777" w:rsidR="005112A1" w:rsidRDefault="00BE4259">
      <w:pPr>
        <w:pStyle w:val="TOC2"/>
        <w:rPr>
          <w:rFonts w:asciiTheme="minorHAnsi" w:eastAsiaTheme="minorEastAsia" w:hAnsiTheme="minorHAnsi"/>
          <w:b w:val="0"/>
          <w:noProof/>
          <w:lang w:eastAsia="lv-LV"/>
        </w:rPr>
      </w:pPr>
      <w:hyperlink w:anchor="_Toc353451126" w:history="1">
        <w:r w:rsidR="005112A1" w:rsidRPr="00EA2183">
          <w:rPr>
            <w:rStyle w:val="Hyperlink"/>
            <w:rFonts w:cs="Times New Roman"/>
            <w:noProof/>
          </w:rPr>
          <w:t>1.1.</w:t>
        </w:r>
        <w:r w:rsidR="005112A1">
          <w:rPr>
            <w:rFonts w:asciiTheme="minorHAnsi" w:eastAsiaTheme="minorEastAsia" w:hAnsiTheme="minorHAnsi"/>
            <w:b w:val="0"/>
            <w:noProof/>
            <w:lang w:eastAsia="lv-LV"/>
          </w:rPr>
          <w:tab/>
        </w:r>
        <w:r w:rsidR="005112A1" w:rsidRPr="00EA2183">
          <w:rPr>
            <w:rStyle w:val="Hyperlink"/>
            <w:noProof/>
          </w:rPr>
          <w:t>Dokumenta nolūks</w:t>
        </w:r>
        <w:r w:rsidR="005112A1">
          <w:rPr>
            <w:noProof/>
            <w:webHidden/>
          </w:rPr>
          <w:tab/>
        </w:r>
        <w:r w:rsidR="005112A1">
          <w:rPr>
            <w:noProof/>
            <w:webHidden/>
          </w:rPr>
          <w:fldChar w:fldCharType="begin"/>
        </w:r>
        <w:r w:rsidR="005112A1">
          <w:rPr>
            <w:noProof/>
            <w:webHidden/>
          </w:rPr>
          <w:instrText xml:space="preserve"> PAGEREF _Toc353451126 \h </w:instrText>
        </w:r>
        <w:r w:rsidR="005112A1">
          <w:rPr>
            <w:noProof/>
            <w:webHidden/>
          </w:rPr>
        </w:r>
        <w:r w:rsidR="005112A1">
          <w:rPr>
            <w:noProof/>
            <w:webHidden/>
          </w:rPr>
          <w:fldChar w:fldCharType="separate"/>
        </w:r>
        <w:r w:rsidR="007A4595">
          <w:rPr>
            <w:noProof/>
            <w:webHidden/>
          </w:rPr>
          <w:t>7</w:t>
        </w:r>
        <w:r w:rsidR="005112A1">
          <w:rPr>
            <w:noProof/>
            <w:webHidden/>
          </w:rPr>
          <w:fldChar w:fldCharType="end"/>
        </w:r>
      </w:hyperlink>
    </w:p>
    <w:p w14:paraId="463A06FE" w14:textId="77777777" w:rsidR="005112A1" w:rsidRDefault="00BE4259">
      <w:pPr>
        <w:pStyle w:val="TOC2"/>
        <w:rPr>
          <w:rFonts w:asciiTheme="minorHAnsi" w:eastAsiaTheme="minorEastAsia" w:hAnsiTheme="minorHAnsi"/>
          <w:b w:val="0"/>
          <w:noProof/>
          <w:lang w:eastAsia="lv-LV"/>
        </w:rPr>
      </w:pPr>
      <w:hyperlink w:anchor="_Toc353451127" w:history="1">
        <w:r w:rsidR="005112A1" w:rsidRPr="00EA2183">
          <w:rPr>
            <w:rStyle w:val="Hyperlink"/>
            <w:rFonts w:cs="Times New Roman"/>
            <w:noProof/>
          </w:rPr>
          <w:t>1.2.</w:t>
        </w:r>
        <w:r w:rsidR="005112A1">
          <w:rPr>
            <w:rFonts w:asciiTheme="minorHAnsi" w:eastAsiaTheme="minorEastAsia" w:hAnsiTheme="minorHAnsi"/>
            <w:b w:val="0"/>
            <w:noProof/>
            <w:lang w:eastAsia="lv-LV"/>
          </w:rPr>
          <w:tab/>
        </w:r>
        <w:r w:rsidR="005112A1" w:rsidRPr="00EA2183">
          <w:rPr>
            <w:rStyle w:val="Hyperlink"/>
            <w:noProof/>
          </w:rPr>
          <w:t>Termini un pieņemtie apzīmējumi</w:t>
        </w:r>
        <w:r w:rsidR="005112A1">
          <w:rPr>
            <w:noProof/>
            <w:webHidden/>
          </w:rPr>
          <w:tab/>
        </w:r>
        <w:r w:rsidR="005112A1">
          <w:rPr>
            <w:noProof/>
            <w:webHidden/>
          </w:rPr>
          <w:fldChar w:fldCharType="begin"/>
        </w:r>
        <w:r w:rsidR="005112A1">
          <w:rPr>
            <w:noProof/>
            <w:webHidden/>
          </w:rPr>
          <w:instrText xml:space="preserve"> PAGEREF _Toc353451127 \h </w:instrText>
        </w:r>
        <w:r w:rsidR="005112A1">
          <w:rPr>
            <w:noProof/>
            <w:webHidden/>
          </w:rPr>
        </w:r>
        <w:r w:rsidR="005112A1">
          <w:rPr>
            <w:noProof/>
            <w:webHidden/>
          </w:rPr>
          <w:fldChar w:fldCharType="separate"/>
        </w:r>
        <w:r w:rsidR="007A4595">
          <w:rPr>
            <w:noProof/>
            <w:webHidden/>
          </w:rPr>
          <w:t>7</w:t>
        </w:r>
        <w:r w:rsidR="005112A1">
          <w:rPr>
            <w:noProof/>
            <w:webHidden/>
          </w:rPr>
          <w:fldChar w:fldCharType="end"/>
        </w:r>
      </w:hyperlink>
    </w:p>
    <w:p w14:paraId="3B2B2A65" w14:textId="77777777" w:rsidR="005112A1" w:rsidRDefault="00BE4259">
      <w:pPr>
        <w:pStyle w:val="TOC2"/>
        <w:rPr>
          <w:rFonts w:asciiTheme="minorHAnsi" w:eastAsiaTheme="minorEastAsia" w:hAnsiTheme="minorHAnsi"/>
          <w:b w:val="0"/>
          <w:noProof/>
          <w:lang w:eastAsia="lv-LV"/>
        </w:rPr>
      </w:pPr>
      <w:hyperlink w:anchor="_Toc353451128" w:history="1">
        <w:r w:rsidR="005112A1" w:rsidRPr="00EA2183">
          <w:rPr>
            <w:rStyle w:val="Hyperlink"/>
            <w:rFonts w:cs="Times New Roman"/>
            <w:noProof/>
          </w:rPr>
          <w:t>1.3.</w:t>
        </w:r>
        <w:r w:rsidR="005112A1">
          <w:rPr>
            <w:rFonts w:asciiTheme="minorHAnsi" w:eastAsiaTheme="minorEastAsia" w:hAnsiTheme="minorHAnsi"/>
            <w:b w:val="0"/>
            <w:noProof/>
            <w:lang w:eastAsia="lv-LV"/>
          </w:rPr>
          <w:tab/>
        </w:r>
        <w:r w:rsidR="005112A1" w:rsidRPr="00EA2183">
          <w:rPr>
            <w:rStyle w:val="Hyperlink"/>
            <w:noProof/>
          </w:rPr>
          <w:t>Saistība ar citiem dokumentiem</w:t>
        </w:r>
        <w:r w:rsidR="005112A1">
          <w:rPr>
            <w:noProof/>
            <w:webHidden/>
          </w:rPr>
          <w:tab/>
        </w:r>
        <w:r w:rsidR="005112A1">
          <w:rPr>
            <w:noProof/>
            <w:webHidden/>
          </w:rPr>
          <w:fldChar w:fldCharType="begin"/>
        </w:r>
        <w:r w:rsidR="005112A1">
          <w:rPr>
            <w:noProof/>
            <w:webHidden/>
          </w:rPr>
          <w:instrText xml:space="preserve"> PAGEREF _Toc353451128 \h </w:instrText>
        </w:r>
        <w:r w:rsidR="005112A1">
          <w:rPr>
            <w:noProof/>
            <w:webHidden/>
          </w:rPr>
        </w:r>
        <w:r w:rsidR="005112A1">
          <w:rPr>
            <w:noProof/>
            <w:webHidden/>
          </w:rPr>
          <w:fldChar w:fldCharType="separate"/>
        </w:r>
        <w:r w:rsidR="007A4595">
          <w:rPr>
            <w:noProof/>
            <w:webHidden/>
          </w:rPr>
          <w:t>7</w:t>
        </w:r>
        <w:r w:rsidR="005112A1">
          <w:rPr>
            <w:noProof/>
            <w:webHidden/>
          </w:rPr>
          <w:fldChar w:fldCharType="end"/>
        </w:r>
      </w:hyperlink>
    </w:p>
    <w:p w14:paraId="020642A8" w14:textId="77777777" w:rsidR="005112A1" w:rsidRDefault="00BE4259">
      <w:pPr>
        <w:pStyle w:val="TOC2"/>
        <w:rPr>
          <w:rFonts w:asciiTheme="minorHAnsi" w:eastAsiaTheme="minorEastAsia" w:hAnsiTheme="minorHAnsi"/>
          <w:b w:val="0"/>
          <w:noProof/>
          <w:lang w:eastAsia="lv-LV"/>
        </w:rPr>
      </w:pPr>
      <w:hyperlink w:anchor="_Toc353451129" w:history="1">
        <w:r w:rsidR="005112A1" w:rsidRPr="00EA2183">
          <w:rPr>
            <w:rStyle w:val="Hyperlink"/>
            <w:rFonts w:cs="Times New Roman"/>
            <w:noProof/>
          </w:rPr>
          <w:t>1.4.</w:t>
        </w:r>
        <w:r w:rsidR="005112A1">
          <w:rPr>
            <w:rFonts w:asciiTheme="minorHAnsi" w:eastAsiaTheme="minorEastAsia" w:hAnsiTheme="minorHAnsi"/>
            <w:b w:val="0"/>
            <w:noProof/>
            <w:lang w:eastAsia="lv-LV"/>
          </w:rPr>
          <w:tab/>
        </w:r>
        <w:r w:rsidR="005112A1" w:rsidRPr="00EA2183">
          <w:rPr>
            <w:rStyle w:val="Hyperlink"/>
            <w:noProof/>
          </w:rPr>
          <w:t>Citu nosaukumu piešķiršanas noteikumu lietošana</w:t>
        </w:r>
        <w:r w:rsidR="005112A1">
          <w:rPr>
            <w:noProof/>
            <w:webHidden/>
          </w:rPr>
          <w:tab/>
        </w:r>
        <w:r w:rsidR="005112A1">
          <w:rPr>
            <w:noProof/>
            <w:webHidden/>
          </w:rPr>
          <w:fldChar w:fldCharType="begin"/>
        </w:r>
        <w:r w:rsidR="005112A1">
          <w:rPr>
            <w:noProof/>
            <w:webHidden/>
          </w:rPr>
          <w:instrText xml:space="preserve"> PAGEREF _Toc353451129 \h </w:instrText>
        </w:r>
        <w:r w:rsidR="005112A1">
          <w:rPr>
            <w:noProof/>
            <w:webHidden/>
          </w:rPr>
        </w:r>
        <w:r w:rsidR="005112A1">
          <w:rPr>
            <w:noProof/>
            <w:webHidden/>
          </w:rPr>
          <w:fldChar w:fldCharType="separate"/>
        </w:r>
        <w:r w:rsidR="007A4595">
          <w:rPr>
            <w:noProof/>
            <w:webHidden/>
          </w:rPr>
          <w:t>8</w:t>
        </w:r>
        <w:r w:rsidR="005112A1">
          <w:rPr>
            <w:noProof/>
            <w:webHidden/>
          </w:rPr>
          <w:fldChar w:fldCharType="end"/>
        </w:r>
      </w:hyperlink>
    </w:p>
    <w:p w14:paraId="4537D1F7" w14:textId="77777777" w:rsidR="005112A1" w:rsidRDefault="00BE4259">
      <w:pPr>
        <w:pStyle w:val="TOC2"/>
        <w:rPr>
          <w:rFonts w:asciiTheme="minorHAnsi" w:eastAsiaTheme="minorEastAsia" w:hAnsiTheme="minorHAnsi"/>
          <w:b w:val="0"/>
          <w:noProof/>
          <w:lang w:eastAsia="lv-LV"/>
        </w:rPr>
      </w:pPr>
      <w:hyperlink w:anchor="_Toc353451130" w:history="1">
        <w:r w:rsidR="005112A1" w:rsidRPr="00EA2183">
          <w:rPr>
            <w:rStyle w:val="Hyperlink"/>
            <w:rFonts w:cs="Times New Roman"/>
            <w:noProof/>
          </w:rPr>
          <w:t>1.5.</w:t>
        </w:r>
        <w:r w:rsidR="005112A1">
          <w:rPr>
            <w:rFonts w:asciiTheme="minorHAnsi" w:eastAsiaTheme="minorEastAsia" w:hAnsiTheme="minorHAnsi"/>
            <w:b w:val="0"/>
            <w:noProof/>
            <w:lang w:eastAsia="lv-LV"/>
          </w:rPr>
          <w:tab/>
        </w:r>
        <w:r w:rsidR="005112A1" w:rsidRPr="00EA2183">
          <w:rPr>
            <w:rStyle w:val="Hyperlink"/>
            <w:noProof/>
          </w:rPr>
          <w:t>Aprakstu uzmetums</w:t>
        </w:r>
        <w:r w:rsidR="005112A1">
          <w:rPr>
            <w:noProof/>
            <w:webHidden/>
          </w:rPr>
          <w:tab/>
        </w:r>
        <w:r w:rsidR="005112A1">
          <w:rPr>
            <w:noProof/>
            <w:webHidden/>
          </w:rPr>
          <w:fldChar w:fldCharType="begin"/>
        </w:r>
        <w:r w:rsidR="005112A1">
          <w:rPr>
            <w:noProof/>
            <w:webHidden/>
          </w:rPr>
          <w:instrText xml:space="preserve"> PAGEREF _Toc353451130 \h </w:instrText>
        </w:r>
        <w:r w:rsidR="005112A1">
          <w:rPr>
            <w:noProof/>
            <w:webHidden/>
          </w:rPr>
        </w:r>
        <w:r w:rsidR="005112A1">
          <w:rPr>
            <w:noProof/>
            <w:webHidden/>
          </w:rPr>
          <w:fldChar w:fldCharType="separate"/>
        </w:r>
        <w:r w:rsidR="007A4595">
          <w:rPr>
            <w:noProof/>
            <w:webHidden/>
          </w:rPr>
          <w:t>8</w:t>
        </w:r>
        <w:r w:rsidR="005112A1">
          <w:rPr>
            <w:noProof/>
            <w:webHidden/>
          </w:rPr>
          <w:fldChar w:fldCharType="end"/>
        </w:r>
      </w:hyperlink>
    </w:p>
    <w:p w14:paraId="097ECDA6" w14:textId="77777777" w:rsidR="005112A1" w:rsidRDefault="00BE4259">
      <w:pPr>
        <w:pStyle w:val="TOC2"/>
        <w:rPr>
          <w:rFonts w:asciiTheme="minorHAnsi" w:eastAsiaTheme="minorEastAsia" w:hAnsiTheme="minorHAnsi"/>
          <w:b w:val="0"/>
          <w:noProof/>
          <w:lang w:eastAsia="lv-LV"/>
        </w:rPr>
      </w:pPr>
      <w:hyperlink w:anchor="_Toc353451131" w:history="1">
        <w:r w:rsidR="005112A1" w:rsidRPr="00EA2183">
          <w:rPr>
            <w:rStyle w:val="Hyperlink"/>
            <w:rFonts w:cs="Times New Roman"/>
            <w:noProof/>
          </w:rPr>
          <w:t>1.6.</w:t>
        </w:r>
        <w:r w:rsidR="005112A1">
          <w:rPr>
            <w:rFonts w:asciiTheme="minorHAnsi" w:eastAsiaTheme="minorEastAsia" w:hAnsiTheme="minorHAnsi"/>
            <w:b w:val="0"/>
            <w:noProof/>
            <w:lang w:eastAsia="lv-LV"/>
          </w:rPr>
          <w:tab/>
        </w:r>
        <w:r w:rsidR="005112A1" w:rsidRPr="00EA2183">
          <w:rPr>
            <w:rStyle w:val="Hyperlink"/>
            <w:noProof/>
          </w:rPr>
          <w:t>Dokumenta pārskats</w:t>
        </w:r>
        <w:r w:rsidR="005112A1">
          <w:rPr>
            <w:noProof/>
            <w:webHidden/>
          </w:rPr>
          <w:tab/>
        </w:r>
        <w:r w:rsidR="005112A1">
          <w:rPr>
            <w:noProof/>
            <w:webHidden/>
          </w:rPr>
          <w:fldChar w:fldCharType="begin"/>
        </w:r>
        <w:r w:rsidR="005112A1">
          <w:rPr>
            <w:noProof/>
            <w:webHidden/>
          </w:rPr>
          <w:instrText xml:space="preserve"> PAGEREF _Toc353451131 \h </w:instrText>
        </w:r>
        <w:r w:rsidR="005112A1">
          <w:rPr>
            <w:noProof/>
            <w:webHidden/>
          </w:rPr>
        </w:r>
        <w:r w:rsidR="005112A1">
          <w:rPr>
            <w:noProof/>
            <w:webHidden/>
          </w:rPr>
          <w:fldChar w:fldCharType="separate"/>
        </w:r>
        <w:r w:rsidR="007A4595">
          <w:rPr>
            <w:noProof/>
            <w:webHidden/>
          </w:rPr>
          <w:t>8</w:t>
        </w:r>
        <w:r w:rsidR="005112A1">
          <w:rPr>
            <w:noProof/>
            <w:webHidden/>
          </w:rPr>
          <w:fldChar w:fldCharType="end"/>
        </w:r>
      </w:hyperlink>
    </w:p>
    <w:p w14:paraId="60A40669" w14:textId="77777777" w:rsidR="005112A1" w:rsidRDefault="00BE4259">
      <w:pPr>
        <w:pStyle w:val="TOC1"/>
        <w:rPr>
          <w:rFonts w:asciiTheme="minorHAnsi" w:eastAsiaTheme="minorEastAsia" w:hAnsiTheme="minorHAnsi"/>
          <w:b w:val="0"/>
          <w:caps w:val="0"/>
          <w:noProof/>
          <w:lang w:eastAsia="lv-LV"/>
        </w:rPr>
      </w:pPr>
      <w:hyperlink w:anchor="_Toc353451132" w:history="1">
        <w:r w:rsidR="005112A1" w:rsidRPr="00EA2183">
          <w:rPr>
            <w:rStyle w:val="Hyperlink"/>
            <w:rFonts w:cs="Tahoma"/>
            <w:noProof/>
            <w:u w:color="000000"/>
          </w:rPr>
          <w:t>2.</w:t>
        </w:r>
        <w:r w:rsidR="005112A1">
          <w:rPr>
            <w:rFonts w:asciiTheme="minorHAnsi" w:eastAsiaTheme="minorEastAsia" w:hAnsiTheme="minorHAnsi"/>
            <w:b w:val="0"/>
            <w:caps w:val="0"/>
            <w:noProof/>
            <w:lang w:eastAsia="lv-LV"/>
          </w:rPr>
          <w:tab/>
        </w:r>
        <w:r w:rsidR="005112A1" w:rsidRPr="00EA2183">
          <w:rPr>
            <w:rStyle w:val="Hyperlink"/>
            <w:noProof/>
          </w:rPr>
          <w:t>MS SQL datu bāzes un.NET programmēšanas vadlīnijas</w:t>
        </w:r>
        <w:r w:rsidR="005112A1">
          <w:rPr>
            <w:noProof/>
            <w:webHidden/>
          </w:rPr>
          <w:tab/>
        </w:r>
        <w:r w:rsidR="005112A1">
          <w:rPr>
            <w:noProof/>
            <w:webHidden/>
          </w:rPr>
          <w:fldChar w:fldCharType="begin"/>
        </w:r>
        <w:r w:rsidR="005112A1">
          <w:rPr>
            <w:noProof/>
            <w:webHidden/>
          </w:rPr>
          <w:instrText xml:space="preserve"> PAGEREF _Toc353451132 \h </w:instrText>
        </w:r>
        <w:r w:rsidR="005112A1">
          <w:rPr>
            <w:noProof/>
            <w:webHidden/>
          </w:rPr>
        </w:r>
        <w:r w:rsidR="005112A1">
          <w:rPr>
            <w:noProof/>
            <w:webHidden/>
          </w:rPr>
          <w:fldChar w:fldCharType="separate"/>
        </w:r>
        <w:r w:rsidR="007A4595">
          <w:rPr>
            <w:noProof/>
            <w:webHidden/>
          </w:rPr>
          <w:t>9</w:t>
        </w:r>
        <w:r w:rsidR="005112A1">
          <w:rPr>
            <w:noProof/>
            <w:webHidden/>
          </w:rPr>
          <w:fldChar w:fldCharType="end"/>
        </w:r>
      </w:hyperlink>
    </w:p>
    <w:p w14:paraId="0F96D153" w14:textId="77777777" w:rsidR="005112A1" w:rsidRDefault="00BE4259">
      <w:pPr>
        <w:pStyle w:val="TOC2"/>
        <w:rPr>
          <w:rFonts w:asciiTheme="minorHAnsi" w:eastAsiaTheme="minorEastAsia" w:hAnsiTheme="minorHAnsi"/>
          <w:b w:val="0"/>
          <w:noProof/>
          <w:lang w:eastAsia="lv-LV"/>
        </w:rPr>
      </w:pPr>
      <w:hyperlink w:anchor="_Toc353451133" w:history="1">
        <w:r w:rsidR="005112A1" w:rsidRPr="00EA2183">
          <w:rPr>
            <w:rStyle w:val="Hyperlink"/>
            <w:rFonts w:cs="Times New Roman"/>
            <w:noProof/>
          </w:rPr>
          <w:t>2.1.</w:t>
        </w:r>
        <w:r w:rsidR="005112A1">
          <w:rPr>
            <w:rFonts w:asciiTheme="minorHAnsi" w:eastAsiaTheme="minorEastAsia" w:hAnsiTheme="minorHAnsi"/>
            <w:b w:val="0"/>
            <w:noProof/>
            <w:lang w:eastAsia="lv-LV"/>
          </w:rPr>
          <w:tab/>
        </w:r>
        <w:r w:rsidR="005112A1" w:rsidRPr="00EA2183">
          <w:rPr>
            <w:rStyle w:val="Hyperlink"/>
            <w:noProof/>
          </w:rPr>
          <w:t>Kopējas kodēšanas vadlīnijas</w:t>
        </w:r>
        <w:r w:rsidR="005112A1">
          <w:rPr>
            <w:noProof/>
            <w:webHidden/>
          </w:rPr>
          <w:tab/>
        </w:r>
        <w:r w:rsidR="005112A1">
          <w:rPr>
            <w:noProof/>
            <w:webHidden/>
          </w:rPr>
          <w:fldChar w:fldCharType="begin"/>
        </w:r>
        <w:r w:rsidR="005112A1">
          <w:rPr>
            <w:noProof/>
            <w:webHidden/>
          </w:rPr>
          <w:instrText xml:space="preserve"> PAGEREF _Toc353451133 \h </w:instrText>
        </w:r>
        <w:r w:rsidR="005112A1">
          <w:rPr>
            <w:noProof/>
            <w:webHidden/>
          </w:rPr>
        </w:r>
        <w:r w:rsidR="005112A1">
          <w:rPr>
            <w:noProof/>
            <w:webHidden/>
          </w:rPr>
          <w:fldChar w:fldCharType="separate"/>
        </w:r>
        <w:r w:rsidR="007A4595">
          <w:rPr>
            <w:noProof/>
            <w:webHidden/>
          </w:rPr>
          <w:t>9</w:t>
        </w:r>
        <w:r w:rsidR="005112A1">
          <w:rPr>
            <w:noProof/>
            <w:webHidden/>
          </w:rPr>
          <w:fldChar w:fldCharType="end"/>
        </w:r>
      </w:hyperlink>
    </w:p>
    <w:p w14:paraId="27E91533" w14:textId="77777777" w:rsidR="005112A1" w:rsidRDefault="00BE4259">
      <w:pPr>
        <w:pStyle w:val="TOC3"/>
        <w:rPr>
          <w:rFonts w:asciiTheme="minorHAnsi" w:eastAsiaTheme="minorEastAsia" w:hAnsiTheme="minorHAnsi"/>
          <w:noProof/>
          <w:lang w:eastAsia="lv-LV"/>
        </w:rPr>
      </w:pPr>
      <w:hyperlink w:anchor="_Toc353451134" w:history="1">
        <w:r w:rsidR="005112A1" w:rsidRPr="00EA2183">
          <w:rPr>
            <w:rStyle w:val="Hyperlink"/>
            <w:rFonts w:cs="Times New Roman"/>
            <w:noProof/>
          </w:rPr>
          <w:t>2.1.1.</w:t>
        </w:r>
        <w:r w:rsidR="005112A1">
          <w:rPr>
            <w:rFonts w:asciiTheme="minorHAnsi" w:eastAsiaTheme="minorEastAsia" w:hAnsiTheme="minorHAnsi"/>
            <w:noProof/>
            <w:lang w:eastAsia="lv-LV"/>
          </w:rPr>
          <w:tab/>
        </w:r>
        <w:r w:rsidR="005112A1" w:rsidRPr="00EA2183">
          <w:rPr>
            <w:rStyle w:val="Hyperlink"/>
            <w:noProof/>
          </w:rPr>
          <w:t>Kopējās prasības</w:t>
        </w:r>
        <w:r w:rsidR="005112A1">
          <w:rPr>
            <w:noProof/>
            <w:webHidden/>
          </w:rPr>
          <w:tab/>
        </w:r>
        <w:r w:rsidR="005112A1">
          <w:rPr>
            <w:noProof/>
            <w:webHidden/>
          </w:rPr>
          <w:fldChar w:fldCharType="begin"/>
        </w:r>
        <w:r w:rsidR="005112A1">
          <w:rPr>
            <w:noProof/>
            <w:webHidden/>
          </w:rPr>
          <w:instrText xml:space="preserve"> PAGEREF _Toc353451134 \h </w:instrText>
        </w:r>
        <w:r w:rsidR="005112A1">
          <w:rPr>
            <w:noProof/>
            <w:webHidden/>
          </w:rPr>
        </w:r>
        <w:r w:rsidR="005112A1">
          <w:rPr>
            <w:noProof/>
            <w:webHidden/>
          </w:rPr>
          <w:fldChar w:fldCharType="separate"/>
        </w:r>
        <w:r w:rsidR="007A4595">
          <w:rPr>
            <w:noProof/>
            <w:webHidden/>
          </w:rPr>
          <w:t>9</w:t>
        </w:r>
        <w:r w:rsidR="005112A1">
          <w:rPr>
            <w:noProof/>
            <w:webHidden/>
          </w:rPr>
          <w:fldChar w:fldCharType="end"/>
        </w:r>
      </w:hyperlink>
    </w:p>
    <w:p w14:paraId="33DF1A46" w14:textId="77777777" w:rsidR="005112A1" w:rsidRDefault="00BE4259">
      <w:pPr>
        <w:pStyle w:val="TOC4"/>
        <w:rPr>
          <w:rFonts w:asciiTheme="minorHAnsi" w:eastAsiaTheme="minorEastAsia" w:hAnsiTheme="minorHAnsi"/>
          <w:i w:val="0"/>
          <w:noProof/>
          <w:sz w:val="22"/>
          <w:lang w:eastAsia="lv-LV"/>
        </w:rPr>
      </w:pPr>
      <w:hyperlink w:anchor="_Toc353451135" w:history="1">
        <w:r w:rsidR="005112A1" w:rsidRPr="00EA2183">
          <w:rPr>
            <w:rStyle w:val="Hyperlink"/>
            <w:rFonts w:cs="Times New Roman"/>
            <w:noProof/>
          </w:rPr>
          <w:t>2.1.1.1.</w:t>
        </w:r>
        <w:r w:rsidR="005112A1">
          <w:rPr>
            <w:rFonts w:asciiTheme="minorHAnsi" w:eastAsiaTheme="minorEastAsia" w:hAnsiTheme="minorHAnsi"/>
            <w:i w:val="0"/>
            <w:noProof/>
            <w:sz w:val="22"/>
            <w:lang w:eastAsia="lv-LV"/>
          </w:rPr>
          <w:tab/>
        </w:r>
        <w:r w:rsidR="005112A1" w:rsidRPr="00EA2183">
          <w:rPr>
            <w:rStyle w:val="Hyperlink"/>
            <w:noProof/>
          </w:rPr>
          <w:t>Programmēšanas vide</w:t>
        </w:r>
        <w:r w:rsidR="005112A1">
          <w:rPr>
            <w:noProof/>
            <w:webHidden/>
          </w:rPr>
          <w:tab/>
        </w:r>
        <w:r w:rsidR="005112A1">
          <w:rPr>
            <w:noProof/>
            <w:webHidden/>
          </w:rPr>
          <w:fldChar w:fldCharType="begin"/>
        </w:r>
        <w:r w:rsidR="005112A1">
          <w:rPr>
            <w:noProof/>
            <w:webHidden/>
          </w:rPr>
          <w:instrText xml:space="preserve"> PAGEREF _Toc353451135 \h </w:instrText>
        </w:r>
        <w:r w:rsidR="005112A1">
          <w:rPr>
            <w:noProof/>
            <w:webHidden/>
          </w:rPr>
        </w:r>
        <w:r w:rsidR="005112A1">
          <w:rPr>
            <w:noProof/>
            <w:webHidden/>
          </w:rPr>
          <w:fldChar w:fldCharType="separate"/>
        </w:r>
        <w:r w:rsidR="007A4595">
          <w:rPr>
            <w:noProof/>
            <w:webHidden/>
          </w:rPr>
          <w:t>9</w:t>
        </w:r>
        <w:r w:rsidR="005112A1">
          <w:rPr>
            <w:noProof/>
            <w:webHidden/>
          </w:rPr>
          <w:fldChar w:fldCharType="end"/>
        </w:r>
      </w:hyperlink>
    </w:p>
    <w:p w14:paraId="10FFB39E" w14:textId="77777777" w:rsidR="005112A1" w:rsidRDefault="00BE4259">
      <w:pPr>
        <w:pStyle w:val="TOC4"/>
        <w:rPr>
          <w:rFonts w:asciiTheme="minorHAnsi" w:eastAsiaTheme="minorEastAsia" w:hAnsiTheme="minorHAnsi"/>
          <w:i w:val="0"/>
          <w:noProof/>
          <w:sz w:val="22"/>
          <w:lang w:eastAsia="lv-LV"/>
        </w:rPr>
      </w:pPr>
      <w:hyperlink w:anchor="_Toc353451136" w:history="1">
        <w:r w:rsidR="005112A1" w:rsidRPr="00EA2183">
          <w:rPr>
            <w:rStyle w:val="Hyperlink"/>
            <w:rFonts w:cs="Times New Roman"/>
            <w:noProof/>
          </w:rPr>
          <w:t>2.1.1.2.</w:t>
        </w:r>
        <w:r w:rsidR="005112A1">
          <w:rPr>
            <w:rFonts w:asciiTheme="minorHAnsi" w:eastAsiaTheme="minorEastAsia" w:hAnsiTheme="minorHAnsi"/>
            <w:i w:val="0"/>
            <w:noProof/>
            <w:sz w:val="22"/>
            <w:lang w:eastAsia="lv-LV"/>
          </w:rPr>
          <w:tab/>
        </w:r>
        <w:r w:rsidR="005112A1" w:rsidRPr="00EA2183">
          <w:rPr>
            <w:rStyle w:val="Hyperlink"/>
            <w:noProof/>
          </w:rPr>
          <w:t>Komponentes atkārtota izmantošana</w:t>
        </w:r>
        <w:r w:rsidR="005112A1">
          <w:rPr>
            <w:noProof/>
            <w:webHidden/>
          </w:rPr>
          <w:tab/>
        </w:r>
        <w:r w:rsidR="005112A1">
          <w:rPr>
            <w:noProof/>
            <w:webHidden/>
          </w:rPr>
          <w:fldChar w:fldCharType="begin"/>
        </w:r>
        <w:r w:rsidR="005112A1">
          <w:rPr>
            <w:noProof/>
            <w:webHidden/>
          </w:rPr>
          <w:instrText xml:space="preserve"> PAGEREF _Toc353451136 \h </w:instrText>
        </w:r>
        <w:r w:rsidR="005112A1">
          <w:rPr>
            <w:noProof/>
            <w:webHidden/>
          </w:rPr>
        </w:r>
        <w:r w:rsidR="005112A1">
          <w:rPr>
            <w:noProof/>
            <w:webHidden/>
          </w:rPr>
          <w:fldChar w:fldCharType="separate"/>
        </w:r>
        <w:r w:rsidR="007A4595">
          <w:rPr>
            <w:noProof/>
            <w:webHidden/>
          </w:rPr>
          <w:t>9</w:t>
        </w:r>
        <w:r w:rsidR="005112A1">
          <w:rPr>
            <w:noProof/>
            <w:webHidden/>
          </w:rPr>
          <w:fldChar w:fldCharType="end"/>
        </w:r>
      </w:hyperlink>
    </w:p>
    <w:p w14:paraId="3C9A731D" w14:textId="77777777" w:rsidR="005112A1" w:rsidRDefault="00BE4259">
      <w:pPr>
        <w:pStyle w:val="TOC3"/>
        <w:rPr>
          <w:rFonts w:asciiTheme="minorHAnsi" w:eastAsiaTheme="minorEastAsia" w:hAnsiTheme="minorHAnsi"/>
          <w:noProof/>
          <w:lang w:eastAsia="lv-LV"/>
        </w:rPr>
      </w:pPr>
      <w:hyperlink w:anchor="_Toc353451137" w:history="1">
        <w:r w:rsidR="005112A1" w:rsidRPr="00EA2183">
          <w:rPr>
            <w:rStyle w:val="Hyperlink"/>
            <w:rFonts w:cs="Times New Roman"/>
            <w:noProof/>
          </w:rPr>
          <w:t>2.1.2.</w:t>
        </w:r>
        <w:r w:rsidR="005112A1">
          <w:rPr>
            <w:rFonts w:asciiTheme="minorHAnsi" w:eastAsiaTheme="minorEastAsia" w:hAnsiTheme="minorHAnsi"/>
            <w:noProof/>
            <w:lang w:eastAsia="lv-LV"/>
          </w:rPr>
          <w:tab/>
        </w:r>
        <w:r w:rsidR="005112A1" w:rsidRPr="00EA2183">
          <w:rPr>
            <w:rStyle w:val="Hyperlink"/>
            <w:noProof/>
          </w:rPr>
          <w:t>Konfigurācijas vadība</w:t>
        </w:r>
        <w:r w:rsidR="005112A1">
          <w:rPr>
            <w:noProof/>
            <w:webHidden/>
          </w:rPr>
          <w:tab/>
        </w:r>
        <w:r w:rsidR="005112A1">
          <w:rPr>
            <w:noProof/>
            <w:webHidden/>
          </w:rPr>
          <w:fldChar w:fldCharType="begin"/>
        </w:r>
        <w:r w:rsidR="005112A1">
          <w:rPr>
            <w:noProof/>
            <w:webHidden/>
          </w:rPr>
          <w:instrText xml:space="preserve"> PAGEREF _Toc353451137 \h </w:instrText>
        </w:r>
        <w:r w:rsidR="005112A1">
          <w:rPr>
            <w:noProof/>
            <w:webHidden/>
          </w:rPr>
        </w:r>
        <w:r w:rsidR="005112A1">
          <w:rPr>
            <w:noProof/>
            <w:webHidden/>
          </w:rPr>
          <w:fldChar w:fldCharType="separate"/>
        </w:r>
        <w:r w:rsidR="007A4595">
          <w:rPr>
            <w:noProof/>
            <w:webHidden/>
          </w:rPr>
          <w:t>9</w:t>
        </w:r>
        <w:r w:rsidR="005112A1">
          <w:rPr>
            <w:noProof/>
            <w:webHidden/>
          </w:rPr>
          <w:fldChar w:fldCharType="end"/>
        </w:r>
      </w:hyperlink>
    </w:p>
    <w:p w14:paraId="0C3EFAA7" w14:textId="77777777" w:rsidR="005112A1" w:rsidRDefault="00BE4259">
      <w:pPr>
        <w:pStyle w:val="TOC4"/>
        <w:rPr>
          <w:rFonts w:asciiTheme="minorHAnsi" w:eastAsiaTheme="minorEastAsia" w:hAnsiTheme="minorHAnsi"/>
          <w:i w:val="0"/>
          <w:noProof/>
          <w:sz w:val="22"/>
          <w:lang w:eastAsia="lv-LV"/>
        </w:rPr>
      </w:pPr>
      <w:hyperlink w:anchor="_Toc353451138" w:history="1">
        <w:r w:rsidR="005112A1" w:rsidRPr="00EA2183">
          <w:rPr>
            <w:rStyle w:val="Hyperlink"/>
            <w:rFonts w:cs="Times New Roman"/>
            <w:noProof/>
          </w:rPr>
          <w:t>2.1.2.1.</w:t>
        </w:r>
        <w:r w:rsidR="005112A1">
          <w:rPr>
            <w:rFonts w:asciiTheme="minorHAnsi" w:eastAsiaTheme="minorEastAsia" w:hAnsiTheme="minorHAnsi"/>
            <w:i w:val="0"/>
            <w:noProof/>
            <w:sz w:val="22"/>
            <w:lang w:eastAsia="lv-LV"/>
          </w:rPr>
          <w:tab/>
        </w:r>
        <w:r w:rsidR="005112A1" w:rsidRPr="00EA2183">
          <w:rPr>
            <w:rStyle w:val="Hyperlink"/>
            <w:noProof/>
          </w:rPr>
          <w:t>Konfigurācijas krātuve</w:t>
        </w:r>
        <w:r w:rsidR="005112A1">
          <w:rPr>
            <w:noProof/>
            <w:webHidden/>
          </w:rPr>
          <w:tab/>
        </w:r>
        <w:r w:rsidR="005112A1">
          <w:rPr>
            <w:noProof/>
            <w:webHidden/>
          </w:rPr>
          <w:fldChar w:fldCharType="begin"/>
        </w:r>
        <w:r w:rsidR="005112A1">
          <w:rPr>
            <w:noProof/>
            <w:webHidden/>
          </w:rPr>
          <w:instrText xml:space="preserve"> PAGEREF _Toc353451138 \h </w:instrText>
        </w:r>
        <w:r w:rsidR="005112A1">
          <w:rPr>
            <w:noProof/>
            <w:webHidden/>
          </w:rPr>
        </w:r>
        <w:r w:rsidR="005112A1">
          <w:rPr>
            <w:noProof/>
            <w:webHidden/>
          </w:rPr>
          <w:fldChar w:fldCharType="separate"/>
        </w:r>
        <w:r w:rsidR="007A4595">
          <w:rPr>
            <w:noProof/>
            <w:webHidden/>
          </w:rPr>
          <w:t>9</w:t>
        </w:r>
        <w:r w:rsidR="005112A1">
          <w:rPr>
            <w:noProof/>
            <w:webHidden/>
          </w:rPr>
          <w:fldChar w:fldCharType="end"/>
        </w:r>
      </w:hyperlink>
    </w:p>
    <w:p w14:paraId="67228759" w14:textId="77777777" w:rsidR="005112A1" w:rsidRDefault="00BE4259">
      <w:pPr>
        <w:pStyle w:val="TOC4"/>
        <w:rPr>
          <w:rFonts w:asciiTheme="minorHAnsi" w:eastAsiaTheme="minorEastAsia" w:hAnsiTheme="minorHAnsi"/>
          <w:i w:val="0"/>
          <w:noProof/>
          <w:sz w:val="22"/>
          <w:lang w:eastAsia="lv-LV"/>
        </w:rPr>
      </w:pPr>
      <w:hyperlink w:anchor="_Toc353451139" w:history="1">
        <w:r w:rsidR="005112A1" w:rsidRPr="00EA2183">
          <w:rPr>
            <w:rStyle w:val="Hyperlink"/>
            <w:rFonts w:cs="Times New Roman"/>
            <w:noProof/>
          </w:rPr>
          <w:t>2.1.2.2.</w:t>
        </w:r>
        <w:r w:rsidR="005112A1">
          <w:rPr>
            <w:rFonts w:asciiTheme="minorHAnsi" w:eastAsiaTheme="minorEastAsia" w:hAnsiTheme="minorHAnsi"/>
            <w:i w:val="0"/>
            <w:noProof/>
            <w:sz w:val="22"/>
            <w:lang w:eastAsia="lv-LV"/>
          </w:rPr>
          <w:tab/>
        </w:r>
        <w:r w:rsidR="005112A1" w:rsidRPr="00EA2183">
          <w:rPr>
            <w:rStyle w:val="Hyperlink"/>
            <w:noProof/>
          </w:rPr>
          <w:t>Konfigurācijas informācijas raksturs</w:t>
        </w:r>
        <w:r w:rsidR="005112A1">
          <w:rPr>
            <w:noProof/>
            <w:webHidden/>
          </w:rPr>
          <w:tab/>
        </w:r>
        <w:r w:rsidR="005112A1">
          <w:rPr>
            <w:noProof/>
            <w:webHidden/>
          </w:rPr>
          <w:fldChar w:fldCharType="begin"/>
        </w:r>
        <w:r w:rsidR="005112A1">
          <w:rPr>
            <w:noProof/>
            <w:webHidden/>
          </w:rPr>
          <w:instrText xml:space="preserve"> PAGEREF _Toc353451139 \h </w:instrText>
        </w:r>
        <w:r w:rsidR="005112A1">
          <w:rPr>
            <w:noProof/>
            <w:webHidden/>
          </w:rPr>
        </w:r>
        <w:r w:rsidR="005112A1">
          <w:rPr>
            <w:noProof/>
            <w:webHidden/>
          </w:rPr>
          <w:fldChar w:fldCharType="separate"/>
        </w:r>
        <w:r w:rsidR="007A4595">
          <w:rPr>
            <w:noProof/>
            <w:webHidden/>
          </w:rPr>
          <w:t>10</w:t>
        </w:r>
        <w:r w:rsidR="005112A1">
          <w:rPr>
            <w:noProof/>
            <w:webHidden/>
          </w:rPr>
          <w:fldChar w:fldCharType="end"/>
        </w:r>
      </w:hyperlink>
    </w:p>
    <w:p w14:paraId="32AF4164" w14:textId="77777777" w:rsidR="005112A1" w:rsidRDefault="00BE4259">
      <w:pPr>
        <w:pStyle w:val="TOC4"/>
        <w:rPr>
          <w:rFonts w:asciiTheme="minorHAnsi" w:eastAsiaTheme="minorEastAsia" w:hAnsiTheme="minorHAnsi"/>
          <w:i w:val="0"/>
          <w:noProof/>
          <w:sz w:val="22"/>
          <w:lang w:eastAsia="lv-LV"/>
        </w:rPr>
      </w:pPr>
      <w:hyperlink w:anchor="_Toc353451140" w:history="1">
        <w:r w:rsidR="005112A1" w:rsidRPr="00EA2183">
          <w:rPr>
            <w:rStyle w:val="Hyperlink"/>
            <w:rFonts w:cs="Times New Roman"/>
            <w:noProof/>
          </w:rPr>
          <w:t>2.1.2.3.</w:t>
        </w:r>
        <w:r w:rsidR="005112A1">
          <w:rPr>
            <w:rFonts w:asciiTheme="minorHAnsi" w:eastAsiaTheme="minorEastAsia" w:hAnsiTheme="minorHAnsi"/>
            <w:i w:val="0"/>
            <w:noProof/>
            <w:sz w:val="22"/>
            <w:lang w:eastAsia="lv-LV"/>
          </w:rPr>
          <w:tab/>
        </w:r>
        <w:r w:rsidR="005112A1" w:rsidRPr="00EA2183">
          <w:rPr>
            <w:rStyle w:val="Hyperlink"/>
            <w:noProof/>
          </w:rPr>
          <w:t>Tehnoloģija</w:t>
        </w:r>
        <w:r w:rsidR="005112A1">
          <w:rPr>
            <w:noProof/>
            <w:webHidden/>
          </w:rPr>
          <w:tab/>
        </w:r>
        <w:r w:rsidR="005112A1">
          <w:rPr>
            <w:noProof/>
            <w:webHidden/>
          </w:rPr>
          <w:fldChar w:fldCharType="begin"/>
        </w:r>
        <w:r w:rsidR="005112A1">
          <w:rPr>
            <w:noProof/>
            <w:webHidden/>
          </w:rPr>
          <w:instrText xml:space="preserve"> PAGEREF _Toc353451140 \h </w:instrText>
        </w:r>
        <w:r w:rsidR="005112A1">
          <w:rPr>
            <w:noProof/>
            <w:webHidden/>
          </w:rPr>
        </w:r>
        <w:r w:rsidR="005112A1">
          <w:rPr>
            <w:noProof/>
            <w:webHidden/>
          </w:rPr>
          <w:fldChar w:fldCharType="separate"/>
        </w:r>
        <w:r w:rsidR="007A4595">
          <w:rPr>
            <w:noProof/>
            <w:webHidden/>
          </w:rPr>
          <w:t>10</w:t>
        </w:r>
        <w:r w:rsidR="005112A1">
          <w:rPr>
            <w:noProof/>
            <w:webHidden/>
          </w:rPr>
          <w:fldChar w:fldCharType="end"/>
        </w:r>
      </w:hyperlink>
    </w:p>
    <w:p w14:paraId="086C6DED" w14:textId="77777777" w:rsidR="005112A1" w:rsidRDefault="00BE4259">
      <w:pPr>
        <w:pStyle w:val="TOC3"/>
        <w:rPr>
          <w:rFonts w:asciiTheme="minorHAnsi" w:eastAsiaTheme="minorEastAsia" w:hAnsiTheme="minorHAnsi"/>
          <w:noProof/>
          <w:lang w:eastAsia="lv-LV"/>
        </w:rPr>
      </w:pPr>
      <w:hyperlink w:anchor="_Toc353451141" w:history="1">
        <w:r w:rsidR="005112A1" w:rsidRPr="00EA2183">
          <w:rPr>
            <w:rStyle w:val="Hyperlink"/>
            <w:rFonts w:cs="Times New Roman"/>
            <w:noProof/>
          </w:rPr>
          <w:t>2.1.3.</w:t>
        </w:r>
        <w:r w:rsidR="005112A1">
          <w:rPr>
            <w:rFonts w:asciiTheme="minorHAnsi" w:eastAsiaTheme="minorEastAsia" w:hAnsiTheme="minorHAnsi"/>
            <w:noProof/>
            <w:lang w:eastAsia="lv-LV"/>
          </w:rPr>
          <w:tab/>
        </w:r>
        <w:r w:rsidR="005112A1" w:rsidRPr="00EA2183">
          <w:rPr>
            <w:rStyle w:val="Hyperlink"/>
            <w:noProof/>
          </w:rPr>
          <w:t>Izpildes trasēšana</w:t>
        </w:r>
        <w:r w:rsidR="005112A1">
          <w:rPr>
            <w:noProof/>
            <w:webHidden/>
          </w:rPr>
          <w:tab/>
        </w:r>
        <w:r w:rsidR="005112A1">
          <w:rPr>
            <w:noProof/>
            <w:webHidden/>
          </w:rPr>
          <w:fldChar w:fldCharType="begin"/>
        </w:r>
        <w:r w:rsidR="005112A1">
          <w:rPr>
            <w:noProof/>
            <w:webHidden/>
          </w:rPr>
          <w:instrText xml:space="preserve"> PAGEREF _Toc353451141 \h </w:instrText>
        </w:r>
        <w:r w:rsidR="005112A1">
          <w:rPr>
            <w:noProof/>
            <w:webHidden/>
          </w:rPr>
        </w:r>
        <w:r w:rsidR="005112A1">
          <w:rPr>
            <w:noProof/>
            <w:webHidden/>
          </w:rPr>
          <w:fldChar w:fldCharType="separate"/>
        </w:r>
        <w:r w:rsidR="007A4595">
          <w:rPr>
            <w:noProof/>
            <w:webHidden/>
          </w:rPr>
          <w:t>10</w:t>
        </w:r>
        <w:r w:rsidR="005112A1">
          <w:rPr>
            <w:noProof/>
            <w:webHidden/>
          </w:rPr>
          <w:fldChar w:fldCharType="end"/>
        </w:r>
      </w:hyperlink>
    </w:p>
    <w:p w14:paraId="42C1D359" w14:textId="77777777" w:rsidR="005112A1" w:rsidRDefault="00BE4259">
      <w:pPr>
        <w:pStyle w:val="TOC4"/>
        <w:rPr>
          <w:rFonts w:asciiTheme="minorHAnsi" w:eastAsiaTheme="minorEastAsia" w:hAnsiTheme="minorHAnsi"/>
          <w:i w:val="0"/>
          <w:noProof/>
          <w:sz w:val="22"/>
          <w:lang w:eastAsia="lv-LV"/>
        </w:rPr>
      </w:pPr>
      <w:hyperlink w:anchor="_Toc353451142" w:history="1">
        <w:r w:rsidR="005112A1" w:rsidRPr="00EA2183">
          <w:rPr>
            <w:rStyle w:val="Hyperlink"/>
            <w:rFonts w:cs="Times New Roman"/>
            <w:noProof/>
          </w:rPr>
          <w:t>2.1.3.1.</w:t>
        </w:r>
        <w:r w:rsidR="005112A1">
          <w:rPr>
            <w:rFonts w:asciiTheme="minorHAnsi" w:eastAsiaTheme="minorEastAsia" w:hAnsiTheme="minorHAnsi"/>
            <w:i w:val="0"/>
            <w:noProof/>
            <w:sz w:val="22"/>
            <w:lang w:eastAsia="lv-LV"/>
          </w:rPr>
          <w:tab/>
        </w:r>
        <w:r w:rsidR="005112A1" w:rsidRPr="00EA2183">
          <w:rPr>
            <w:rStyle w:val="Hyperlink"/>
            <w:noProof/>
          </w:rPr>
          <w:t>Izpildes skaitītāja izvietojums</w:t>
        </w:r>
        <w:r w:rsidR="005112A1">
          <w:rPr>
            <w:noProof/>
            <w:webHidden/>
          </w:rPr>
          <w:tab/>
        </w:r>
        <w:r w:rsidR="005112A1">
          <w:rPr>
            <w:noProof/>
            <w:webHidden/>
          </w:rPr>
          <w:fldChar w:fldCharType="begin"/>
        </w:r>
        <w:r w:rsidR="005112A1">
          <w:rPr>
            <w:noProof/>
            <w:webHidden/>
          </w:rPr>
          <w:instrText xml:space="preserve"> PAGEREF _Toc353451142 \h </w:instrText>
        </w:r>
        <w:r w:rsidR="005112A1">
          <w:rPr>
            <w:noProof/>
            <w:webHidden/>
          </w:rPr>
        </w:r>
        <w:r w:rsidR="005112A1">
          <w:rPr>
            <w:noProof/>
            <w:webHidden/>
          </w:rPr>
          <w:fldChar w:fldCharType="separate"/>
        </w:r>
        <w:r w:rsidR="007A4595">
          <w:rPr>
            <w:noProof/>
            <w:webHidden/>
          </w:rPr>
          <w:t>10</w:t>
        </w:r>
        <w:r w:rsidR="005112A1">
          <w:rPr>
            <w:noProof/>
            <w:webHidden/>
          </w:rPr>
          <w:fldChar w:fldCharType="end"/>
        </w:r>
      </w:hyperlink>
    </w:p>
    <w:p w14:paraId="20D5C44B" w14:textId="77777777" w:rsidR="005112A1" w:rsidRDefault="00BE4259">
      <w:pPr>
        <w:pStyle w:val="TOC4"/>
        <w:rPr>
          <w:rFonts w:asciiTheme="minorHAnsi" w:eastAsiaTheme="minorEastAsia" w:hAnsiTheme="minorHAnsi"/>
          <w:i w:val="0"/>
          <w:noProof/>
          <w:sz w:val="22"/>
          <w:lang w:eastAsia="lv-LV"/>
        </w:rPr>
      </w:pPr>
      <w:hyperlink w:anchor="_Toc353451143" w:history="1">
        <w:r w:rsidR="005112A1" w:rsidRPr="00EA2183">
          <w:rPr>
            <w:rStyle w:val="Hyperlink"/>
            <w:rFonts w:cs="Times New Roman"/>
            <w:noProof/>
          </w:rPr>
          <w:t>2.1.3.2.</w:t>
        </w:r>
        <w:r w:rsidR="005112A1">
          <w:rPr>
            <w:rFonts w:asciiTheme="minorHAnsi" w:eastAsiaTheme="minorEastAsia" w:hAnsiTheme="minorHAnsi"/>
            <w:i w:val="0"/>
            <w:noProof/>
            <w:sz w:val="22"/>
            <w:lang w:eastAsia="lv-LV"/>
          </w:rPr>
          <w:tab/>
        </w:r>
        <w:r w:rsidR="005112A1" w:rsidRPr="00EA2183">
          <w:rPr>
            <w:rStyle w:val="Hyperlink"/>
            <w:noProof/>
          </w:rPr>
          <w:t>Izpildes skaitītāju nosaukšana</w:t>
        </w:r>
        <w:r w:rsidR="005112A1">
          <w:rPr>
            <w:noProof/>
            <w:webHidden/>
          </w:rPr>
          <w:tab/>
        </w:r>
        <w:r w:rsidR="005112A1">
          <w:rPr>
            <w:noProof/>
            <w:webHidden/>
          </w:rPr>
          <w:fldChar w:fldCharType="begin"/>
        </w:r>
        <w:r w:rsidR="005112A1">
          <w:rPr>
            <w:noProof/>
            <w:webHidden/>
          </w:rPr>
          <w:instrText xml:space="preserve"> PAGEREF _Toc353451143 \h </w:instrText>
        </w:r>
        <w:r w:rsidR="005112A1">
          <w:rPr>
            <w:noProof/>
            <w:webHidden/>
          </w:rPr>
        </w:r>
        <w:r w:rsidR="005112A1">
          <w:rPr>
            <w:noProof/>
            <w:webHidden/>
          </w:rPr>
          <w:fldChar w:fldCharType="separate"/>
        </w:r>
        <w:r w:rsidR="007A4595">
          <w:rPr>
            <w:noProof/>
            <w:webHidden/>
          </w:rPr>
          <w:t>10</w:t>
        </w:r>
        <w:r w:rsidR="005112A1">
          <w:rPr>
            <w:noProof/>
            <w:webHidden/>
          </w:rPr>
          <w:fldChar w:fldCharType="end"/>
        </w:r>
      </w:hyperlink>
    </w:p>
    <w:p w14:paraId="43D8253F" w14:textId="77777777" w:rsidR="005112A1" w:rsidRDefault="00BE4259">
      <w:pPr>
        <w:pStyle w:val="TOC4"/>
        <w:rPr>
          <w:rFonts w:asciiTheme="minorHAnsi" w:eastAsiaTheme="minorEastAsia" w:hAnsiTheme="minorHAnsi"/>
          <w:i w:val="0"/>
          <w:noProof/>
          <w:sz w:val="22"/>
          <w:lang w:eastAsia="lv-LV"/>
        </w:rPr>
      </w:pPr>
      <w:hyperlink w:anchor="_Toc353451144" w:history="1">
        <w:r w:rsidR="005112A1" w:rsidRPr="00EA2183">
          <w:rPr>
            <w:rStyle w:val="Hyperlink"/>
            <w:rFonts w:cs="Times New Roman"/>
            <w:noProof/>
          </w:rPr>
          <w:t>2.1.3.3.</w:t>
        </w:r>
        <w:r w:rsidR="005112A1">
          <w:rPr>
            <w:rFonts w:asciiTheme="minorHAnsi" w:eastAsiaTheme="minorEastAsia" w:hAnsiTheme="minorHAnsi"/>
            <w:i w:val="0"/>
            <w:noProof/>
            <w:sz w:val="22"/>
            <w:lang w:eastAsia="lv-LV"/>
          </w:rPr>
          <w:tab/>
        </w:r>
        <w:r w:rsidR="005112A1" w:rsidRPr="00EA2183">
          <w:rPr>
            <w:rStyle w:val="Hyperlink"/>
            <w:noProof/>
          </w:rPr>
          <w:t>Izpildes skaitītāja datu analizēšana</w:t>
        </w:r>
        <w:r w:rsidR="005112A1">
          <w:rPr>
            <w:noProof/>
            <w:webHidden/>
          </w:rPr>
          <w:tab/>
        </w:r>
        <w:r w:rsidR="005112A1">
          <w:rPr>
            <w:noProof/>
            <w:webHidden/>
          </w:rPr>
          <w:fldChar w:fldCharType="begin"/>
        </w:r>
        <w:r w:rsidR="005112A1">
          <w:rPr>
            <w:noProof/>
            <w:webHidden/>
          </w:rPr>
          <w:instrText xml:space="preserve"> PAGEREF _Toc353451144 \h </w:instrText>
        </w:r>
        <w:r w:rsidR="005112A1">
          <w:rPr>
            <w:noProof/>
            <w:webHidden/>
          </w:rPr>
        </w:r>
        <w:r w:rsidR="005112A1">
          <w:rPr>
            <w:noProof/>
            <w:webHidden/>
          </w:rPr>
          <w:fldChar w:fldCharType="separate"/>
        </w:r>
        <w:r w:rsidR="007A4595">
          <w:rPr>
            <w:noProof/>
            <w:webHidden/>
          </w:rPr>
          <w:t>10</w:t>
        </w:r>
        <w:r w:rsidR="005112A1">
          <w:rPr>
            <w:noProof/>
            <w:webHidden/>
          </w:rPr>
          <w:fldChar w:fldCharType="end"/>
        </w:r>
      </w:hyperlink>
    </w:p>
    <w:p w14:paraId="5619BDF9" w14:textId="77777777" w:rsidR="005112A1" w:rsidRDefault="00BE4259">
      <w:pPr>
        <w:pStyle w:val="TOC4"/>
        <w:rPr>
          <w:rFonts w:asciiTheme="minorHAnsi" w:eastAsiaTheme="minorEastAsia" w:hAnsiTheme="minorHAnsi"/>
          <w:i w:val="0"/>
          <w:noProof/>
          <w:sz w:val="22"/>
          <w:lang w:eastAsia="lv-LV"/>
        </w:rPr>
      </w:pPr>
      <w:hyperlink w:anchor="_Toc353451145" w:history="1">
        <w:r w:rsidR="005112A1" w:rsidRPr="00EA2183">
          <w:rPr>
            <w:rStyle w:val="Hyperlink"/>
            <w:rFonts w:cs="Times New Roman"/>
            <w:noProof/>
          </w:rPr>
          <w:t>2.1.3.4.</w:t>
        </w:r>
        <w:r w:rsidR="005112A1">
          <w:rPr>
            <w:rFonts w:asciiTheme="minorHAnsi" w:eastAsiaTheme="minorEastAsia" w:hAnsiTheme="minorHAnsi"/>
            <w:i w:val="0"/>
            <w:noProof/>
            <w:sz w:val="22"/>
            <w:lang w:eastAsia="lv-LV"/>
          </w:rPr>
          <w:tab/>
        </w:r>
        <w:r w:rsidR="005112A1" w:rsidRPr="00EA2183">
          <w:rPr>
            <w:rStyle w:val="Hyperlink"/>
            <w:noProof/>
          </w:rPr>
          <w:t>Tipiskie eksponētie izpildes skaitītāji</w:t>
        </w:r>
        <w:r w:rsidR="005112A1">
          <w:rPr>
            <w:noProof/>
            <w:webHidden/>
          </w:rPr>
          <w:tab/>
        </w:r>
        <w:r w:rsidR="005112A1">
          <w:rPr>
            <w:noProof/>
            <w:webHidden/>
          </w:rPr>
          <w:fldChar w:fldCharType="begin"/>
        </w:r>
        <w:r w:rsidR="005112A1">
          <w:rPr>
            <w:noProof/>
            <w:webHidden/>
          </w:rPr>
          <w:instrText xml:space="preserve"> PAGEREF _Toc353451145 \h </w:instrText>
        </w:r>
        <w:r w:rsidR="005112A1">
          <w:rPr>
            <w:noProof/>
            <w:webHidden/>
          </w:rPr>
        </w:r>
        <w:r w:rsidR="005112A1">
          <w:rPr>
            <w:noProof/>
            <w:webHidden/>
          </w:rPr>
          <w:fldChar w:fldCharType="separate"/>
        </w:r>
        <w:r w:rsidR="007A4595">
          <w:rPr>
            <w:noProof/>
            <w:webHidden/>
          </w:rPr>
          <w:t>11</w:t>
        </w:r>
        <w:r w:rsidR="005112A1">
          <w:rPr>
            <w:noProof/>
            <w:webHidden/>
          </w:rPr>
          <w:fldChar w:fldCharType="end"/>
        </w:r>
      </w:hyperlink>
    </w:p>
    <w:p w14:paraId="3499DC5D" w14:textId="77777777" w:rsidR="005112A1" w:rsidRDefault="00BE4259">
      <w:pPr>
        <w:pStyle w:val="TOC3"/>
        <w:rPr>
          <w:rFonts w:asciiTheme="minorHAnsi" w:eastAsiaTheme="minorEastAsia" w:hAnsiTheme="minorHAnsi"/>
          <w:noProof/>
          <w:lang w:eastAsia="lv-LV"/>
        </w:rPr>
      </w:pPr>
      <w:hyperlink w:anchor="_Toc353451146" w:history="1">
        <w:r w:rsidR="005112A1" w:rsidRPr="00EA2183">
          <w:rPr>
            <w:rStyle w:val="Hyperlink"/>
            <w:rFonts w:cs="Times New Roman"/>
            <w:noProof/>
          </w:rPr>
          <w:t>2.1.4.</w:t>
        </w:r>
        <w:r w:rsidR="005112A1">
          <w:rPr>
            <w:rFonts w:asciiTheme="minorHAnsi" w:eastAsiaTheme="minorEastAsia" w:hAnsiTheme="minorHAnsi"/>
            <w:noProof/>
            <w:lang w:eastAsia="lv-LV"/>
          </w:rPr>
          <w:tab/>
        </w:r>
        <w:r w:rsidR="005112A1" w:rsidRPr="00EA2183">
          <w:rPr>
            <w:rStyle w:val="Hyperlink"/>
            <w:noProof/>
          </w:rPr>
          <w:t>Datu bāzes piekļuve</w:t>
        </w:r>
        <w:r w:rsidR="005112A1">
          <w:rPr>
            <w:noProof/>
            <w:webHidden/>
          </w:rPr>
          <w:tab/>
        </w:r>
        <w:r w:rsidR="005112A1">
          <w:rPr>
            <w:noProof/>
            <w:webHidden/>
          </w:rPr>
          <w:fldChar w:fldCharType="begin"/>
        </w:r>
        <w:r w:rsidR="005112A1">
          <w:rPr>
            <w:noProof/>
            <w:webHidden/>
          </w:rPr>
          <w:instrText xml:space="preserve"> PAGEREF _Toc353451146 \h </w:instrText>
        </w:r>
        <w:r w:rsidR="005112A1">
          <w:rPr>
            <w:noProof/>
            <w:webHidden/>
          </w:rPr>
        </w:r>
        <w:r w:rsidR="005112A1">
          <w:rPr>
            <w:noProof/>
            <w:webHidden/>
          </w:rPr>
          <w:fldChar w:fldCharType="separate"/>
        </w:r>
        <w:r w:rsidR="007A4595">
          <w:rPr>
            <w:noProof/>
            <w:webHidden/>
          </w:rPr>
          <w:t>11</w:t>
        </w:r>
        <w:r w:rsidR="005112A1">
          <w:rPr>
            <w:noProof/>
            <w:webHidden/>
          </w:rPr>
          <w:fldChar w:fldCharType="end"/>
        </w:r>
      </w:hyperlink>
    </w:p>
    <w:p w14:paraId="0DA7ACA3" w14:textId="77777777" w:rsidR="005112A1" w:rsidRDefault="00BE4259">
      <w:pPr>
        <w:pStyle w:val="TOC4"/>
        <w:rPr>
          <w:rFonts w:asciiTheme="minorHAnsi" w:eastAsiaTheme="minorEastAsia" w:hAnsiTheme="minorHAnsi"/>
          <w:i w:val="0"/>
          <w:noProof/>
          <w:sz w:val="22"/>
          <w:lang w:eastAsia="lv-LV"/>
        </w:rPr>
      </w:pPr>
      <w:hyperlink w:anchor="_Toc353451147" w:history="1">
        <w:r w:rsidR="005112A1" w:rsidRPr="00EA2183">
          <w:rPr>
            <w:rStyle w:val="Hyperlink"/>
            <w:rFonts w:cs="Times New Roman"/>
            <w:noProof/>
          </w:rPr>
          <w:t>2.1.4.1.</w:t>
        </w:r>
        <w:r w:rsidR="005112A1">
          <w:rPr>
            <w:rFonts w:asciiTheme="minorHAnsi" w:eastAsiaTheme="minorEastAsia" w:hAnsiTheme="minorHAnsi"/>
            <w:i w:val="0"/>
            <w:noProof/>
            <w:sz w:val="22"/>
            <w:lang w:eastAsia="lv-LV"/>
          </w:rPr>
          <w:tab/>
        </w:r>
        <w:r w:rsidR="005112A1" w:rsidRPr="00EA2183">
          <w:rPr>
            <w:rStyle w:val="Hyperlink"/>
            <w:noProof/>
          </w:rPr>
          <w:t>Uzticamais lietotājs</w:t>
        </w:r>
        <w:r w:rsidR="005112A1">
          <w:rPr>
            <w:noProof/>
            <w:webHidden/>
          </w:rPr>
          <w:tab/>
        </w:r>
        <w:r w:rsidR="005112A1">
          <w:rPr>
            <w:noProof/>
            <w:webHidden/>
          </w:rPr>
          <w:fldChar w:fldCharType="begin"/>
        </w:r>
        <w:r w:rsidR="005112A1">
          <w:rPr>
            <w:noProof/>
            <w:webHidden/>
          </w:rPr>
          <w:instrText xml:space="preserve"> PAGEREF _Toc353451147 \h </w:instrText>
        </w:r>
        <w:r w:rsidR="005112A1">
          <w:rPr>
            <w:noProof/>
            <w:webHidden/>
          </w:rPr>
        </w:r>
        <w:r w:rsidR="005112A1">
          <w:rPr>
            <w:noProof/>
            <w:webHidden/>
          </w:rPr>
          <w:fldChar w:fldCharType="separate"/>
        </w:r>
        <w:r w:rsidR="007A4595">
          <w:rPr>
            <w:noProof/>
            <w:webHidden/>
          </w:rPr>
          <w:t>11</w:t>
        </w:r>
        <w:r w:rsidR="005112A1">
          <w:rPr>
            <w:noProof/>
            <w:webHidden/>
          </w:rPr>
          <w:fldChar w:fldCharType="end"/>
        </w:r>
      </w:hyperlink>
    </w:p>
    <w:p w14:paraId="74969C50" w14:textId="77777777" w:rsidR="005112A1" w:rsidRDefault="00BE4259">
      <w:pPr>
        <w:pStyle w:val="TOC4"/>
        <w:rPr>
          <w:rFonts w:asciiTheme="minorHAnsi" w:eastAsiaTheme="minorEastAsia" w:hAnsiTheme="minorHAnsi"/>
          <w:i w:val="0"/>
          <w:noProof/>
          <w:sz w:val="22"/>
          <w:lang w:eastAsia="lv-LV"/>
        </w:rPr>
      </w:pPr>
      <w:hyperlink w:anchor="_Toc353451148" w:history="1">
        <w:r w:rsidR="005112A1" w:rsidRPr="00EA2183">
          <w:rPr>
            <w:rStyle w:val="Hyperlink"/>
            <w:rFonts w:cs="Times New Roman"/>
            <w:noProof/>
          </w:rPr>
          <w:t>2.1.4.2.</w:t>
        </w:r>
        <w:r w:rsidR="005112A1">
          <w:rPr>
            <w:rFonts w:asciiTheme="minorHAnsi" w:eastAsiaTheme="minorEastAsia" w:hAnsiTheme="minorHAnsi"/>
            <w:i w:val="0"/>
            <w:noProof/>
            <w:sz w:val="22"/>
            <w:lang w:eastAsia="lv-LV"/>
          </w:rPr>
          <w:tab/>
        </w:r>
        <w:r w:rsidR="005112A1" w:rsidRPr="00EA2183">
          <w:rPr>
            <w:rStyle w:val="Hyperlink"/>
            <w:noProof/>
          </w:rPr>
          <w:t>Datu bāzes izolācijas līmenis pēc noklusējuma</w:t>
        </w:r>
        <w:r w:rsidR="005112A1">
          <w:rPr>
            <w:noProof/>
            <w:webHidden/>
          </w:rPr>
          <w:tab/>
        </w:r>
        <w:r w:rsidR="005112A1">
          <w:rPr>
            <w:noProof/>
            <w:webHidden/>
          </w:rPr>
          <w:fldChar w:fldCharType="begin"/>
        </w:r>
        <w:r w:rsidR="005112A1">
          <w:rPr>
            <w:noProof/>
            <w:webHidden/>
          </w:rPr>
          <w:instrText xml:space="preserve"> PAGEREF _Toc353451148 \h </w:instrText>
        </w:r>
        <w:r w:rsidR="005112A1">
          <w:rPr>
            <w:noProof/>
            <w:webHidden/>
          </w:rPr>
        </w:r>
        <w:r w:rsidR="005112A1">
          <w:rPr>
            <w:noProof/>
            <w:webHidden/>
          </w:rPr>
          <w:fldChar w:fldCharType="separate"/>
        </w:r>
        <w:r w:rsidR="007A4595">
          <w:rPr>
            <w:noProof/>
            <w:webHidden/>
          </w:rPr>
          <w:t>11</w:t>
        </w:r>
        <w:r w:rsidR="005112A1">
          <w:rPr>
            <w:noProof/>
            <w:webHidden/>
          </w:rPr>
          <w:fldChar w:fldCharType="end"/>
        </w:r>
      </w:hyperlink>
    </w:p>
    <w:p w14:paraId="50F7A49E" w14:textId="77777777" w:rsidR="005112A1" w:rsidRDefault="00BE4259">
      <w:pPr>
        <w:pStyle w:val="TOC4"/>
        <w:rPr>
          <w:rFonts w:asciiTheme="minorHAnsi" w:eastAsiaTheme="minorEastAsia" w:hAnsiTheme="minorHAnsi"/>
          <w:i w:val="0"/>
          <w:noProof/>
          <w:sz w:val="22"/>
          <w:lang w:eastAsia="lv-LV"/>
        </w:rPr>
      </w:pPr>
      <w:hyperlink w:anchor="_Toc353451149" w:history="1">
        <w:r w:rsidR="005112A1" w:rsidRPr="00EA2183">
          <w:rPr>
            <w:rStyle w:val="Hyperlink"/>
            <w:rFonts w:cs="Times New Roman"/>
            <w:noProof/>
          </w:rPr>
          <w:t>2.1.4.3.</w:t>
        </w:r>
        <w:r w:rsidR="005112A1">
          <w:rPr>
            <w:rFonts w:asciiTheme="minorHAnsi" w:eastAsiaTheme="minorEastAsia" w:hAnsiTheme="minorHAnsi"/>
            <w:i w:val="0"/>
            <w:noProof/>
            <w:sz w:val="22"/>
            <w:lang w:eastAsia="lv-LV"/>
          </w:rPr>
          <w:tab/>
        </w:r>
        <w:r w:rsidR="005112A1" w:rsidRPr="00EA2183">
          <w:rPr>
            <w:rStyle w:val="Hyperlink"/>
            <w:noProof/>
          </w:rPr>
          <w:t>Glabājamās procedūras</w:t>
        </w:r>
        <w:r w:rsidR="005112A1">
          <w:rPr>
            <w:noProof/>
            <w:webHidden/>
          </w:rPr>
          <w:tab/>
        </w:r>
        <w:r w:rsidR="005112A1">
          <w:rPr>
            <w:noProof/>
            <w:webHidden/>
          </w:rPr>
          <w:fldChar w:fldCharType="begin"/>
        </w:r>
        <w:r w:rsidR="005112A1">
          <w:rPr>
            <w:noProof/>
            <w:webHidden/>
          </w:rPr>
          <w:instrText xml:space="preserve"> PAGEREF _Toc353451149 \h </w:instrText>
        </w:r>
        <w:r w:rsidR="005112A1">
          <w:rPr>
            <w:noProof/>
            <w:webHidden/>
          </w:rPr>
        </w:r>
        <w:r w:rsidR="005112A1">
          <w:rPr>
            <w:noProof/>
            <w:webHidden/>
          </w:rPr>
          <w:fldChar w:fldCharType="separate"/>
        </w:r>
        <w:r w:rsidR="007A4595">
          <w:rPr>
            <w:noProof/>
            <w:webHidden/>
          </w:rPr>
          <w:t>11</w:t>
        </w:r>
        <w:r w:rsidR="005112A1">
          <w:rPr>
            <w:noProof/>
            <w:webHidden/>
          </w:rPr>
          <w:fldChar w:fldCharType="end"/>
        </w:r>
      </w:hyperlink>
    </w:p>
    <w:p w14:paraId="47732F78" w14:textId="77777777" w:rsidR="005112A1" w:rsidRDefault="00BE4259">
      <w:pPr>
        <w:pStyle w:val="TOC4"/>
        <w:rPr>
          <w:rFonts w:asciiTheme="minorHAnsi" w:eastAsiaTheme="minorEastAsia" w:hAnsiTheme="minorHAnsi"/>
          <w:i w:val="0"/>
          <w:noProof/>
          <w:sz w:val="22"/>
          <w:lang w:eastAsia="lv-LV"/>
        </w:rPr>
      </w:pPr>
      <w:hyperlink w:anchor="_Toc353451150" w:history="1">
        <w:r w:rsidR="005112A1" w:rsidRPr="00EA2183">
          <w:rPr>
            <w:rStyle w:val="Hyperlink"/>
            <w:rFonts w:cs="Times New Roman"/>
            <w:noProof/>
          </w:rPr>
          <w:t>2.1.4.4.</w:t>
        </w:r>
        <w:r w:rsidR="005112A1">
          <w:rPr>
            <w:rFonts w:asciiTheme="minorHAnsi" w:eastAsiaTheme="minorEastAsia" w:hAnsiTheme="minorHAnsi"/>
            <w:i w:val="0"/>
            <w:noProof/>
            <w:sz w:val="22"/>
            <w:lang w:eastAsia="lv-LV"/>
          </w:rPr>
          <w:tab/>
        </w:r>
        <w:r w:rsidR="005112A1" w:rsidRPr="00EA2183">
          <w:rPr>
            <w:rStyle w:val="Hyperlink"/>
            <w:noProof/>
          </w:rPr>
          <w:t>Datu bāzes resursi</w:t>
        </w:r>
        <w:r w:rsidR="005112A1">
          <w:rPr>
            <w:noProof/>
            <w:webHidden/>
          </w:rPr>
          <w:tab/>
        </w:r>
        <w:r w:rsidR="005112A1">
          <w:rPr>
            <w:noProof/>
            <w:webHidden/>
          </w:rPr>
          <w:fldChar w:fldCharType="begin"/>
        </w:r>
        <w:r w:rsidR="005112A1">
          <w:rPr>
            <w:noProof/>
            <w:webHidden/>
          </w:rPr>
          <w:instrText xml:space="preserve"> PAGEREF _Toc353451150 \h </w:instrText>
        </w:r>
        <w:r w:rsidR="005112A1">
          <w:rPr>
            <w:noProof/>
            <w:webHidden/>
          </w:rPr>
        </w:r>
        <w:r w:rsidR="005112A1">
          <w:rPr>
            <w:noProof/>
            <w:webHidden/>
          </w:rPr>
          <w:fldChar w:fldCharType="separate"/>
        </w:r>
        <w:r w:rsidR="007A4595">
          <w:rPr>
            <w:noProof/>
            <w:webHidden/>
          </w:rPr>
          <w:t>12</w:t>
        </w:r>
        <w:r w:rsidR="005112A1">
          <w:rPr>
            <w:noProof/>
            <w:webHidden/>
          </w:rPr>
          <w:fldChar w:fldCharType="end"/>
        </w:r>
      </w:hyperlink>
    </w:p>
    <w:p w14:paraId="28F0E1EA" w14:textId="77777777" w:rsidR="005112A1" w:rsidRDefault="00BE4259">
      <w:pPr>
        <w:pStyle w:val="TOC4"/>
        <w:rPr>
          <w:rFonts w:asciiTheme="minorHAnsi" w:eastAsiaTheme="minorEastAsia" w:hAnsiTheme="minorHAnsi"/>
          <w:i w:val="0"/>
          <w:noProof/>
          <w:sz w:val="22"/>
          <w:lang w:eastAsia="lv-LV"/>
        </w:rPr>
      </w:pPr>
      <w:hyperlink w:anchor="_Toc353451151" w:history="1">
        <w:r w:rsidR="005112A1" w:rsidRPr="00EA2183">
          <w:rPr>
            <w:rStyle w:val="Hyperlink"/>
            <w:rFonts w:cs="Times New Roman"/>
            <w:noProof/>
          </w:rPr>
          <w:t>2.1.4.5.</w:t>
        </w:r>
        <w:r w:rsidR="005112A1">
          <w:rPr>
            <w:rFonts w:asciiTheme="minorHAnsi" w:eastAsiaTheme="minorEastAsia" w:hAnsiTheme="minorHAnsi"/>
            <w:i w:val="0"/>
            <w:noProof/>
            <w:sz w:val="22"/>
            <w:lang w:eastAsia="lv-LV"/>
          </w:rPr>
          <w:tab/>
        </w:r>
        <w:r w:rsidR="005112A1" w:rsidRPr="00EA2183">
          <w:rPr>
            <w:rStyle w:val="Hyperlink"/>
            <w:noProof/>
          </w:rPr>
          <w:t>Transakcijas</w:t>
        </w:r>
        <w:r w:rsidR="005112A1">
          <w:rPr>
            <w:noProof/>
            <w:webHidden/>
          </w:rPr>
          <w:tab/>
        </w:r>
        <w:r w:rsidR="005112A1">
          <w:rPr>
            <w:noProof/>
            <w:webHidden/>
          </w:rPr>
          <w:fldChar w:fldCharType="begin"/>
        </w:r>
        <w:r w:rsidR="005112A1">
          <w:rPr>
            <w:noProof/>
            <w:webHidden/>
          </w:rPr>
          <w:instrText xml:space="preserve"> PAGEREF _Toc353451151 \h </w:instrText>
        </w:r>
        <w:r w:rsidR="005112A1">
          <w:rPr>
            <w:noProof/>
            <w:webHidden/>
          </w:rPr>
        </w:r>
        <w:r w:rsidR="005112A1">
          <w:rPr>
            <w:noProof/>
            <w:webHidden/>
          </w:rPr>
          <w:fldChar w:fldCharType="separate"/>
        </w:r>
        <w:r w:rsidR="007A4595">
          <w:rPr>
            <w:noProof/>
            <w:webHidden/>
          </w:rPr>
          <w:t>12</w:t>
        </w:r>
        <w:r w:rsidR="005112A1">
          <w:rPr>
            <w:noProof/>
            <w:webHidden/>
          </w:rPr>
          <w:fldChar w:fldCharType="end"/>
        </w:r>
      </w:hyperlink>
    </w:p>
    <w:p w14:paraId="3C17A73F" w14:textId="77777777" w:rsidR="005112A1" w:rsidRDefault="00BE4259">
      <w:pPr>
        <w:pStyle w:val="TOC4"/>
        <w:rPr>
          <w:rFonts w:asciiTheme="minorHAnsi" w:eastAsiaTheme="minorEastAsia" w:hAnsiTheme="minorHAnsi"/>
          <w:i w:val="0"/>
          <w:noProof/>
          <w:sz w:val="22"/>
          <w:lang w:eastAsia="lv-LV"/>
        </w:rPr>
      </w:pPr>
      <w:hyperlink w:anchor="_Toc353451152" w:history="1">
        <w:r w:rsidR="005112A1" w:rsidRPr="00EA2183">
          <w:rPr>
            <w:rStyle w:val="Hyperlink"/>
            <w:rFonts w:cs="Times New Roman"/>
            <w:noProof/>
          </w:rPr>
          <w:t>2.1.4.6.</w:t>
        </w:r>
        <w:r w:rsidR="005112A1">
          <w:rPr>
            <w:rFonts w:asciiTheme="minorHAnsi" w:eastAsiaTheme="minorEastAsia" w:hAnsiTheme="minorHAnsi"/>
            <w:i w:val="0"/>
            <w:noProof/>
            <w:sz w:val="22"/>
            <w:lang w:eastAsia="lv-LV"/>
          </w:rPr>
          <w:tab/>
        </w:r>
        <w:r w:rsidR="005112A1" w:rsidRPr="00EA2183">
          <w:rPr>
            <w:rStyle w:val="Hyperlink"/>
            <w:noProof/>
          </w:rPr>
          <w:t>Bloķēšana</w:t>
        </w:r>
        <w:r w:rsidR="005112A1">
          <w:rPr>
            <w:noProof/>
            <w:webHidden/>
          </w:rPr>
          <w:tab/>
        </w:r>
        <w:r w:rsidR="005112A1">
          <w:rPr>
            <w:noProof/>
            <w:webHidden/>
          </w:rPr>
          <w:fldChar w:fldCharType="begin"/>
        </w:r>
        <w:r w:rsidR="005112A1">
          <w:rPr>
            <w:noProof/>
            <w:webHidden/>
          </w:rPr>
          <w:instrText xml:space="preserve"> PAGEREF _Toc353451152 \h </w:instrText>
        </w:r>
        <w:r w:rsidR="005112A1">
          <w:rPr>
            <w:noProof/>
            <w:webHidden/>
          </w:rPr>
        </w:r>
        <w:r w:rsidR="005112A1">
          <w:rPr>
            <w:noProof/>
            <w:webHidden/>
          </w:rPr>
          <w:fldChar w:fldCharType="separate"/>
        </w:r>
        <w:r w:rsidR="007A4595">
          <w:rPr>
            <w:noProof/>
            <w:webHidden/>
          </w:rPr>
          <w:t>12</w:t>
        </w:r>
        <w:r w:rsidR="005112A1">
          <w:rPr>
            <w:noProof/>
            <w:webHidden/>
          </w:rPr>
          <w:fldChar w:fldCharType="end"/>
        </w:r>
      </w:hyperlink>
    </w:p>
    <w:p w14:paraId="72780289" w14:textId="77777777" w:rsidR="005112A1" w:rsidRDefault="00BE4259">
      <w:pPr>
        <w:pStyle w:val="TOC2"/>
        <w:rPr>
          <w:rFonts w:asciiTheme="minorHAnsi" w:eastAsiaTheme="minorEastAsia" w:hAnsiTheme="minorHAnsi"/>
          <w:b w:val="0"/>
          <w:noProof/>
          <w:lang w:eastAsia="lv-LV"/>
        </w:rPr>
      </w:pPr>
      <w:hyperlink w:anchor="_Toc353451153" w:history="1">
        <w:r w:rsidR="005112A1" w:rsidRPr="00EA2183">
          <w:rPr>
            <w:rStyle w:val="Hyperlink"/>
            <w:rFonts w:cs="Times New Roman"/>
            <w:noProof/>
          </w:rPr>
          <w:t>2.2.</w:t>
        </w:r>
        <w:r w:rsidR="005112A1">
          <w:rPr>
            <w:rFonts w:asciiTheme="minorHAnsi" w:eastAsiaTheme="minorEastAsia" w:hAnsiTheme="minorHAnsi"/>
            <w:b w:val="0"/>
            <w:noProof/>
            <w:lang w:eastAsia="lv-LV"/>
          </w:rPr>
          <w:tab/>
        </w:r>
        <w:r w:rsidR="005112A1" w:rsidRPr="00EA2183">
          <w:rPr>
            <w:rStyle w:val="Hyperlink"/>
            <w:noProof/>
          </w:rPr>
          <w:t>.NET programmēšanas standarti</w:t>
        </w:r>
        <w:r w:rsidR="005112A1">
          <w:rPr>
            <w:noProof/>
            <w:webHidden/>
          </w:rPr>
          <w:tab/>
        </w:r>
        <w:r w:rsidR="005112A1">
          <w:rPr>
            <w:noProof/>
            <w:webHidden/>
          </w:rPr>
          <w:fldChar w:fldCharType="begin"/>
        </w:r>
        <w:r w:rsidR="005112A1">
          <w:rPr>
            <w:noProof/>
            <w:webHidden/>
          </w:rPr>
          <w:instrText xml:space="preserve"> PAGEREF _Toc353451153 \h </w:instrText>
        </w:r>
        <w:r w:rsidR="005112A1">
          <w:rPr>
            <w:noProof/>
            <w:webHidden/>
          </w:rPr>
        </w:r>
        <w:r w:rsidR="005112A1">
          <w:rPr>
            <w:noProof/>
            <w:webHidden/>
          </w:rPr>
          <w:fldChar w:fldCharType="separate"/>
        </w:r>
        <w:r w:rsidR="007A4595">
          <w:rPr>
            <w:noProof/>
            <w:webHidden/>
          </w:rPr>
          <w:t>13</w:t>
        </w:r>
        <w:r w:rsidR="005112A1">
          <w:rPr>
            <w:noProof/>
            <w:webHidden/>
          </w:rPr>
          <w:fldChar w:fldCharType="end"/>
        </w:r>
      </w:hyperlink>
    </w:p>
    <w:p w14:paraId="01063C22" w14:textId="77777777" w:rsidR="005112A1" w:rsidRDefault="00BE4259">
      <w:pPr>
        <w:pStyle w:val="TOC3"/>
        <w:rPr>
          <w:rFonts w:asciiTheme="minorHAnsi" w:eastAsiaTheme="minorEastAsia" w:hAnsiTheme="minorHAnsi"/>
          <w:noProof/>
          <w:lang w:eastAsia="lv-LV"/>
        </w:rPr>
      </w:pPr>
      <w:hyperlink w:anchor="_Toc353451154" w:history="1">
        <w:r w:rsidR="005112A1" w:rsidRPr="00EA2183">
          <w:rPr>
            <w:rStyle w:val="Hyperlink"/>
            <w:rFonts w:cs="Times New Roman"/>
            <w:noProof/>
          </w:rPr>
          <w:t>2.2.1.</w:t>
        </w:r>
        <w:r w:rsidR="005112A1">
          <w:rPr>
            <w:rFonts w:asciiTheme="minorHAnsi" w:eastAsiaTheme="minorEastAsia" w:hAnsiTheme="minorHAnsi"/>
            <w:noProof/>
            <w:lang w:eastAsia="lv-LV"/>
          </w:rPr>
          <w:tab/>
        </w:r>
        <w:r w:rsidR="005112A1" w:rsidRPr="00EA2183">
          <w:rPr>
            <w:rStyle w:val="Hyperlink"/>
            <w:noProof/>
          </w:rPr>
          <w:t>C# projektu izstrādes vadlīnijas</w:t>
        </w:r>
        <w:r w:rsidR="005112A1">
          <w:rPr>
            <w:noProof/>
            <w:webHidden/>
          </w:rPr>
          <w:tab/>
        </w:r>
        <w:r w:rsidR="005112A1">
          <w:rPr>
            <w:noProof/>
            <w:webHidden/>
          </w:rPr>
          <w:fldChar w:fldCharType="begin"/>
        </w:r>
        <w:r w:rsidR="005112A1">
          <w:rPr>
            <w:noProof/>
            <w:webHidden/>
          </w:rPr>
          <w:instrText xml:space="preserve"> PAGEREF _Toc353451154 \h </w:instrText>
        </w:r>
        <w:r w:rsidR="005112A1">
          <w:rPr>
            <w:noProof/>
            <w:webHidden/>
          </w:rPr>
        </w:r>
        <w:r w:rsidR="005112A1">
          <w:rPr>
            <w:noProof/>
            <w:webHidden/>
          </w:rPr>
          <w:fldChar w:fldCharType="separate"/>
        </w:r>
        <w:r w:rsidR="007A4595">
          <w:rPr>
            <w:noProof/>
            <w:webHidden/>
          </w:rPr>
          <w:t>13</w:t>
        </w:r>
        <w:r w:rsidR="005112A1">
          <w:rPr>
            <w:noProof/>
            <w:webHidden/>
          </w:rPr>
          <w:fldChar w:fldCharType="end"/>
        </w:r>
      </w:hyperlink>
    </w:p>
    <w:p w14:paraId="673D894A" w14:textId="77777777" w:rsidR="005112A1" w:rsidRDefault="00BE4259">
      <w:pPr>
        <w:pStyle w:val="TOC4"/>
        <w:rPr>
          <w:rFonts w:asciiTheme="minorHAnsi" w:eastAsiaTheme="minorEastAsia" w:hAnsiTheme="minorHAnsi"/>
          <w:i w:val="0"/>
          <w:noProof/>
          <w:sz w:val="22"/>
          <w:lang w:eastAsia="lv-LV"/>
        </w:rPr>
      </w:pPr>
      <w:hyperlink w:anchor="_Toc353451155" w:history="1">
        <w:r w:rsidR="005112A1" w:rsidRPr="00EA2183">
          <w:rPr>
            <w:rStyle w:val="Hyperlink"/>
            <w:rFonts w:cs="Times New Roman"/>
            <w:noProof/>
          </w:rPr>
          <w:t>2.2.1.1.</w:t>
        </w:r>
        <w:r w:rsidR="005112A1">
          <w:rPr>
            <w:rFonts w:asciiTheme="minorHAnsi" w:eastAsiaTheme="minorEastAsia" w:hAnsiTheme="minorHAnsi"/>
            <w:i w:val="0"/>
            <w:noProof/>
            <w:sz w:val="22"/>
            <w:lang w:eastAsia="lv-LV"/>
          </w:rPr>
          <w:tab/>
        </w:r>
        <w:r w:rsidR="005112A1" w:rsidRPr="00EA2183">
          <w:rPr>
            <w:rStyle w:val="Hyperlink"/>
            <w:noProof/>
          </w:rPr>
          <w:t>Projektu nosaukumi</w:t>
        </w:r>
        <w:r w:rsidR="005112A1">
          <w:rPr>
            <w:noProof/>
            <w:webHidden/>
          </w:rPr>
          <w:tab/>
        </w:r>
        <w:r w:rsidR="005112A1">
          <w:rPr>
            <w:noProof/>
            <w:webHidden/>
          </w:rPr>
          <w:fldChar w:fldCharType="begin"/>
        </w:r>
        <w:r w:rsidR="005112A1">
          <w:rPr>
            <w:noProof/>
            <w:webHidden/>
          </w:rPr>
          <w:instrText xml:space="preserve"> PAGEREF _Toc353451155 \h </w:instrText>
        </w:r>
        <w:r w:rsidR="005112A1">
          <w:rPr>
            <w:noProof/>
            <w:webHidden/>
          </w:rPr>
        </w:r>
        <w:r w:rsidR="005112A1">
          <w:rPr>
            <w:noProof/>
            <w:webHidden/>
          </w:rPr>
          <w:fldChar w:fldCharType="separate"/>
        </w:r>
        <w:r w:rsidR="007A4595">
          <w:rPr>
            <w:noProof/>
            <w:webHidden/>
          </w:rPr>
          <w:t>13</w:t>
        </w:r>
        <w:r w:rsidR="005112A1">
          <w:rPr>
            <w:noProof/>
            <w:webHidden/>
          </w:rPr>
          <w:fldChar w:fldCharType="end"/>
        </w:r>
      </w:hyperlink>
    </w:p>
    <w:p w14:paraId="3EC8CAC7" w14:textId="77777777" w:rsidR="005112A1" w:rsidRDefault="00BE4259">
      <w:pPr>
        <w:pStyle w:val="TOC4"/>
        <w:rPr>
          <w:rFonts w:asciiTheme="minorHAnsi" w:eastAsiaTheme="minorEastAsia" w:hAnsiTheme="minorHAnsi"/>
          <w:i w:val="0"/>
          <w:noProof/>
          <w:sz w:val="22"/>
          <w:lang w:eastAsia="lv-LV"/>
        </w:rPr>
      </w:pPr>
      <w:hyperlink w:anchor="_Toc353451156" w:history="1">
        <w:r w:rsidR="005112A1" w:rsidRPr="00EA2183">
          <w:rPr>
            <w:rStyle w:val="Hyperlink"/>
            <w:rFonts w:cs="Times New Roman"/>
            <w:noProof/>
          </w:rPr>
          <w:t>2.2.1.2.</w:t>
        </w:r>
        <w:r w:rsidR="005112A1">
          <w:rPr>
            <w:rFonts w:asciiTheme="minorHAnsi" w:eastAsiaTheme="minorEastAsia" w:hAnsiTheme="minorHAnsi"/>
            <w:i w:val="0"/>
            <w:noProof/>
            <w:sz w:val="22"/>
            <w:lang w:eastAsia="lv-LV"/>
          </w:rPr>
          <w:tab/>
        </w:r>
        <w:r w:rsidR="005112A1" w:rsidRPr="00EA2183">
          <w:rPr>
            <w:rStyle w:val="Hyperlink"/>
            <w:noProof/>
          </w:rPr>
          <w:t>Produktu versiju piešķiršana</w:t>
        </w:r>
        <w:r w:rsidR="005112A1">
          <w:rPr>
            <w:noProof/>
            <w:webHidden/>
          </w:rPr>
          <w:tab/>
        </w:r>
        <w:r w:rsidR="005112A1">
          <w:rPr>
            <w:noProof/>
            <w:webHidden/>
          </w:rPr>
          <w:fldChar w:fldCharType="begin"/>
        </w:r>
        <w:r w:rsidR="005112A1">
          <w:rPr>
            <w:noProof/>
            <w:webHidden/>
          </w:rPr>
          <w:instrText xml:space="preserve"> PAGEREF _Toc353451156 \h </w:instrText>
        </w:r>
        <w:r w:rsidR="005112A1">
          <w:rPr>
            <w:noProof/>
            <w:webHidden/>
          </w:rPr>
        </w:r>
        <w:r w:rsidR="005112A1">
          <w:rPr>
            <w:noProof/>
            <w:webHidden/>
          </w:rPr>
          <w:fldChar w:fldCharType="separate"/>
        </w:r>
        <w:r w:rsidR="007A4595">
          <w:rPr>
            <w:noProof/>
            <w:webHidden/>
          </w:rPr>
          <w:t>13</w:t>
        </w:r>
        <w:r w:rsidR="005112A1">
          <w:rPr>
            <w:noProof/>
            <w:webHidden/>
          </w:rPr>
          <w:fldChar w:fldCharType="end"/>
        </w:r>
      </w:hyperlink>
    </w:p>
    <w:p w14:paraId="38181301" w14:textId="77777777" w:rsidR="005112A1" w:rsidRDefault="00BE4259">
      <w:pPr>
        <w:pStyle w:val="TOC4"/>
        <w:rPr>
          <w:rFonts w:asciiTheme="minorHAnsi" w:eastAsiaTheme="minorEastAsia" w:hAnsiTheme="minorHAnsi"/>
          <w:i w:val="0"/>
          <w:noProof/>
          <w:sz w:val="22"/>
          <w:lang w:eastAsia="lv-LV"/>
        </w:rPr>
      </w:pPr>
      <w:hyperlink w:anchor="_Toc353451157" w:history="1">
        <w:r w:rsidR="005112A1" w:rsidRPr="00EA2183">
          <w:rPr>
            <w:rStyle w:val="Hyperlink"/>
            <w:rFonts w:cs="Times New Roman"/>
            <w:noProof/>
          </w:rPr>
          <w:t>2.2.1.3.</w:t>
        </w:r>
        <w:r w:rsidR="005112A1">
          <w:rPr>
            <w:rFonts w:asciiTheme="minorHAnsi" w:eastAsiaTheme="minorEastAsia" w:hAnsiTheme="minorHAnsi"/>
            <w:i w:val="0"/>
            <w:noProof/>
            <w:sz w:val="22"/>
            <w:lang w:eastAsia="lv-LV"/>
          </w:rPr>
          <w:tab/>
        </w:r>
        <w:r w:rsidR="005112A1" w:rsidRPr="00EA2183">
          <w:rPr>
            <w:rStyle w:val="Hyperlink"/>
            <w:noProof/>
          </w:rPr>
          <w:t>Projekta informācijas datne</w:t>
        </w:r>
        <w:r w:rsidR="005112A1">
          <w:rPr>
            <w:noProof/>
            <w:webHidden/>
          </w:rPr>
          <w:tab/>
        </w:r>
        <w:r w:rsidR="005112A1">
          <w:rPr>
            <w:noProof/>
            <w:webHidden/>
          </w:rPr>
          <w:fldChar w:fldCharType="begin"/>
        </w:r>
        <w:r w:rsidR="005112A1">
          <w:rPr>
            <w:noProof/>
            <w:webHidden/>
          </w:rPr>
          <w:instrText xml:space="preserve"> PAGEREF _Toc353451157 \h </w:instrText>
        </w:r>
        <w:r w:rsidR="005112A1">
          <w:rPr>
            <w:noProof/>
            <w:webHidden/>
          </w:rPr>
        </w:r>
        <w:r w:rsidR="005112A1">
          <w:rPr>
            <w:noProof/>
            <w:webHidden/>
          </w:rPr>
          <w:fldChar w:fldCharType="separate"/>
        </w:r>
        <w:r w:rsidR="007A4595">
          <w:rPr>
            <w:noProof/>
            <w:webHidden/>
          </w:rPr>
          <w:t>14</w:t>
        </w:r>
        <w:r w:rsidR="005112A1">
          <w:rPr>
            <w:noProof/>
            <w:webHidden/>
          </w:rPr>
          <w:fldChar w:fldCharType="end"/>
        </w:r>
      </w:hyperlink>
    </w:p>
    <w:p w14:paraId="0E9DD79F" w14:textId="77777777" w:rsidR="005112A1" w:rsidRDefault="00BE4259">
      <w:pPr>
        <w:pStyle w:val="TOC4"/>
        <w:rPr>
          <w:rFonts w:asciiTheme="minorHAnsi" w:eastAsiaTheme="minorEastAsia" w:hAnsiTheme="minorHAnsi"/>
          <w:i w:val="0"/>
          <w:noProof/>
          <w:sz w:val="22"/>
          <w:lang w:eastAsia="lv-LV"/>
        </w:rPr>
      </w:pPr>
      <w:hyperlink w:anchor="_Toc353451158" w:history="1">
        <w:r w:rsidR="005112A1" w:rsidRPr="00EA2183">
          <w:rPr>
            <w:rStyle w:val="Hyperlink"/>
            <w:rFonts w:cs="Times New Roman"/>
            <w:noProof/>
          </w:rPr>
          <w:t>2.2.1.4.</w:t>
        </w:r>
        <w:r w:rsidR="005112A1">
          <w:rPr>
            <w:rFonts w:asciiTheme="minorHAnsi" w:eastAsiaTheme="minorEastAsia" w:hAnsiTheme="minorHAnsi"/>
            <w:i w:val="0"/>
            <w:noProof/>
            <w:sz w:val="22"/>
            <w:lang w:eastAsia="lv-LV"/>
          </w:rPr>
          <w:tab/>
        </w:r>
        <w:r w:rsidR="005112A1" w:rsidRPr="00EA2183">
          <w:rPr>
            <w:rStyle w:val="Hyperlink"/>
            <w:noProof/>
          </w:rPr>
          <w:t>Projekta izmaiņu aprakstīšanas datne</w:t>
        </w:r>
        <w:r w:rsidR="005112A1">
          <w:rPr>
            <w:noProof/>
            <w:webHidden/>
          </w:rPr>
          <w:tab/>
        </w:r>
        <w:r w:rsidR="005112A1">
          <w:rPr>
            <w:noProof/>
            <w:webHidden/>
          </w:rPr>
          <w:fldChar w:fldCharType="begin"/>
        </w:r>
        <w:r w:rsidR="005112A1">
          <w:rPr>
            <w:noProof/>
            <w:webHidden/>
          </w:rPr>
          <w:instrText xml:space="preserve"> PAGEREF _Toc353451158 \h </w:instrText>
        </w:r>
        <w:r w:rsidR="005112A1">
          <w:rPr>
            <w:noProof/>
            <w:webHidden/>
          </w:rPr>
        </w:r>
        <w:r w:rsidR="005112A1">
          <w:rPr>
            <w:noProof/>
            <w:webHidden/>
          </w:rPr>
          <w:fldChar w:fldCharType="separate"/>
        </w:r>
        <w:r w:rsidR="007A4595">
          <w:rPr>
            <w:noProof/>
            <w:webHidden/>
          </w:rPr>
          <w:t>15</w:t>
        </w:r>
        <w:r w:rsidR="005112A1">
          <w:rPr>
            <w:noProof/>
            <w:webHidden/>
          </w:rPr>
          <w:fldChar w:fldCharType="end"/>
        </w:r>
      </w:hyperlink>
    </w:p>
    <w:p w14:paraId="5865A276" w14:textId="77777777" w:rsidR="005112A1" w:rsidRDefault="00BE4259">
      <w:pPr>
        <w:pStyle w:val="TOC3"/>
        <w:rPr>
          <w:rFonts w:asciiTheme="minorHAnsi" w:eastAsiaTheme="minorEastAsia" w:hAnsiTheme="minorHAnsi"/>
          <w:noProof/>
          <w:lang w:eastAsia="lv-LV"/>
        </w:rPr>
      </w:pPr>
      <w:hyperlink w:anchor="_Toc353451159" w:history="1">
        <w:r w:rsidR="005112A1" w:rsidRPr="00EA2183">
          <w:rPr>
            <w:rStyle w:val="Hyperlink"/>
            <w:rFonts w:cs="Times New Roman"/>
            <w:noProof/>
          </w:rPr>
          <w:t>2.2.2.</w:t>
        </w:r>
        <w:r w:rsidR="005112A1">
          <w:rPr>
            <w:rFonts w:asciiTheme="minorHAnsi" w:eastAsiaTheme="minorEastAsia" w:hAnsiTheme="minorHAnsi"/>
            <w:noProof/>
            <w:lang w:eastAsia="lv-LV"/>
          </w:rPr>
          <w:tab/>
        </w:r>
        <w:r w:rsidR="005112A1" w:rsidRPr="00EA2183">
          <w:rPr>
            <w:rStyle w:val="Hyperlink"/>
            <w:noProof/>
          </w:rPr>
          <w:t>Vienošanās par nosaukumu piešķiršanu</w:t>
        </w:r>
        <w:r w:rsidR="005112A1">
          <w:rPr>
            <w:noProof/>
            <w:webHidden/>
          </w:rPr>
          <w:tab/>
        </w:r>
        <w:r w:rsidR="005112A1">
          <w:rPr>
            <w:noProof/>
            <w:webHidden/>
          </w:rPr>
          <w:fldChar w:fldCharType="begin"/>
        </w:r>
        <w:r w:rsidR="005112A1">
          <w:rPr>
            <w:noProof/>
            <w:webHidden/>
          </w:rPr>
          <w:instrText xml:space="preserve"> PAGEREF _Toc353451159 \h </w:instrText>
        </w:r>
        <w:r w:rsidR="005112A1">
          <w:rPr>
            <w:noProof/>
            <w:webHidden/>
          </w:rPr>
        </w:r>
        <w:r w:rsidR="005112A1">
          <w:rPr>
            <w:noProof/>
            <w:webHidden/>
          </w:rPr>
          <w:fldChar w:fldCharType="separate"/>
        </w:r>
        <w:r w:rsidR="007A4595">
          <w:rPr>
            <w:noProof/>
            <w:webHidden/>
          </w:rPr>
          <w:t>16</w:t>
        </w:r>
        <w:r w:rsidR="005112A1">
          <w:rPr>
            <w:noProof/>
            <w:webHidden/>
          </w:rPr>
          <w:fldChar w:fldCharType="end"/>
        </w:r>
      </w:hyperlink>
    </w:p>
    <w:p w14:paraId="4E166F72" w14:textId="77777777" w:rsidR="005112A1" w:rsidRDefault="00BE4259">
      <w:pPr>
        <w:pStyle w:val="TOC3"/>
        <w:rPr>
          <w:rFonts w:asciiTheme="minorHAnsi" w:eastAsiaTheme="minorEastAsia" w:hAnsiTheme="minorHAnsi"/>
          <w:noProof/>
          <w:lang w:eastAsia="lv-LV"/>
        </w:rPr>
      </w:pPr>
      <w:hyperlink w:anchor="_Toc353451160" w:history="1">
        <w:r w:rsidR="005112A1" w:rsidRPr="00EA2183">
          <w:rPr>
            <w:rStyle w:val="Hyperlink"/>
            <w:rFonts w:cs="Times New Roman"/>
            <w:noProof/>
          </w:rPr>
          <w:t>2.2.3.</w:t>
        </w:r>
        <w:r w:rsidR="005112A1">
          <w:rPr>
            <w:rFonts w:asciiTheme="minorHAnsi" w:eastAsiaTheme="minorEastAsia" w:hAnsiTheme="minorHAnsi"/>
            <w:noProof/>
            <w:lang w:eastAsia="lv-LV"/>
          </w:rPr>
          <w:tab/>
        </w:r>
        <w:r w:rsidR="005112A1" w:rsidRPr="00EA2183">
          <w:rPr>
            <w:rStyle w:val="Hyperlink"/>
            <w:noProof/>
          </w:rPr>
          <w:t>Vienošanās par izvietošanas secību</w:t>
        </w:r>
        <w:r w:rsidR="005112A1">
          <w:rPr>
            <w:noProof/>
            <w:webHidden/>
          </w:rPr>
          <w:tab/>
        </w:r>
        <w:r w:rsidR="005112A1">
          <w:rPr>
            <w:noProof/>
            <w:webHidden/>
          </w:rPr>
          <w:fldChar w:fldCharType="begin"/>
        </w:r>
        <w:r w:rsidR="005112A1">
          <w:rPr>
            <w:noProof/>
            <w:webHidden/>
          </w:rPr>
          <w:instrText xml:space="preserve"> PAGEREF _Toc353451160 \h </w:instrText>
        </w:r>
        <w:r w:rsidR="005112A1">
          <w:rPr>
            <w:noProof/>
            <w:webHidden/>
          </w:rPr>
        </w:r>
        <w:r w:rsidR="005112A1">
          <w:rPr>
            <w:noProof/>
            <w:webHidden/>
          </w:rPr>
          <w:fldChar w:fldCharType="separate"/>
        </w:r>
        <w:r w:rsidR="007A4595">
          <w:rPr>
            <w:noProof/>
            <w:webHidden/>
          </w:rPr>
          <w:t>18</w:t>
        </w:r>
        <w:r w:rsidR="005112A1">
          <w:rPr>
            <w:noProof/>
            <w:webHidden/>
          </w:rPr>
          <w:fldChar w:fldCharType="end"/>
        </w:r>
      </w:hyperlink>
    </w:p>
    <w:p w14:paraId="4DBE3571" w14:textId="77777777" w:rsidR="005112A1" w:rsidRDefault="00BE4259">
      <w:pPr>
        <w:pStyle w:val="TOC3"/>
        <w:rPr>
          <w:rFonts w:asciiTheme="minorHAnsi" w:eastAsiaTheme="minorEastAsia" w:hAnsiTheme="minorHAnsi"/>
          <w:noProof/>
          <w:lang w:eastAsia="lv-LV"/>
        </w:rPr>
      </w:pPr>
      <w:hyperlink w:anchor="_Toc353451161" w:history="1">
        <w:r w:rsidR="005112A1" w:rsidRPr="00EA2183">
          <w:rPr>
            <w:rStyle w:val="Hyperlink"/>
            <w:rFonts w:cs="Times New Roman"/>
            <w:noProof/>
          </w:rPr>
          <w:t>2.2.4.</w:t>
        </w:r>
        <w:r w:rsidR="005112A1">
          <w:rPr>
            <w:rFonts w:asciiTheme="minorHAnsi" w:eastAsiaTheme="minorEastAsia" w:hAnsiTheme="minorHAnsi"/>
            <w:noProof/>
            <w:lang w:eastAsia="lv-LV"/>
          </w:rPr>
          <w:tab/>
        </w:r>
        <w:r w:rsidR="005112A1" w:rsidRPr="00EA2183">
          <w:rPr>
            <w:rStyle w:val="Hyperlink"/>
            <w:noProof/>
          </w:rPr>
          <w:t>Remontējamības nosacījumi</w:t>
        </w:r>
        <w:r w:rsidR="005112A1">
          <w:rPr>
            <w:noProof/>
            <w:webHidden/>
          </w:rPr>
          <w:tab/>
        </w:r>
        <w:r w:rsidR="005112A1">
          <w:rPr>
            <w:noProof/>
            <w:webHidden/>
          </w:rPr>
          <w:fldChar w:fldCharType="begin"/>
        </w:r>
        <w:r w:rsidR="005112A1">
          <w:rPr>
            <w:noProof/>
            <w:webHidden/>
          </w:rPr>
          <w:instrText xml:space="preserve"> PAGEREF _Toc353451161 \h </w:instrText>
        </w:r>
        <w:r w:rsidR="005112A1">
          <w:rPr>
            <w:noProof/>
            <w:webHidden/>
          </w:rPr>
        </w:r>
        <w:r w:rsidR="005112A1">
          <w:rPr>
            <w:noProof/>
            <w:webHidden/>
          </w:rPr>
          <w:fldChar w:fldCharType="separate"/>
        </w:r>
        <w:r w:rsidR="007A4595">
          <w:rPr>
            <w:noProof/>
            <w:webHidden/>
          </w:rPr>
          <w:t>18</w:t>
        </w:r>
        <w:r w:rsidR="005112A1">
          <w:rPr>
            <w:noProof/>
            <w:webHidden/>
          </w:rPr>
          <w:fldChar w:fldCharType="end"/>
        </w:r>
      </w:hyperlink>
    </w:p>
    <w:p w14:paraId="1514FF67" w14:textId="77777777" w:rsidR="005112A1" w:rsidRDefault="00BE4259">
      <w:pPr>
        <w:pStyle w:val="TOC4"/>
        <w:rPr>
          <w:rFonts w:asciiTheme="minorHAnsi" w:eastAsiaTheme="minorEastAsia" w:hAnsiTheme="minorHAnsi"/>
          <w:i w:val="0"/>
          <w:noProof/>
          <w:sz w:val="22"/>
          <w:lang w:eastAsia="lv-LV"/>
        </w:rPr>
      </w:pPr>
      <w:hyperlink w:anchor="_Toc353451162" w:history="1">
        <w:r w:rsidR="005112A1" w:rsidRPr="00EA2183">
          <w:rPr>
            <w:rStyle w:val="Hyperlink"/>
            <w:rFonts w:cs="Times New Roman"/>
            <w:noProof/>
          </w:rPr>
          <w:t>2.2.4.1.</w:t>
        </w:r>
        <w:r w:rsidR="005112A1">
          <w:rPr>
            <w:rFonts w:asciiTheme="minorHAnsi" w:eastAsiaTheme="minorEastAsia" w:hAnsiTheme="minorHAnsi"/>
            <w:i w:val="0"/>
            <w:noProof/>
            <w:sz w:val="22"/>
            <w:lang w:eastAsia="lv-LV"/>
          </w:rPr>
          <w:tab/>
        </w:r>
        <w:r w:rsidR="005112A1" w:rsidRPr="00EA2183">
          <w:rPr>
            <w:rStyle w:val="Hyperlink"/>
            <w:noProof/>
          </w:rPr>
          <w:t>C</w:t>
        </w:r>
        <w:r w:rsidR="005112A1" w:rsidRPr="00EA2183">
          <w:rPr>
            <w:rStyle w:val="Hyperlink"/>
            <w:rFonts w:cs="Tahoma"/>
            <w:noProof/>
          </w:rPr>
          <w:t>#</w:t>
        </w:r>
        <w:r w:rsidR="005112A1" w:rsidRPr="00EA2183">
          <w:rPr>
            <w:rStyle w:val="Hyperlink"/>
            <w:noProof/>
          </w:rPr>
          <w:t xml:space="preserve"> avota faili (Sourcefiles)</w:t>
        </w:r>
        <w:r w:rsidR="005112A1">
          <w:rPr>
            <w:noProof/>
            <w:webHidden/>
          </w:rPr>
          <w:tab/>
        </w:r>
        <w:r w:rsidR="005112A1">
          <w:rPr>
            <w:noProof/>
            <w:webHidden/>
          </w:rPr>
          <w:fldChar w:fldCharType="begin"/>
        </w:r>
        <w:r w:rsidR="005112A1">
          <w:rPr>
            <w:noProof/>
            <w:webHidden/>
          </w:rPr>
          <w:instrText xml:space="preserve"> PAGEREF _Toc353451162 \h </w:instrText>
        </w:r>
        <w:r w:rsidR="005112A1">
          <w:rPr>
            <w:noProof/>
            <w:webHidden/>
          </w:rPr>
        </w:r>
        <w:r w:rsidR="005112A1">
          <w:rPr>
            <w:noProof/>
            <w:webHidden/>
          </w:rPr>
          <w:fldChar w:fldCharType="separate"/>
        </w:r>
        <w:r w:rsidR="007A4595">
          <w:rPr>
            <w:noProof/>
            <w:webHidden/>
          </w:rPr>
          <w:t>18</w:t>
        </w:r>
        <w:r w:rsidR="005112A1">
          <w:rPr>
            <w:noProof/>
            <w:webHidden/>
          </w:rPr>
          <w:fldChar w:fldCharType="end"/>
        </w:r>
      </w:hyperlink>
    </w:p>
    <w:p w14:paraId="6196D39B" w14:textId="77777777" w:rsidR="005112A1" w:rsidRDefault="00BE4259">
      <w:pPr>
        <w:pStyle w:val="TOC4"/>
        <w:rPr>
          <w:rFonts w:asciiTheme="minorHAnsi" w:eastAsiaTheme="minorEastAsia" w:hAnsiTheme="minorHAnsi"/>
          <w:i w:val="0"/>
          <w:noProof/>
          <w:sz w:val="22"/>
          <w:lang w:eastAsia="lv-LV"/>
        </w:rPr>
      </w:pPr>
      <w:hyperlink w:anchor="_Toc353451163" w:history="1">
        <w:r w:rsidR="005112A1" w:rsidRPr="00EA2183">
          <w:rPr>
            <w:rStyle w:val="Hyperlink"/>
            <w:rFonts w:cs="Times New Roman"/>
            <w:noProof/>
          </w:rPr>
          <w:t>2.2.4.2.</w:t>
        </w:r>
        <w:r w:rsidR="005112A1">
          <w:rPr>
            <w:rFonts w:asciiTheme="minorHAnsi" w:eastAsiaTheme="minorEastAsia" w:hAnsiTheme="minorHAnsi"/>
            <w:i w:val="0"/>
            <w:noProof/>
            <w:sz w:val="22"/>
            <w:lang w:eastAsia="lv-LV"/>
          </w:rPr>
          <w:tab/>
        </w:r>
        <w:r w:rsidR="005112A1" w:rsidRPr="00EA2183">
          <w:rPr>
            <w:rStyle w:val="Hyperlink"/>
            <w:noProof/>
          </w:rPr>
          <w:t>Katalogu izkārtojums (Directory Layout)</w:t>
        </w:r>
        <w:r w:rsidR="005112A1">
          <w:rPr>
            <w:noProof/>
            <w:webHidden/>
          </w:rPr>
          <w:tab/>
        </w:r>
        <w:r w:rsidR="005112A1">
          <w:rPr>
            <w:noProof/>
            <w:webHidden/>
          </w:rPr>
          <w:fldChar w:fldCharType="begin"/>
        </w:r>
        <w:r w:rsidR="005112A1">
          <w:rPr>
            <w:noProof/>
            <w:webHidden/>
          </w:rPr>
          <w:instrText xml:space="preserve"> PAGEREF _Toc353451163 \h </w:instrText>
        </w:r>
        <w:r w:rsidR="005112A1">
          <w:rPr>
            <w:noProof/>
            <w:webHidden/>
          </w:rPr>
        </w:r>
        <w:r w:rsidR="005112A1">
          <w:rPr>
            <w:noProof/>
            <w:webHidden/>
          </w:rPr>
          <w:fldChar w:fldCharType="separate"/>
        </w:r>
        <w:r w:rsidR="007A4595">
          <w:rPr>
            <w:noProof/>
            <w:webHidden/>
          </w:rPr>
          <w:t>19</w:t>
        </w:r>
        <w:r w:rsidR="005112A1">
          <w:rPr>
            <w:noProof/>
            <w:webHidden/>
          </w:rPr>
          <w:fldChar w:fldCharType="end"/>
        </w:r>
      </w:hyperlink>
    </w:p>
    <w:p w14:paraId="7240BC32" w14:textId="77777777" w:rsidR="005112A1" w:rsidRDefault="00BE4259">
      <w:pPr>
        <w:pStyle w:val="TOC3"/>
        <w:rPr>
          <w:rFonts w:asciiTheme="minorHAnsi" w:eastAsiaTheme="minorEastAsia" w:hAnsiTheme="minorHAnsi"/>
          <w:noProof/>
          <w:lang w:eastAsia="lv-LV"/>
        </w:rPr>
      </w:pPr>
      <w:hyperlink w:anchor="_Toc353451164" w:history="1">
        <w:r w:rsidR="005112A1" w:rsidRPr="00EA2183">
          <w:rPr>
            <w:rStyle w:val="Hyperlink"/>
            <w:rFonts w:cs="Times New Roman"/>
            <w:noProof/>
          </w:rPr>
          <w:t>2.2.5.</w:t>
        </w:r>
        <w:r w:rsidR="005112A1">
          <w:rPr>
            <w:rFonts w:asciiTheme="minorHAnsi" w:eastAsiaTheme="minorEastAsia" w:hAnsiTheme="minorHAnsi"/>
            <w:noProof/>
            <w:lang w:eastAsia="lv-LV"/>
          </w:rPr>
          <w:tab/>
        </w:r>
        <w:r w:rsidR="005112A1" w:rsidRPr="00EA2183">
          <w:rPr>
            <w:rStyle w:val="Hyperlink"/>
            <w:noProof/>
          </w:rPr>
          <w:t>C# izvietojuma nosacījumi</w:t>
        </w:r>
        <w:r w:rsidR="005112A1">
          <w:rPr>
            <w:noProof/>
            <w:webHidden/>
          </w:rPr>
          <w:tab/>
        </w:r>
        <w:r w:rsidR="005112A1">
          <w:rPr>
            <w:noProof/>
            <w:webHidden/>
          </w:rPr>
          <w:fldChar w:fldCharType="begin"/>
        </w:r>
        <w:r w:rsidR="005112A1">
          <w:rPr>
            <w:noProof/>
            <w:webHidden/>
          </w:rPr>
          <w:instrText xml:space="preserve"> PAGEREF _Toc353451164 \h </w:instrText>
        </w:r>
        <w:r w:rsidR="005112A1">
          <w:rPr>
            <w:noProof/>
            <w:webHidden/>
          </w:rPr>
        </w:r>
        <w:r w:rsidR="005112A1">
          <w:rPr>
            <w:noProof/>
            <w:webHidden/>
          </w:rPr>
          <w:fldChar w:fldCharType="separate"/>
        </w:r>
        <w:r w:rsidR="007A4595">
          <w:rPr>
            <w:noProof/>
            <w:webHidden/>
          </w:rPr>
          <w:t>19</w:t>
        </w:r>
        <w:r w:rsidR="005112A1">
          <w:rPr>
            <w:noProof/>
            <w:webHidden/>
          </w:rPr>
          <w:fldChar w:fldCharType="end"/>
        </w:r>
      </w:hyperlink>
    </w:p>
    <w:p w14:paraId="3880B0AB" w14:textId="77777777" w:rsidR="005112A1" w:rsidRDefault="00BE4259">
      <w:pPr>
        <w:pStyle w:val="TOC3"/>
        <w:rPr>
          <w:rFonts w:asciiTheme="minorHAnsi" w:eastAsiaTheme="minorEastAsia" w:hAnsiTheme="minorHAnsi"/>
          <w:noProof/>
          <w:lang w:eastAsia="lv-LV"/>
        </w:rPr>
      </w:pPr>
      <w:hyperlink w:anchor="_Toc353451165" w:history="1">
        <w:r w:rsidR="005112A1" w:rsidRPr="00EA2183">
          <w:rPr>
            <w:rStyle w:val="Hyperlink"/>
            <w:rFonts w:cs="Times New Roman"/>
            <w:noProof/>
          </w:rPr>
          <w:t>2.2.6.</w:t>
        </w:r>
        <w:r w:rsidR="005112A1">
          <w:rPr>
            <w:rFonts w:asciiTheme="minorHAnsi" w:eastAsiaTheme="minorEastAsia" w:hAnsiTheme="minorHAnsi"/>
            <w:noProof/>
            <w:lang w:eastAsia="lv-LV"/>
          </w:rPr>
          <w:tab/>
        </w:r>
        <w:r w:rsidR="005112A1" w:rsidRPr="00EA2183">
          <w:rPr>
            <w:rStyle w:val="Hyperlink"/>
            <w:noProof/>
          </w:rPr>
          <w:t>Komentāru nosacījumi</w:t>
        </w:r>
        <w:r w:rsidR="005112A1">
          <w:rPr>
            <w:noProof/>
            <w:webHidden/>
          </w:rPr>
          <w:tab/>
        </w:r>
        <w:r w:rsidR="005112A1">
          <w:rPr>
            <w:noProof/>
            <w:webHidden/>
          </w:rPr>
          <w:fldChar w:fldCharType="begin"/>
        </w:r>
        <w:r w:rsidR="005112A1">
          <w:rPr>
            <w:noProof/>
            <w:webHidden/>
          </w:rPr>
          <w:instrText xml:space="preserve"> PAGEREF _Toc353451165 \h </w:instrText>
        </w:r>
        <w:r w:rsidR="005112A1">
          <w:rPr>
            <w:noProof/>
            <w:webHidden/>
          </w:rPr>
        </w:r>
        <w:r w:rsidR="005112A1">
          <w:rPr>
            <w:noProof/>
            <w:webHidden/>
          </w:rPr>
          <w:fldChar w:fldCharType="separate"/>
        </w:r>
        <w:r w:rsidR="007A4595">
          <w:rPr>
            <w:noProof/>
            <w:webHidden/>
          </w:rPr>
          <w:t>22</w:t>
        </w:r>
        <w:r w:rsidR="005112A1">
          <w:rPr>
            <w:noProof/>
            <w:webHidden/>
          </w:rPr>
          <w:fldChar w:fldCharType="end"/>
        </w:r>
      </w:hyperlink>
    </w:p>
    <w:p w14:paraId="3C06562E" w14:textId="77777777" w:rsidR="005112A1" w:rsidRDefault="00BE4259">
      <w:pPr>
        <w:pStyle w:val="TOC4"/>
        <w:rPr>
          <w:rFonts w:asciiTheme="minorHAnsi" w:eastAsiaTheme="minorEastAsia" w:hAnsiTheme="minorHAnsi"/>
          <w:i w:val="0"/>
          <w:noProof/>
          <w:sz w:val="22"/>
          <w:lang w:eastAsia="lv-LV"/>
        </w:rPr>
      </w:pPr>
      <w:hyperlink w:anchor="_Toc353451166" w:history="1">
        <w:r w:rsidR="005112A1" w:rsidRPr="00EA2183">
          <w:rPr>
            <w:rStyle w:val="Hyperlink"/>
            <w:rFonts w:cs="Times New Roman"/>
            <w:noProof/>
          </w:rPr>
          <w:t>2.2.6.1.</w:t>
        </w:r>
        <w:r w:rsidR="005112A1">
          <w:rPr>
            <w:rFonts w:asciiTheme="minorHAnsi" w:eastAsiaTheme="minorEastAsia" w:hAnsiTheme="minorHAnsi"/>
            <w:i w:val="0"/>
            <w:noProof/>
            <w:sz w:val="22"/>
            <w:lang w:eastAsia="lv-LV"/>
          </w:rPr>
          <w:tab/>
        </w:r>
        <w:r w:rsidR="005112A1" w:rsidRPr="00EA2183">
          <w:rPr>
            <w:rStyle w:val="Hyperlink"/>
            <w:noProof/>
          </w:rPr>
          <w:t>Blokveida komentāri (Block Comments)</w:t>
        </w:r>
        <w:r w:rsidR="005112A1">
          <w:rPr>
            <w:noProof/>
            <w:webHidden/>
          </w:rPr>
          <w:tab/>
        </w:r>
        <w:r w:rsidR="005112A1">
          <w:rPr>
            <w:noProof/>
            <w:webHidden/>
          </w:rPr>
          <w:fldChar w:fldCharType="begin"/>
        </w:r>
        <w:r w:rsidR="005112A1">
          <w:rPr>
            <w:noProof/>
            <w:webHidden/>
          </w:rPr>
          <w:instrText xml:space="preserve"> PAGEREF _Toc353451166 \h </w:instrText>
        </w:r>
        <w:r w:rsidR="005112A1">
          <w:rPr>
            <w:noProof/>
            <w:webHidden/>
          </w:rPr>
        </w:r>
        <w:r w:rsidR="005112A1">
          <w:rPr>
            <w:noProof/>
            <w:webHidden/>
          </w:rPr>
          <w:fldChar w:fldCharType="separate"/>
        </w:r>
        <w:r w:rsidR="007A4595">
          <w:rPr>
            <w:noProof/>
            <w:webHidden/>
          </w:rPr>
          <w:t>22</w:t>
        </w:r>
        <w:r w:rsidR="005112A1">
          <w:rPr>
            <w:noProof/>
            <w:webHidden/>
          </w:rPr>
          <w:fldChar w:fldCharType="end"/>
        </w:r>
      </w:hyperlink>
    </w:p>
    <w:p w14:paraId="5A24F62E" w14:textId="77777777" w:rsidR="005112A1" w:rsidRDefault="00BE4259">
      <w:pPr>
        <w:pStyle w:val="TOC4"/>
        <w:rPr>
          <w:rFonts w:asciiTheme="minorHAnsi" w:eastAsiaTheme="minorEastAsia" w:hAnsiTheme="minorHAnsi"/>
          <w:i w:val="0"/>
          <w:noProof/>
          <w:sz w:val="22"/>
          <w:lang w:eastAsia="lv-LV"/>
        </w:rPr>
      </w:pPr>
      <w:hyperlink w:anchor="_Toc353451167" w:history="1">
        <w:r w:rsidR="005112A1" w:rsidRPr="00EA2183">
          <w:rPr>
            <w:rStyle w:val="Hyperlink"/>
            <w:rFonts w:cs="Times New Roman"/>
            <w:noProof/>
          </w:rPr>
          <w:t>2.2.6.2.</w:t>
        </w:r>
        <w:r w:rsidR="005112A1">
          <w:rPr>
            <w:rFonts w:asciiTheme="minorHAnsi" w:eastAsiaTheme="minorEastAsia" w:hAnsiTheme="minorHAnsi"/>
            <w:i w:val="0"/>
            <w:noProof/>
            <w:sz w:val="22"/>
            <w:lang w:eastAsia="lv-LV"/>
          </w:rPr>
          <w:tab/>
        </w:r>
        <w:r w:rsidR="005112A1" w:rsidRPr="00EA2183">
          <w:rPr>
            <w:rStyle w:val="Hyperlink"/>
            <w:noProof/>
          </w:rPr>
          <w:t>Vienrindas komentāri (Single Line Comments)</w:t>
        </w:r>
        <w:r w:rsidR="005112A1">
          <w:rPr>
            <w:noProof/>
            <w:webHidden/>
          </w:rPr>
          <w:tab/>
        </w:r>
        <w:r w:rsidR="005112A1">
          <w:rPr>
            <w:noProof/>
            <w:webHidden/>
          </w:rPr>
          <w:fldChar w:fldCharType="begin"/>
        </w:r>
        <w:r w:rsidR="005112A1">
          <w:rPr>
            <w:noProof/>
            <w:webHidden/>
          </w:rPr>
          <w:instrText xml:space="preserve"> PAGEREF _Toc353451167 \h </w:instrText>
        </w:r>
        <w:r w:rsidR="005112A1">
          <w:rPr>
            <w:noProof/>
            <w:webHidden/>
          </w:rPr>
        </w:r>
        <w:r w:rsidR="005112A1">
          <w:rPr>
            <w:noProof/>
            <w:webHidden/>
          </w:rPr>
          <w:fldChar w:fldCharType="separate"/>
        </w:r>
        <w:r w:rsidR="007A4595">
          <w:rPr>
            <w:noProof/>
            <w:webHidden/>
          </w:rPr>
          <w:t>22</w:t>
        </w:r>
        <w:r w:rsidR="005112A1">
          <w:rPr>
            <w:noProof/>
            <w:webHidden/>
          </w:rPr>
          <w:fldChar w:fldCharType="end"/>
        </w:r>
      </w:hyperlink>
    </w:p>
    <w:p w14:paraId="570529E3" w14:textId="77777777" w:rsidR="005112A1" w:rsidRDefault="00BE4259">
      <w:pPr>
        <w:pStyle w:val="TOC4"/>
        <w:rPr>
          <w:rFonts w:asciiTheme="minorHAnsi" w:eastAsiaTheme="minorEastAsia" w:hAnsiTheme="minorHAnsi"/>
          <w:i w:val="0"/>
          <w:noProof/>
          <w:sz w:val="22"/>
          <w:lang w:eastAsia="lv-LV"/>
        </w:rPr>
      </w:pPr>
      <w:hyperlink w:anchor="_Toc353451168" w:history="1">
        <w:r w:rsidR="005112A1" w:rsidRPr="00EA2183">
          <w:rPr>
            <w:rStyle w:val="Hyperlink"/>
            <w:rFonts w:cs="Times New Roman"/>
            <w:noProof/>
          </w:rPr>
          <w:t>2.2.6.3.</w:t>
        </w:r>
        <w:r w:rsidR="005112A1">
          <w:rPr>
            <w:rFonts w:asciiTheme="minorHAnsi" w:eastAsiaTheme="minorEastAsia" w:hAnsiTheme="minorHAnsi"/>
            <w:i w:val="0"/>
            <w:noProof/>
            <w:sz w:val="22"/>
            <w:lang w:eastAsia="lv-LV"/>
          </w:rPr>
          <w:tab/>
        </w:r>
        <w:r w:rsidR="005112A1" w:rsidRPr="00EA2183">
          <w:rPr>
            <w:rStyle w:val="Hyperlink"/>
            <w:noProof/>
          </w:rPr>
          <w:t>Dokumentācijas komentēšana (Documentation Comments)</w:t>
        </w:r>
        <w:r w:rsidR="005112A1">
          <w:rPr>
            <w:noProof/>
            <w:webHidden/>
          </w:rPr>
          <w:tab/>
        </w:r>
        <w:r w:rsidR="005112A1">
          <w:rPr>
            <w:noProof/>
            <w:webHidden/>
          </w:rPr>
          <w:fldChar w:fldCharType="begin"/>
        </w:r>
        <w:r w:rsidR="005112A1">
          <w:rPr>
            <w:noProof/>
            <w:webHidden/>
          </w:rPr>
          <w:instrText xml:space="preserve"> PAGEREF _Toc353451168 \h </w:instrText>
        </w:r>
        <w:r w:rsidR="005112A1">
          <w:rPr>
            <w:noProof/>
            <w:webHidden/>
          </w:rPr>
        </w:r>
        <w:r w:rsidR="005112A1">
          <w:rPr>
            <w:noProof/>
            <w:webHidden/>
          </w:rPr>
          <w:fldChar w:fldCharType="separate"/>
        </w:r>
        <w:r w:rsidR="007A4595">
          <w:rPr>
            <w:noProof/>
            <w:webHidden/>
          </w:rPr>
          <w:t>23</w:t>
        </w:r>
        <w:r w:rsidR="005112A1">
          <w:rPr>
            <w:noProof/>
            <w:webHidden/>
          </w:rPr>
          <w:fldChar w:fldCharType="end"/>
        </w:r>
      </w:hyperlink>
    </w:p>
    <w:p w14:paraId="7C24C7DF" w14:textId="77777777" w:rsidR="005112A1" w:rsidRDefault="00BE4259">
      <w:pPr>
        <w:pStyle w:val="TOC4"/>
        <w:rPr>
          <w:rFonts w:asciiTheme="minorHAnsi" w:eastAsiaTheme="minorEastAsia" w:hAnsiTheme="minorHAnsi"/>
          <w:i w:val="0"/>
          <w:noProof/>
          <w:sz w:val="22"/>
          <w:lang w:eastAsia="lv-LV"/>
        </w:rPr>
      </w:pPr>
      <w:hyperlink w:anchor="_Toc353451169" w:history="1">
        <w:r w:rsidR="005112A1" w:rsidRPr="00EA2183">
          <w:rPr>
            <w:rStyle w:val="Hyperlink"/>
            <w:rFonts w:cs="Times New Roman"/>
            <w:noProof/>
          </w:rPr>
          <w:t>2.2.6.4.</w:t>
        </w:r>
        <w:r w:rsidR="005112A1">
          <w:rPr>
            <w:rFonts w:asciiTheme="minorHAnsi" w:eastAsiaTheme="minorEastAsia" w:hAnsiTheme="minorHAnsi"/>
            <w:i w:val="0"/>
            <w:noProof/>
            <w:sz w:val="22"/>
            <w:lang w:eastAsia="lv-LV"/>
          </w:rPr>
          <w:tab/>
        </w:r>
        <w:r w:rsidR="005112A1" w:rsidRPr="00EA2183">
          <w:rPr>
            <w:rStyle w:val="Hyperlink"/>
            <w:noProof/>
          </w:rPr>
          <w:t>Koda datnes virsraksts (Copyright)</w:t>
        </w:r>
        <w:r w:rsidR="005112A1">
          <w:rPr>
            <w:noProof/>
            <w:webHidden/>
          </w:rPr>
          <w:tab/>
        </w:r>
        <w:r w:rsidR="005112A1">
          <w:rPr>
            <w:noProof/>
            <w:webHidden/>
          </w:rPr>
          <w:fldChar w:fldCharType="begin"/>
        </w:r>
        <w:r w:rsidR="005112A1">
          <w:rPr>
            <w:noProof/>
            <w:webHidden/>
          </w:rPr>
          <w:instrText xml:space="preserve"> PAGEREF _Toc353451169 \h </w:instrText>
        </w:r>
        <w:r w:rsidR="005112A1">
          <w:rPr>
            <w:noProof/>
            <w:webHidden/>
          </w:rPr>
        </w:r>
        <w:r w:rsidR="005112A1">
          <w:rPr>
            <w:noProof/>
            <w:webHidden/>
          </w:rPr>
          <w:fldChar w:fldCharType="separate"/>
        </w:r>
        <w:r w:rsidR="007A4595">
          <w:rPr>
            <w:noProof/>
            <w:webHidden/>
          </w:rPr>
          <w:t>23</w:t>
        </w:r>
        <w:r w:rsidR="005112A1">
          <w:rPr>
            <w:noProof/>
            <w:webHidden/>
          </w:rPr>
          <w:fldChar w:fldCharType="end"/>
        </w:r>
      </w:hyperlink>
    </w:p>
    <w:p w14:paraId="2A14B11F" w14:textId="77777777" w:rsidR="005112A1" w:rsidRDefault="00BE4259">
      <w:pPr>
        <w:pStyle w:val="TOC2"/>
        <w:rPr>
          <w:rFonts w:asciiTheme="minorHAnsi" w:eastAsiaTheme="minorEastAsia" w:hAnsiTheme="minorHAnsi"/>
          <w:b w:val="0"/>
          <w:noProof/>
          <w:lang w:eastAsia="lv-LV"/>
        </w:rPr>
      </w:pPr>
      <w:hyperlink w:anchor="_Toc353451170" w:history="1">
        <w:r w:rsidR="005112A1" w:rsidRPr="00EA2183">
          <w:rPr>
            <w:rStyle w:val="Hyperlink"/>
            <w:rFonts w:cs="Times New Roman"/>
            <w:noProof/>
          </w:rPr>
          <w:t>2.3.</w:t>
        </w:r>
        <w:r w:rsidR="005112A1">
          <w:rPr>
            <w:rFonts w:asciiTheme="minorHAnsi" w:eastAsiaTheme="minorEastAsia" w:hAnsiTheme="minorHAnsi"/>
            <w:b w:val="0"/>
            <w:noProof/>
            <w:lang w:eastAsia="lv-LV"/>
          </w:rPr>
          <w:tab/>
        </w:r>
        <w:r w:rsidR="005112A1" w:rsidRPr="00EA2183">
          <w:rPr>
            <w:rStyle w:val="Hyperlink"/>
            <w:noProof/>
          </w:rPr>
          <w:t>Nosaukumu piešķiršana MS SQL datu bāzes objektiem</w:t>
        </w:r>
        <w:r w:rsidR="005112A1">
          <w:rPr>
            <w:noProof/>
            <w:webHidden/>
          </w:rPr>
          <w:tab/>
        </w:r>
        <w:r w:rsidR="005112A1">
          <w:rPr>
            <w:noProof/>
            <w:webHidden/>
          </w:rPr>
          <w:fldChar w:fldCharType="begin"/>
        </w:r>
        <w:r w:rsidR="005112A1">
          <w:rPr>
            <w:noProof/>
            <w:webHidden/>
          </w:rPr>
          <w:instrText xml:space="preserve"> PAGEREF _Toc353451170 \h </w:instrText>
        </w:r>
        <w:r w:rsidR="005112A1">
          <w:rPr>
            <w:noProof/>
            <w:webHidden/>
          </w:rPr>
        </w:r>
        <w:r w:rsidR="005112A1">
          <w:rPr>
            <w:noProof/>
            <w:webHidden/>
          </w:rPr>
          <w:fldChar w:fldCharType="separate"/>
        </w:r>
        <w:r w:rsidR="007A4595">
          <w:rPr>
            <w:noProof/>
            <w:webHidden/>
          </w:rPr>
          <w:t>24</w:t>
        </w:r>
        <w:r w:rsidR="005112A1">
          <w:rPr>
            <w:noProof/>
            <w:webHidden/>
          </w:rPr>
          <w:fldChar w:fldCharType="end"/>
        </w:r>
      </w:hyperlink>
    </w:p>
    <w:p w14:paraId="76DBB685" w14:textId="77777777" w:rsidR="005112A1" w:rsidRDefault="00BE4259">
      <w:pPr>
        <w:pStyle w:val="TOC2"/>
        <w:rPr>
          <w:rFonts w:asciiTheme="minorHAnsi" w:eastAsiaTheme="minorEastAsia" w:hAnsiTheme="minorHAnsi"/>
          <w:b w:val="0"/>
          <w:noProof/>
          <w:lang w:eastAsia="lv-LV"/>
        </w:rPr>
      </w:pPr>
      <w:hyperlink w:anchor="_Toc353451171" w:history="1">
        <w:r w:rsidR="005112A1" w:rsidRPr="00EA2183">
          <w:rPr>
            <w:rStyle w:val="Hyperlink"/>
            <w:rFonts w:cs="Times New Roman"/>
            <w:noProof/>
          </w:rPr>
          <w:t>2.4.</w:t>
        </w:r>
        <w:r w:rsidR="005112A1">
          <w:rPr>
            <w:rFonts w:asciiTheme="minorHAnsi" w:eastAsiaTheme="minorEastAsia" w:hAnsiTheme="minorHAnsi"/>
            <w:b w:val="0"/>
            <w:noProof/>
            <w:lang w:eastAsia="lv-LV"/>
          </w:rPr>
          <w:tab/>
        </w:r>
        <w:r w:rsidR="005112A1" w:rsidRPr="00EA2183">
          <w:rPr>
            <w:rStyle w:val="Hyperlink"/>
            <w:noProof/>
          </w:rPr>
          <w:t>MS SQL Serveru programmēšanas vadlīnijas</w:t>
        </w:r>
        <w:r w:rsidR="005112A1">
          <w:rPr>
            <w:noProof/>
            <w:webHidden/>
          </w:rPr>
          <w:tab/>
        </w:r>
        <w:r w:rsidR="005112A1">
          <w:rPr>
            <w:noProof/>
            <w:webHidden/>
          </w:rPr>
          <w:fldChar w:fldCharType="begin"/>
        </w:r>
        <w:r w:rsidR="005112A1">
          <w:rPr>
            <w:noProof/>
            <w:webHidden/>
          </w:rPr>
          <w:instrText xml:space="preserve"> PAGEREF _Toc353451171 \h </w:instrText>
        </w:r>
        <w:r w:rsidR="005112A1">
          <w:rPr>
            <w:noProof/>
            <w:webHidden/>
          </w:rPr>
        </w:r>
        <w:r w:rsidR="005112A1">
          <w:rPr>
            <w:noProof/>
            <w:webHidden/>
          </w:rPr>
          <w:fldChar w:fldCharType="separate"/>
        </w:r>
        <w:r w:rsidR="007A4595">
          <w:rPr>
            <w:noProof/>
            <w:webHidden/>
          </w:rPr>
          <w:t>29</w:t>
        </w:r>
        <w:r w:rsidR="005112A1">
          <w:rPr>
            <w:noProof/>
            <w:webHidden/>
          </w:rPr>
          <w:fldChar w:fldCharType="end"/>
        </w:r>
      </w:hyperlink>
    </w:p>
    <w:p w14:paraId="65F5F85C" w14:textId="77777777" w:rsidR="005112A1" w:rsidRDefault="00BE4259">
      <w:pPr>
        <w:pStyle w:val="TOC3"/>
        <w:rPr>
          <w:rFonts w:asciiTheme="minorHAnsi" w:eastAsiaTheme="minorEastAsia" w:hAnsiTheme="minorHAnsi"/>
          <w:noProof/>
          <w:lang w:eastAsia="lv-LV"/>
        </w:rPr>
      </w:pPr>
      <w:hyperlink w:anchor="_Toc353451172" w:history="1">
        <w:r w:rsidR="005112A1" w:rsidRPr="00EA2183">
          <w:rPr>
            <w:rStyle w:val="Hyperlink"/>
            <w:rFonts w:cs="Times New Roman"/>
            <w:noProof/>
          </w:rPr>
          <w:t>2.4.1.</w:t>
        </w:r>
        <w:r w:rsidR="005112A1">
          <w:rPr>
            <w:rFonts w:asciiTheme="minorHAnsi" w:eastAsiaTheme="minorEastAsia" w:hAnsiTheme="minorHAnsi"/>
            <w:noProof/>
            <w:lang w:eastAsia="lv-LV"/>
          </w:rPr>
          <w:tab/>
        </w:r>
        <w:r w:rsidR="005112A1" w:rsidRPr="00EA2183">
          <w:rPr>
            <w:rStyle w:val="Hyperlink"/>
            <w:noProof/>
          </w:rPr>
          <w:t>Programmatūras koda lasāmība un formāts</w:t>
        </w:r>
        <w:r w:rsidR="005112A1">
          <w:rPr>
            <w:noProof/>
            <w:webHidden/>
          </w:rPr>
          <w:tab/>
        </w:r>
        <w:r w:rsidR="005112A1">
          <w:rPr>
            <w:noProof/>
            <w:webHidden/>
          </w:rPr>
          <w:fldChar w:fldCharType="begin"/>
        </w:r>
        <w:r w:rsidR="005112A1">
          <w:rPr>
            <w:noProof/>
            <w:webHidden/>
          </w:rPr>
          <w:instrText xml:space="preserve"> PAGEREF _Toc353451172 \h </w:instrText>
        </w:r>
        <w:r w:rsidR="005112A1">
          <w:rPr>
            <w:noProof/>
            <w:webHidden/>
          </w:rPr>
        </w:r>
        <w:r w:rsidR="005112A1">
          <w:rPr>
            <w:noProof/>
            <w:webHidden/>
          </w:rPr>
          <w:fldChar w:fldCharType="separate"/>
        </w:r>
        <w:r w:rsidR="007A4595">
          <w:rPr>
            <w:noProof/>
            <w:webHidden/>
          </w:rPr>
          <w:t>29</w:t>
        </w:r>
        <w:r w:rsidR="005112A1">
          <w:rPr>
            <w:noProof/>
            <w:webHidden/>
          </w:rPr>
          <w:fldChar w:fldCharType="end"/>
        </w:r>
      </w:hyperlink>
    </w:p>
    <w:p w14:paraId="2845DEEE" w14:textId="77777777" w:rsidR="005112A1" w:rsidRDefault="00BE4259">
      <w:pPr>
        <w:pStyle w:val="TOC3"/>
        <w:rPr>
          <w:rFonts w:asciiTheme="minorHAnsi" w:eastAsiaTheme="minorEastAsia" w:hAnsiTheme="minorHAnsi"/>
          <w:noProof/>
          <w:lang w:eastAsia="lv-LV"/>
        </w:rPr>
      </w:pPr>
      <w:hyperlink w:anchor="_Toc353451173" w:history="1">
        <w:r w:rsidR="005112A1" w:rsidRPr="00EA2183">
          <w:rPr>
            <w:rStyle w:val="Hyperlink"/>
            <w:rFonts w:cs="Times New Roman"/>
            <w:noProof/>
          </w:rPr>
          <w:t>2.4.2.</w:t>
        </w:r>
        <w:r w:rsidR="005112A1">
          <w:rPr>
            <w:rFonts w:asciiTheme="minorHAnsi" w:eastAsiaTheme="minorEastAsia" w:hAnsiTheme="minorHAnsi"/>
            <w:noProof/>
            <w:lang w:eastAsia="lv-LV"/>
          </w:rPr>
          <w:tab/>
        </w:r>
        <w:r w:rsidR="005112A1" w:rsidRPr="00EA2183">
          <w:rPr>
            <w:rStyle w:val="Hyperlink"/>
            <w:noProof/>
          </w:rPr>
          <w:t>Datu tipi</w:t>
        </w:r>
        <w:r w:rsidR="005112A1">
          <w:rPr>
            <w:noProof/>
            <w:webHidden/>
          </w:rPr>
          <w:tab/>
        </w:r>
        <w:r w:rsidR="005112A1">
          <w:rPr>
            <w:noProof/>
            <w:webHidden/>
          </w:rPr>
          <w:fldChar w:fldCharType="begin"/>
        </w:r>
        <w:r w:rsidR="005112A1">
          <w:rPr>
            <w:noProof/>
            <w:webHidden/>
          </w:rPr>
          <w:instrText xml:space="preserve"> PAGEREF _Toc353451173 \h </w:instrText>
        </w:r>
        <w:r w:rsidR="005112A1">
          <w:rPr>
            <w:noProof/>
            <w:webHidden/>
          </w:rPr>
        </w:r>
        <w:r w:rsidR="005112A1">
          <w:rPr>
            <w:noProof/>
            <w:webHidden/>
          </w:rPr>
          <w:fldChar w:fldCharType="separate"/>
        </w:r>
        <w:r w:rsidR="007A4595">
          <w:rPr>
            <w:noProof/>
            <w:webHidden/>
          </w:rPr>
          <w:t>29</w:t>
        </w:r>
        <w:r w:rsidR="005112A1">
          <w:rPr>
            <w:noProof/>
            <w:webHidden/>
          </w:rPr>
          <w:fldChar w:fldCharType="end"/>
        </w:r>
      </w:hyperlink>
    </w:p>
    <w:p w14:paraId="1B860D75" w14:textId="77777777" w:rsidR="005112A1" w:rsidRDefault="00BE4259">
      <w:pPr>
        <w:pStyle w:val="TOC3"/>
        <w:rPr>
          <w:rFonts w:asciiTheme="minorHAnsi" w:eastAsiaTheme="minorEastAsia" w:hAnsiTheme="minorHAnsi"/>
          <w:noProof/>
          <w:lang w:eastAsia="lv-LV"/>
        </w:rPr>
      </w:pPr>
      <w:hyperlink w:anchor="_Toc353451174" w:history="1">
        <w:r w:rsidR="005112A1" w:rsidRPr="00EA2183">
          <w:rPr>
            <w:rStyle w:val="Hyperlink"/>
            <w:rFonts w:cs="Times New Roman"/>
            <w:noProof/>
          </w:rPr>
          <w:t>2.4.3.</w:t>
        </w:r>
        <w:r w:rsidR="005112A1">
          <w:rPr>
            <w:rFonts w:asciiTheme="minorHAnsi" w:eastAsiaTheme="minorEastAsia" w:hAnsiTheme="minorHAnsi"/>
            <w:noProof/>
            <w:lang w:eastAsia="lv-LV"/>
          </w:rPr>
          <w:tab/>
        </w:r>
        <w:r w:rsidR="005112A1" w:rsidRPr="00EA2183">
          <w:rPr>
            <w:rStyle w:val="Hyperlink"/>
            <w:noProof/>
          </w:rPr>
          <w:t>Saglabātās procedūras</w:t>
        </w:r>
        <w:r w:rsidR="005112A1">
          <w:rPr>
            <w:noProof/>
            <w:webHidden/>
          </w:rPr>
          <w:tab/>
        </w:r>
        <w:r w:rsidR="005112A1">
          <w:rPr>
            <w:noProof/>
            <w:webHidden/>
          </w:rPr>
          <w:fldChar w:fldCharType="begin"/>
        </w:r>
        <w:r w:rsidR="005112A1">
          <w:rPr>
            <w:noProof/>
            <w:webHidden/>
          </w:rPr>
          <w:instrText xml:space="preserve"> PAGEREF _Toc353451174 \h </w:instrText>
        </w:r>
        <w:r w:rsidR="005112A1">
          <w:rPr>
            <w:noProof/>
            <w:webHidden/>
          </w:rPr>
        </w:r>
        <w:r w:rsidR="005112A1">
          <w:rPr>
            <w:noProof/>
            <w:webHidden/>
          </w:rPr>
          <w:fldChar w:fldCharType="separate"/>
        </w:r>
        <w:r w:rsidR="007A4595">
          <w:rPr>
            <w:noProof/>
            <w:webHidden/>
          </w:rPr>
          <w:t>30</w:t>
        </w:r>
        <w:r w:rsidR="005112A1">
          <w:rPr>
            <w:noProof/>
            <w:webHidden/>
          </w:rPr>
          <w:fldChar w:fldCharType="end"/>
        </w:r>
      </w:hyperlink>
    </w:p>
    <w:p w14:paraId="00BEEF70" w14:textId="77777777" w:rsidR="005112A1" w:rsidRDefault="00BE4259">
      <w:pPr>
        <w:pStyle w:val="TOC3"/>
        <w:rPr>
          <w:rFonts w:asciiTheme="minorHAnsi" w:eastAsiaTheme="minorEastAsia" w:hAnsiTheme="minorHAnsi"/>
          <w:noProof/>
          <w:lang w:eastAsia="lv-LV"/>
        </w:rPr>
      </w:pPr>
      <w:hyperlink w:anchor="_Toc353451175" w:history="1">
        <w:r w:rsidR="005112A1" w:rsidRPr="00EA2183">
          <w:rPr>
            <w:rStyle w:val="Hyperlink"/>
            <w:rFonts w:cs="Times New Roman"/>
            <w:noProof/>
          </w:rPr>
          <w:t>2.4.4.</w:t>
        </w:r>
        <w:r w:rsidR="005112A1">
          <w:rPr>
            <w:rFonts w:asciiTheme="minorHAnsi" w:eastAsiaTheme="minorEastAsia" w:hAnsiTheme="minorHAnsi"/>
            <w:noProof/>
            <w:lang w:eastAsia="lv-LV"/>
          </w:rPr>
          <w:tab/>
        </w:r>
        <w:r w:rsidR="005112A1" w:rsidRPr="00EA2183">
          <w:rPr>
            <w:rStyle w:val="Hyperlink"/>
            <w:noProof/>
          </w:rPr>
          <w:t>Veiktspēja</w:t>
        </w:r>
        <w:r w:rsidR="005112A1">
          <w:rPr>
            <w:noProof/>
            <w:webHidden/>
          </w:rPr>
          <w:tab/>
        </w:r>
        <w:r w:rsidR="005112A1">
          <w:rPr>
            <w:noProof/>
            <w:webHidden/>
          </w:rPr>
          <w:fldChar w:fldCharType="begin"/>
        </w:r>
        <w:r w:rsidR="005112A1">
          <w:rPr>
            <w:noProof/>
            <w:webHidden/>
          </w:rPr>
          <w:instrText xml:space="preserve"> PAGEREF _Toc353451175 \h </w:instrText>
        </w:r>
        <w:r w:rsidR="005112A1">
          <w:rPr>
            <w:noProof/>
            <w:webHidden/>
          </w:rPr>
        </w:r>
        <w:r w:rsidR="005112A1">
          <w:rPr>
            <w:noProof/>
            <w:webHidden/>
          </w:rPr>
          <w:fldChar w:fldCharType="separate"/>
        </w:r>
        <w:r w:rsidR="007A4595">
          <w:rPr>
            <w:noProof/>
            <w:webHidden/>
          </w:rPr>
          <w:t>30</w:t>
        </w:r>
        <w:r w:rsidR="005112A1">
          <w:rPr>
            <w:noProof/>
            <w:webHidden/>
          </w:rPr>
          <w:fldChar w:fldCharType="end"/>
        </w:r>
      </w:hyperlink>
    </w:p>
    <w:p w14:paraId="37F45C6D" w14:textId="77777777" w:rsidR="005112A1" w:rsidRDefault="00BE4259">
      <w:pPr>
        <w:pStyle w:val="TOC3"/>
        <w:rPr>
          <w:rFonts w:asciiTheme="minorHAnsi" w:eastAsiaTheme="minorEastAsia" w:hAnsiTheme="minorHAnsi"/>
          <w:noProof/>
          <w:lang w:eastAsia="lv-LV"/>
        </w:rPr>
      </w:pPr>
      <w:hyperlink w:anchor="_Toc353451176" w:history="1">
        <w:r w:rsidR="005112A1" w:rsidRPr="00EA2183">
          <w:rPr>
            <w:rStyle w:val="Hyperlink"/>
            <w:rFonts w:cs="Times New Roman"/>
            <w:noProof/>
          </w:rPr>
          <w:t>2.4.5.</w:t>
        </w:r>
        <w:r w:rsidR="005112A1">
          <w:rPr>
            <w:rFonts w:asciiTheme="minorHAnsi" w:eastAsiaTheme="minorEastAsia" w:hAnsiTheme="minorHAnsi"/>
            <w:noProof/>
            <w:lang w:eastAsia="lv-LV"/>
          </w:rPr>
          <w:tab/>
        </w:r>
        <w:r w:rsidR="005112A1" w:rsidRPr="00EA2183">
          <w:rPr>
            <w:rStyle w:val="Hyperlink"/>
            <w:noProof/>
          </w:rPr>
          <w:t>Dažādi ieteikumi</w:t>
        </w:r>
        <w:r w:rsidR="005112A1">
          <w:rPr>
            <w:noProof/>
            <w:webHidden/>
          </w:rPr>
          <w:tab/>
        </w:r>
        <w:r w:rsidR="005112A1">
          <w:rPr>
            <w:noProof/>
            <w:webHidden/>
          </w:rPr>
          <w:fldChar w:fldCharType="begin"/>
        </w:r>
        <w:r w:rsidR="005112A1">
          <w:rPr>
            <w:noProof/>
            <w:webHidden/>
          </w:rPr>
          <w:instrText xml:space="preserve"> PAGEREF _Toc353451176 \h </w:instrText>
        </w:r>
        <w:r w:rsidR="005112A1">
          <w:rPr>
            <w:noProof/>
            <w:webHidden/>
          </w:rPr>
        </w:r>
        <w:r w:rsidR="005112A1">
          <w:rPr>
            <w:noProof/>
            <w:webHidden/>
          </w:rPr>
          <w:fldChar w:fldCharType="separate"/>
        </w:r>
        <w:r w:rsidR="007A4595">
          <w:rPr>
            <w:noProof/>
            <w:webHidden/>
          </w:rPr>
          <w:t>32</w:t>
        </w:r>
        <w:r w:rsidR="005112A1">
          <w:rPr>
            <w:noProof/>
            <w:webHidden/>
          </w:rPr>
          <w:fldChar w:fldCharType="end"/>
        </w:r>
      </w:hyperlink>
    </w:p>
    <w:p w14:paraId="348A990B" w14:textId="77777777" w:rsidR="005112A1" w:rsidRDefault="00BE4259">
      <w:pPr>
        <w:pStyle w:val="TOC1"/>
        <w:rPr>
          <w:rFonts w:asciiTheme="minorHAnsi" w:eastAsiaTheme="minorEastAsia" w:hAnsiTheme="minorHAnsi"/>
          <w:b w:val="0"/>
          <w:caps w:val="0"/>
          <w:noProof/>
          <w:lang w:eastAsia="lv-LV"/>
        </w:rPr>
      </w:pPr>
      <w:hyperlink w:anchor="_Toc353451177" w:history="1">
        <w:r w:rsidR="005112A1" w:rsidRPr="00EA2183">
          <w:rPr>
            <w:rStyle w:val="Hyperlink"/>
            <w:rFonts w:cs="Tahoma"/>
            <w:noProof/>
            <w:u w:color="000000"/>
          </w:rPr>
          <w:t>3.</w:t>
        </w:r>
        <w:r w:rsidR="005112A1">
          <w:rPr>
            <w:rFonts w:asciiTheme="minorHAnsi" w:eastAsiaTheme="minorEastAsia" w:hAnsiTheme="minorHAnsi"/>
            <w:b w:val="0"/>
            <w:caps w:val="0"/>
            <w:noProof/>
            <w:lang w:eastAsia="lv-LV"/>
          </w:rPr>
          <w:tab/>
        </w:r>
        <w:r w:rsidR="005112A1" w:rsidRPr="00EA2183">
          <w:rPr>
            <w:rStyle w:val="Hyperlink"/>
            <w:noProof/>
          </w:rPr>
          <w:t>Oracle datu bāzes un Java programmēšanas vadlīnijas</w:t>
        </w:r>
        <w:r w:rsidR="005112A1">
          <w:rPr>
            <w:noProof/>
            <w:webHidden/>
          </w:rPr>
          <w:tab/>
        </w:r>
        <w:r w:rsidR="005112A1">
          <w:rPr>
            <w:noProof/>
            <w:webHidden/>
          </w:rPr>
          <w:fldChar w:fldCharType="begin"/>
        </w:r>
        <w:r w:rsidR="005112A1">
          <w:rPr>
            <w:noProof/>
            <w:webHidden/>
          </w:rPr>
          <w:instrText xml:space="preserve"> PAGEREF _Toc353451177 \h </w:instrText>
        </w:r>
        <w:r w:rsidR="005112A1">
          <w:rPr>
            <w:noProof/>
            <w:webHidden/>
          </w:rPr>
        </w:r>
        <w:r w:rsidR="005112A1">
          <w:rPr>
            <w:noProof/>
            <w:webHidden/>
          </w:rPr>
          <w:fldChar w:fldCharType="separate"/>
        </w:r>
        <w:r w:rsidR="007A4595">
          <w:rPr>
            <w:noProof/>
            <w:webHidden/>
          </w:rPr>
          <w:t>34</w:t>
        </w:r>
        <w:r w:rsidR="005112A1">
          <w:rPr>
            <w:noProof/>
            <w:webHidden/>
          </w:rPr>
          <w:fldChar w:fldCharType="end"/>
        </w:r>
      </w:hyperlink>
    </w:p>
    <w:p w14:paraId="441DF8F6" w14:textId="77777777" w:rsidR="005112A1" w:rsidRDefault="00BE4259">
      <w:pPr>
        <w:pStyle w:val="TOC2"/>
        <w:rPr>
          <w:rFonts w:asciiTheme="minorHAnsi" w:eastAsiaTheme="minorEastAsia" w:hAnsiTheme="minorHAnsi"/>
          <w:b w:val="0"/>
          <w:noProof/>
          <w:lang w:eastAsia="lv-LV"/>
        </w:rPr>
      </w:pPr>
      <w:hyperlink w:anchor="_Toc353451178" w:history="1">
        <w:r w:rsidR="005112A1" w:rsidRPr="00EA2183">
          <w:rPr>
            <w:rStyle w:val="Hyperlink"/>
            <w:rFonts w:cs="Times New Roman"/>
            <w:noProof/>
          </w:rPr>
          <w:t>3.1.</w:t>
        </w:r>
        <w:r w:rsidR="005112A1">
          <w:rPr>
            <w:rFonts w:asciiTheme="minorHAnsi" w:eastAsiaTheme="minorEastAsia" w:hAnsiTheme="minorHAnsi"/>
            <w:b w:val="0"/>
            <w:noProof/>
            <w:lang w:eastAsia="lv-LV"/>
          </w:rPr>
          <w:tab/>
        </w:r>
        <w:r w:rsidR="005112A1" w:rsidRPr="00EA2183">
          <w:rPr>
            <w:rStyle w:val="Hyperlink"/>
            <w:noProof/>
          </w:rPr>
          <w:t>Java projektu izstrādes vadlīnijas</w:t>
        </w:r>
        <w:r w:rsidR="005112A1">
          <w:rPr>
            <w:noProof/>
            <w:webHidden/>
          </w:rPr>
          <w:tab/>
        </w:r>
        <w:r w:rsidR="005112A1">
          <w:rPr>
            <w:noProof/>
            <w:webHidden/>
          </w:rPr>
          <w:fldChar w:fldCharType="begin"/>
        </w:r>
        <w:r w:rsidR="005112A1">
          <w:rPr>
            <w:noProof/>
            <w:webHidden/>
          </w:rPr>
          <w:instrText xml:space="preserve"> PAGEREF _Toc353451178 \h </w:instrText>
        </w:r>
        <w:r w:rsidR="005112A1">
          <w:rPr>
            <w:noProof/>
            <w:webHidden/>
          </w:rPr>
        </w:r>
        <w:r w:rsidR="005112A1">
          <w:rPr>
            <w:noProof/>
            <w:webHidden/>
          </w:rPr>
          <w:fldChar w:fldCharType="separate"/>
        </w:r>
        <w:r w:rsidR="007A4595">
          <w:rPr>
            <w:noProof/>
            <w:webHidden/>
          </w:rPr>
          <w:t>34</w:t>
        </w:r>
        <w:r w:rsidR="005112A1">
          <w:rPr>
            <w:noProof/>
            <w:webHidden/>
          </w:rPr>
          <w:fldChar w:fldCharType="end"/>
        </w:r>
      </w:hyperlink>
    </w:p>
    <w:p w14:paraId="4CE4D786" w14:textId="77777777" w:rsidR="005112A1" w:rsidRDefault="00BE4259">
      <w:pPr>
        <w:pStyle w:val="TOC3"/>
        <w:rPr>
          <w:rFonts w:asciiTheme="minorHAnsi" w:eastAsiaTheme="minorEastAsia" w:hAnsiTheme="minorHAnsi"/>
          <w:noProof/>
          <w:lang w:eastAsia="lv-LV"/>
        </w:rPr>
      </w:pPr>
      <w:hyperlink w:anchor="_Toc353451179" w:history="1">
        <w:r w:rsidR="005112A1" w:rsidRPr="00EA2183">
          <w:rPr>
            <w:rStyle w:val="Hyperlink"/>
            <w:rFonts w:cs="Times New Roman"/>
            <w:noProof/>
          </w:rPr>
          <w:t>3.1.1.</w:t>
        </w:r>
        <w:r w:rsidR="005112A1">
          <w:rPr>
            <w:rFonts w:asciiTheme="minorHAnsi" w:eastAsiaTheme="minorEastAsia" w:hAnsiTheme="minorHAnsi"/>
            <w:noProof/>
            <w:lang w:eastAsia="lv-LV"/>
          </w:rPr>
          <w:tab/>
        </w:r>
        <w:r w:rsidR="005112A1" w:rsidRPr="00EA2183">
          <w:rPr>
            <w:rStyle w:val="Hyperlink"/>
            <w:noProof/>
          </w:rPr>
          <w:t>Programmēšanas vide</w:t>
        </w:r>
        <w:r w:rsidR="005112A1">
          <w:rPr>
            <w:noProof/>
            <w:webHidden/>
          </w:rPr>
          <w:tab/>
        </w:r>
        <w:r w:rsidR="005112A1">
          <w:rPr>
            <w:noProof/>
            <w:webHidden/>
          </w:rPr>
          <w:fldChar w:fldCharType="begin"/>
        </w:r>
        <w:r w:rsidR="005112A1">
          <w:rPr>
            <w:noProof/>
            <w:webHidden/>
          </w:rPr>
          <w:instrText xml:space="preserve"> PAGEREF _Toc353451179 \h </w:instrText>
        </w:r>
        <w:r w:rsidR="005112A1">
          <w:rPr>
            <w:noProof/>
            <w:webHidden/>
          </w:rPr>
        </w:r>
        <w:r w:rsidR="005112A1">
          <w:rPr>
            <w:noProof/>
            <w:webHidden/>
          </w:rPr>
          <w:fldChar w:fldCharType="separate"/>
        </w:r>
        <w:r w:rsidR="007A4595">
          <w:rPr>
            <w:noProof/>
            <w:webHidden/>
          </w:rPr>
          <w:t>34</w:t>
        </w:r>
        <w:r w:rsidR="005112A1">
          <w:rPr>
            <w:noProof/>
            <w:webHidden/>
          </w:rPr>
          <w:fldChar w:fldCharType="end"/>
        </w:r>
      </w:hyperlink>
    </w:p>
    <w:p w14:paraId="022D0793" w14:textId="77777777" w:rsidR="005112A1" w:rsidRDefault="00BE4259">
      <w:pPr>
        <w:pStyle w:val="TOC3"/>
        <w:rPr>
          <w:rFonts w:asciiTheme="minorHAnsi" w:eastAsiaTheme="minorEastAsia" w:hAnsiTheme="minorHAnsi"/>
          <w:noProof/>
          <w:lang w:eastAsia="lv-LV"/>
        </w:rPr>
      </w:pPr>
      <w:hyperlink w:anchor="_Toc353451180" w:history="1">
        <w:r w:rsidR="005112A1" w:rsidRPr="00EA2183">
          <w:rPr>
            <w:rStyle w:val="Hyperlink"/>
            <w:rFonts w:cs="Times New Roman"/>
            <w:noProof/>
          </w:rPr>
          <w:t>3.1.2.</w:t>
        </w:r>
        <w:r w:rsidR="005112A1">
          <w:rPr>
            <w:rFonts w:asciiTheme="minorHAnsi" w:eastAsiaTheme="minorEastAsia" w:hAnsiTheme="minorHAnsi"/>
            <w:noProof/>
            <w:lang w:eastAsia="lv-LV"/>
          </w:rPr>
          <w:tab/>
        </w:r>
        <w:r w:rsidR="005112A1" w:rsidRPr="00EA2183">
          <w:rPr>
            <w:rStyle w:val="Hyperlink"/>
            <w:noProof/>
          </w:rPr>
          <w:t>Maven vadlīnijas</w:t>
        </w:r>
        <w:r w:rsidR="005112A1">
          <w:rPr>
            <w:noProof/>
            <w:webHidden/>
          </w:rPr>
          <w:tab/>
        </w:r>
        <w:r w:rsidR="005112A1">
          <w:rPr>
            <w:noProof/>
            <w:webHidden/>
          </w:rPr>
          <w:fldChar w:fldCharType="begin"/>
        </w:r>
        <w:r w:rsidR="005112A1">
          <w:rPr>
            <w:noProof/>
            <w:webHidden/>
          </w:rPr>
          <w:instrText xml:space="preserve"> PAGEREF _Toc353451180 \h </w:instrText>
        </w:r>
        <w:r w:rsidR="005112A1">
          <w:rPr>
            <w:noProof/>
            <w:webHidden/>
          </w:rPr>
        </w:r>
        <w:r w:rsidR="005112A1">
          <w:rPr>
            <w:noProof/>
            <w:webHidden/>
          </w:rPr>
          <w:fldChar w:fldCharType="separate"/>
        </w:r>
        <w:r w:rsidR="007A4595">
          <w:rPr>
            <w:noProof/>
            <w:webHidden/>
          </w:rPr>
          <w:t>34</w:t>
        </w:r>
        <w:r w:rsidR="005112A1">
          <w:rPr>
            <w:noProof/>
            <w:webHidden/>
          </w:rPr>
          <w:fldChar w:fldCharType="end"/>
        </w:r>
      </w:hyperlink>
    </w:p>
    <w:p w14:paraId="1488485B" w14:textId="77777777" w:rsidR="005112A1" w:rsidRDefault="00BE4259">
      <w:pPr>
        <w:pStyle w:val="TOC4"/>
        <w:rPr>
          <w:rFonts w:asciiTheme="minorHAnsi" w:eastAsiaTheme="minorEastAsia" w:hAnsiTheme="minorHAnsi"/>
          <w:i w:val="0"/>
          <w:noProof/>
          <w:sz w:val="22"/>
          <w:lang w:eastAsia="lv-LV"/>
        </w:rPr>
      </w:pPr>
      <w:hyperlink w:anchor="_Toc353451181" w:history="1">
        <w:r w:rsidR="005112A1" w:rsidRPr="00EA2183">
          <w:rPr>
            <w:rStyle w:val="Hyperlink"/>
            <w:rFonts w:cs="Times New Roman"/>
            <w:noProof/>
          </w:rPr>
          <w:t>3.1.2.1.</w:t>
        </w:r>
        <w:r w:rsidR="005112A1">
          <w:rPr>
            <w:rFonts w:asciiTheme="minorHAnsi" w:eastAsiaTheme="minorEastAsia" w:hAnsiTheme="minorHAnsi"/>
            <w:i w:val="0"/>
            <w:noProof/>
            <w:sz w:val="22"/>
            <w:lang w:eastAsia="lv-LV"/>
          </w:rPr>
          <w:tab/>
        </w:r>
        <w:r w:rsidR="005112A1" w:rsidRPr="00EA2183">
          <w:rPr>
            <w:rStyle w:val="Hyperlink"/>
            <w:noProof/>
          </w:rPr>
          <w:t>Projekta struktūra</w:t>
        </w:r>
        <w:r w:rsidR="005112A1">
          <w:rPr>
            <w:noProof/>
            <w:webHidden/>
          </w:rPr>
          <w:tab/>
        </w:r>
        <w:r w:rsidR="005112A1">
          <w:rPr>
            <w:noProof/>
            <w:webHidden/>
          </w:rPr>
          <w:fldChar w:fldCharType="begin"/>
        </w:r>
        <w:r w:rsidR="005112A1">
          <w:rPr>
            <w:noProof/>
            <w:webHidden/>
          </w:rPr>
          <w:instrText xml:space="preserve"> PAGEREF _Toc353451181 \h </w:instrText>
        </w:r>
        <w:r w:rsidR="005112A1">
          <w:rPr>
            <w:noProof/>
            <w:webHidden/>
          </w:rPr>
        </w:r>
        <w:r w:rsidR="005112A1">
          <w:rPr>
            <w:noProof/>
            <w:webHidden/>
          </w:rPr>
          <w:fldChar w:fldCharType="separate"/>
        </w:r>
        <w:r w:rsidR="007A4595">
          <w:rPr>
            <w:noProof/>
            <w:webHidden/>
          </w:rPr>
          <w:t>34</w:t>
        </w:r>
        <w:r w:rsidR="005112A1">
          <w:rPr>
            <w:noProof/>
            <w:webHidden/>
          </w:rPr>
          <w:fldChar w:fldCharType="end"/>
        </w:r>
      </w:hyperlink>
    </w:p>
    <w:p w14:paraId="4B4C7625" w14:textId="77777777" w:rsidR="005112A1" w:rsidRDefault="00BE4259">
      <w:pPr>
        <w:pStyle w:val="TOC4"/>
        <w:rPr>
          <w:rFonts w:asciiTheme="minorHAnsi" w:eastAsiaTheme="minorEastAsia" w:hAnsiTheme="minorHAnsi"/>
          <w:i w:val="0"/>
          <w:noProof/>
          <w:sz w:val="22"/>
          <w:lang w:eastAsia="lv-LV"/>
        </w:rPr>
      </w:pPr>
      <w:hyperlink w:anchor="_Toc353451182" w:history="1">
        <w:r w:rsidR="005112A1" w:rsidRPr="00EA2183">
          <w:rPr>
            <w:rStyle w:val="Hyperlink"/>
            <w:rFonts w:cs="Times New Roman"/>
            <w:noProof/>
          </w:rPr>
          <w:t>3.1.2.2.</w:t>
        </w:r>
        <w:r w:rsidR="005112A1">
          <w:rPr>
            <w:rFonts w:asciiTheme="minorHAnsi" w:eastAsiaTheme="minorEastAsia" w:hAnsiTheme="minorHAnsi"/>
            <w:i w:val="0"/>
            <w:noProof/>
            <w:sz w:val="22"/>
            <w:lang w:eastAsia="lv-LV"/>
          </w:rPr>
          <w:tab/>
        </w:r>
        <w:r w:rsidR="005112A1" w:rsidRPr="00EA2183">
          <w:rPr>
            <w:rStyle w:val="Hyperlink"/>
            <w:noProof/>
          </w:rPr>
          <w:t>Projekta īpašības</w:t>
        </w:r>
        <w:r w:rsidR="005112A1">
          <w:rPr>
            <w:noProof/>
            <w:webHidden/>
          </w:rPr>
          <w:tab/>
        </w:r>
        <w:r w:rsidR="005112A1">
          <w:rPr>
            <w:noProof/>
            <w:webHidden/>
          </w:rPr>
          <w:fldChar w:fldCharType="begin"/>
        </w:r>
        <w:r w:rsidR="005112A1">
          <w:rPr>
            <w:noProof/>
            <w:webHidden/>
          </w:rPr>
          <w:instrText xml:space="preserve"> PAGEREF _Toc353451182 \h </w:instrText>
        </w:r>
        <w:r w:rsidR="005112A1">
          <w:rPr>
            <w:noProof/>
            <w:webHidden/>
          </w:rPr>
        </w:r>
        <w:r w:rsidR="005112A1">
          <w:rPr>
            <w:noProof/>
            <w:webHidden/>
          </w:rPr>
          <w:fldChar w:fldCharType="separate"/>
        </w:r>
        <w:r w:rsidR="007A4595">
          <w:rPr>
            <w:noProof/>
            <w:webHidden/>
          </w:rPr>
          <w:t>34</w:t>
        </w:r>
        <w:r w:rsidR="005112A1">
          <w:rPr>
            <w:noProof/>
            <w:webHidden/>
          </w:rPr>
          <w:fldChar w:fldCharType="end"/>
        </w:r>
      </w:hyperlink>
    </w:p>
    <w:p w14:paraId="4F5D44EE" w14:textId="77777777" w:rsidR="005112A1" w:rsidRDefault="00BE4259">
      <w:pPr>
        <w:pStyle w:val="TOC4"/>
        <w:rPr>
          <w:rFonts w:asciiTheme="minorHAnsi" w:eastAsiaTheme="minorEastAsia" w:hAnsiTheme="minorHAnsi"/>
          <w:i w:val="0"/>
          <w:noProof/>
          <w:sz w:val="22"/>
          <w:lang w:eastAsia="lv-LV"/>
        </w:rPr>
      </w:pPr>
      <w:hyperlink w:anchor="_Toc353451183" w:history="1">
        <w:r w:rsidR="005112A1" w:rsidRPr="00EA2183">
          <w:rPr>
            <w:rStyle w:val="Hyperlink"/>
            <w:rFonts w:cs="Times New Roman"/>
            <w:noProof/>
          </w:rPr>
          <w:t>3.1.2.3.</w:t>
        </w:r>
        <w:r w:rsidR="005112A1">
          <w:rPr>
            <w:rFonts w:asciiTheme="minorHAnsi" w:eastAsiaTheme="minorEastAsia" w:hAnsiTheme="minorHAnsi"/>
            <w:i w:val="0"/>
            <w:noProof/>
            <w:sz w:val="22"/>
            <w:lang w:eastAsia="lv-LV"/>
          </w:rPr>
          <w:tab/>
        </w:r>
        <w:r w:rsidR="005112A1" w:rsidRPr="00EA2183">
          <w:rPr>
            <w:rStyle w:val="Hyperlink"/>
            <w:noProof/>
          </w:rPr>
          <w:t>Produktu versiju piešķiršana</w:t>
        </w:r>
        <w:r w:rsidR="005112A1">
          <w:rPr>
            <w:noProof/>
            <w:webHidden/>
          </w:rPr>
          <w:tab/>
        </w:r>
        <w:r w:rsidR="005112A1">
          <w:rPr>
            <w:noProof/>
            <w:webHidden/>
          </w:rPr>
          <w:fldChar w:fldCharType="begin"/>
        </w:r>
        <w:r w:rsidR="005112A1">
          <w:rPr>
            <w:noProof/>
            <w:webHidden/>
          </w:rPr>
          <w:instrText xml:space="preserve"> PAGEREF _Toc353451183 \h </w:instrText>
        </w:r>
        <w:r w:rsidR="005112A1">
          <w:rPr>
            <w:noProof/>
            <w:webHidden/>
          </w:rPr>
        </w:r>
        <w:r w:rsidR="005112A1">
          <w:rPr>
            <w:noProof/>
            <w:webHidden/>
          </w:rPr>
          <w:fldChar w:fldCharType="separate"/>
        </w:r>
        <w:r w:rsidR="007A4595">
          <w:rPr>
            <w:noProof/>
            <w:webHidden/>
          </w:rPr>
          <w:t>35</w:t>
        </w:r>
        <w:r w:rsidR="005112A1">
          <w:rPr>
            <w:noProof/>
            <w:webHidden/>
          </w:rPr>
          <w:fldChar w:fldCharType="end"/>
        </w:r>
      </w:hyperlink>
    </w:p>
    <w:p w14:paraId="482A2FFC" w14:textId="77777777" w:rsidR="005112A1" w:rsidRDefault="00BE4259">
      <w:pPr>
        <w:pStyle w:val="TOC3"/>
        <w:rPr>
          <w:rFonts w:asciiTheme="minorHAnsi" w:eastAsiaTheme="minorEastAsia" w:hAnsiTheme="minorHAnsi"/>
          <w:noProof/>
          <w:lang w:eastAsia="lv-LV"/>
        </w:rPr>
      </w:pPr>
      <w:hyperlink w:anchor="_Toc353451184" w:history="1">
        <w:r w:rsidR="005112A1" w:rsidRPr="00EA2183">
          <w:rPr>
            <w:rStyle w:val="Hyperlink"/>
            <w:rFonts w:cs="Times New Roman"/>
            <w:noProof/>
          </w:rPr>
          <w:t>3.1.3.</w:t>
        </w:r>
        <w:r w:rsidR="005112A1">
          <w:rPr>
            <w:rFonts w:asciiTheme="minorHAnsi" w:eastAsiaTheme="minorEastAsia" w:hAnsiTheme="minorHAnsi"/>
            <w:noProof/>
            <w:lang w:eastAsia="lv-LV"/>
          </w:rPr>
          <w:tab/>
        </w:r>
        <w:r w:rsidR="005112A1" w:rsidRPr="00EA2183">
          <w:rPr>
            <w:rStyle w:val="Hyperlink"/>
            <w:noProof/>
          </w:rPr>
          <w:t>Projekta izmaiņu apraksts</w:t>
        </w:r>
        <w:r w:rsidR="005112A1">
          <w:rPr>
            <w:noProof/>
            <w:webHidden/>
          </w:rPr>
          <w:tab/>
        </w:r>
        <w:r w:rsidR="005112A1">
          <w:rPr>
            <w:noProof/>
            <w:webHidden/>
          </w:rPr>
          <w:fldChar w:fldCharType="begin"/>
        </w:r>
        <w:r w:rsidR="005112A1">
          <w:rPr>
            <w:noProof/>
            <w:webHidden/>
          </w:rPr>
          <w:instrText xml:space="preserve"> PAGEREF _Toc353451184 \h </w:instrText>
        </w:r>
        <w:r w:rsidR="005112A1">
          <w:rPr>
            <w:noProof/>
            <w:webHidden/>
          </w:rPr>
        </w:r>
        <w:r w:rsidR="005112A1">
          <w:rPr>
            <w:noProof/>
            <w:webHidden/>
          </w:rPr>
          <w:fldChar w:fldCharType="separate"/>
        </w:r>
        <w:r w:rsidR="007A4595">
          <w:rPr>
            <w:noProof/>
            <w:webHidden/>
          </w:rPr>
          <w:t>35</w:t>
        </w:r>
        <w:r w:rsidR="005112A1">
          <w:rPr>
            <w:noProof/>
            <w:webHidden/>
          </w:rPr>
          <w:fldChar w:fldCharType="end"/>
        </w:r>
      </w:hyperlink>
    </w:p>
    <w:p w14:paraId="157FA201" w14:textId="77777777" w:rsidR="005112A1" w:rsidRDefault="00BE4259">
      <w:pPr>
        <w:pStyle w:val="TOC3"/>
        <w:rPr>
          <w:rFonts w:asciiTheme="minorHAnsi" w:eastAsiaTheme="minorEastAsia" w:hAnsiTheme="minorHAnsi"/>
          <w:noProof/>
          <w:lang w:eastAsia="lv-LV"/>
        </w:rPr>
      </w:pPr>
      <w:hyperlink w:anchor="_Toc353451185" w:history="1">
        <w:r w:rsidR="005112A1" w:rsidRPr="00EA2183">
          <w:rPr>
            <w:rStyle w:val="Hyperlink"/>
            <w:rFonts w:cs="Times New Roman"/>
            <w:noProof/>
          </w:rPr>
          <w:t>3.1.4.</w:t>
        </w:r>
        <w:r w:rsidR="005112A1">
          <w:rPr>
            <w:rFonts w:asciiTheme="minorHAnsi" w:eastAsiaTheme="minorEastAsia" w:hAnsiTheme="minorHAnsi"/>
            <w:noProof/>
            <w:lang w:eastAsia="lv-LV"/>
          </w:rPr>
          <w:tab/>
        </w:r>
        <w:r w:rsidR="005112A1" w:rsidRPr="00EA2183">
          <w:rPr>
            <w:rStyle w:val="Hyperlink"/>
            <w:noProof/>
          </w:rPr>
          <w:t>Java koda izstrādes vadlīnijas</w:t>
        </w:r>
        <w:r w:rsidR="005112A1">
          <w:rPr>
            <w:noProof/>
            <w:webHidden/>
          </w:rPr>
          <w:tab/>
        </w:r>
        <w:r w:rsidR="005112A1">
          <w:rPr>
            <w:noProof/>
            <w:webHidden/>
          </w:rPr>
          <w:fldChar w:fldCharType="begin"/>
        </w:r>
        <w:r w:rsidR="005112A1">
          <w:rPr>
            <w:noProof/>
            <w:webHidden/>
          </w:rPr>
          <w:instrText xml:space="preserve"> PAGEREF _Toc353451185 \h </w:instrText>
        </w:r>
        <w:r w:rsidR="005112A1">
          <w:rPr>
            <w:noProof/>
            <w:webHidden/>
          </w:rPr>
        </w:r>
        <w:r w:rsidR="005112A1">
          <w:rPr>
            <w:noProof/>
            <w:webHidden/>
          </w:rPr>
          <w:fldChar w:fldCharType="separate"/>
        </w:r>
        <w:r w:rsidR="007A4595">
          <w:rPr>
            <w:noProof/>
            <w:webHidden/>
          </w:rPr>
          <w:t>35</w:t>
        </w:r>
        <w:r w:rsidR="005112A1">
          <w:rPr>
            <w:noProof/>
            <w:webHidden/>
          </w:rPr>
          <w:fldChar w:fldCharType="end"/>
        </w:r>
      </w:hyperlink>
    </w:p>
    <w:p w14:paraId="5C76B077" w14:textId="77777777" w:rsidR="005112A1" w:rsidRDefault="00BE4259">
      <w:pPr>
        <w:pStyle w:val="TOC3"/>
        <w:rPr>
          <w:rFonts w:asciiTheme="minorHAnsi" w:eastAsiaTheme="minorEastAsia" w:hAnsiTheme="minorHAnsi"/>
          <w:noProof/>
          <w:lang w:eastAsia="lv-LV"/>
        </w:rPr>
      </w:pPr>
      <w:hyperlink w:anchor="_Toc353451186" w:history="1">
        <w:r w:rsidR="005112A1" w:rsidRPr="00EA2183">
          <w:rPr>
            <w:rStyle w:val="Hyperlink"/>
            <w:rFonts w:cs="Times New Roman"/>
            <w:noProof/>
          </w:rPr>
          <w:t>3.1.5.</w:t>
        </w:r>
        <w:r w:rsidR="005112A1">
          <w:rPr>
            <w:rFonts w:asciiTheme="minorHAnsi" w:eastAsiaTheme="minorEastAsia" w:hAnsiTheme="minorHAnsi"/>
            <w:noProof/>
            <w:lang w:eastAsia="lv-LV"/>
          </w:rPr>
          <w:tab/>
        </w:r>
        <w:r w:rsidR="005112A1" w:rsidRPr="00EA2183">
          <w:rPr>
            <w:rStyle w:val="Hyperlink"/>
            <w:noProof/>
          </w:rPr>
          <w:t>Java EE vadlīnijas</w:t>
        </w:r>
        <w:r w:rsidR="005112A1">
          <w:rPr>
            <w:noProof/>
            <w:webHidden/>
          </w:rPr>
          <w:tab/>
        </w:r>
        <w:r w:rsidR="005112A1">
          <w:rPr>
            <w:noProof/>
            <w:webHidden/>
          </w:rPr>
          <w:fldChar w:fldCharType="begin"/>
        </w:r>
        <w:r w:rsidR="005112A1">
          <w:rPr>
            <w:noProof/>
            <w:webHidden/>
          </w:rPr>
          <w:instrText xml:space="preserve"> PAGEREF _Toc353451186 \h </w:instrText>
        </w:r>
        <w:r w:rsidR="005112A1">
          <w:rPr>
            <w:noProof/>
            <w:webHidden/>
          </w:rPr>
        </w:r>
        <w:r w:rsidR="005112A1">
          <w:rPr>
            <w:noProof/>
            <w:webHidden/>
          </w:rPr>
          <w:fldChar w:fldCharType="separate"/>
        </w:r>
        <w:r w:rsidR="007A4595">
          <w:rPr>
            <w:noProof/>
            <w:webHidden/>
          </w:rPr>
          <w:t>35</w:t>
        </w:r>
        <w:r w:rsidR="005112A1">
          <w:rPr>
            <w:noProof/>
            <w:webHidden/>
          </w:rPr>
          <w:fldChar w:fldCharType="end"/>
        </w:r>
      </w:hyperlink>
    </w:p>
    <w:p w14:paraId="505CB699" w14:textId="77777777" w:rsidR="005112A1" w:rsidRDefault="00BE4259">
      <w:pPr>
        <w:pStyle w:val="TOC2"/>
        <w:rPr>
          <w:rFonts w:asciiTheme="minorHAnsi" w:eastAsiaTheme="minorEastAsia" w:hAnsiTheme="minorHAnsi"/>
          <w:b w:val="0"/>
          <w:noProof/>
          <w:lang w:eastAsia="lv-LV"/>
        </w:rPr>
      </w:pPr>
      <w:hyperlink w:anchor="_Toc353451187" w:history="1">
        <w:r w:rsidR="005112A1" w:rsidRPr="00EA2183">
          <w:rPr>
            <w:rStyle w:val="Hyperlink"/>
            <w:rFonts w:cs="Times New Roman"/>
            <w:noProof/>
          </w:rPr>
          <w:t>3.2.</w:t>
        </w:r>
        <w:r w:rsidR="005112A1">
          <w:rPr>
            <w:rFonts w:asciiTheme="minorHAnsi" w:eastAsiaTheme="minorEastAsia" w:hAnsiTheme="minorHAnsi"/>
            <w:b w:val="0"/>
            <w:noProof/>
            <w:lang w:eastAsia="lv-LV"/>
          </w:rPr>
          <w:tab/>
        </w:r>
        <w:r w:rsidR="005112A1" w:rsidRPr="00EA2183">
          <w:rPr>
            <w:rStyle w:val="Hyperlink"/>
            <w:noProof/>
          </w:rPr>
          <w:t>Vienošanās par nosaukumu piešķiršanu Oracle datu bāzes objektiem</w:t>
        </w:r>
        <w:r w:rsidR="005112A1">
          <w:rPr>
            <w:noProof/>
            <w:webHidden/>
          </w:rPr>
          <w:tab/>
        </w:r>
        <w:r w:rsidR="005112A1">
          <w:rPr>
            <w:noProof/>
            <w:webHidden/>
          </w:rPr>
          <w:fldChar w:fldCharType="begin"/>
        </w:r>
        <w:r w:rsidR="005112A1">
          <w:rPr>
            <w:noProof/>
            <w:webHidden/>
          </w:rPr>
          <w:instrText xml:space="preserve"> PAGEREF _Toc353451187 \h </w:instrText>
        </w:r>
        <w:r w:rsidR="005112A1">
          <w:rPr>
            <w:noProof/>
            <w:webHidden/>
          </w:rPr>
        </w:r>
        <w:r w:rsidR="005112A1">
          <w:rPr>
            <w:noProof/>
            <w:webHidden/>
          </w:rPr>
          <w:fldChar w:fldCharType="separate"/>
        </w:r>
        <w:r w:rsidR="007A4595">
          <w:rPr>
            <w:noProof/>
            <w:webHidden/>
          </w:rPr>
          <w:t>35</w:t>
        </w:r>
        <w:r w:rsidR="005112A1">
          <w:rPr>
            <w:noProof/>
            <w:webHidden/>
          </w:rPr>
          <w:fldChar w:fldCharType="end"/>
        </w:r>
      </w:hyperlink>
    </w:p>
    <w:p w14:paraId="0FD5DE9B" w14:textId="77777777" w:rsidR="005112A1" w:rsidRDefault="00BE4259">
      <w:pPr>
        <w:pStyle w:val="TOC2"/>
        <w:rPr>
          <w:rFonts w:asciiTheme="minorHAnsi" w:eastAsiaTheme="minorEastAsia" w:hAnsiTheme="minorHAnsi"/>
          <w:b w:val="0"/>
          <w:noProof/>
          <w:lang w:eastAsia="lv-LV"/>
        </w:rPr>
      </w:pPr>
      <w:hyperlink w:anchor="_Toc353451188" w:history="1">
        <w:r w:rsidR="005112A1" w:rsidRPr="00EA2183">
          <w:rPr>
            <w:rStyle w:val="Hyperlink"/>
            <w:rFonts w:cs="Times New Roman"/>
            <w:noProof/>
          </w:rPr>
          <w:t>3.3.</w:t>
        </w:r>
        <w:r w:rsidR="005112A1">
          <w:rPr>
            <w:rFonts w:asciiTheme="minorHAnsi" w:eastAsiaTheme="minorEastAsia" w:hAnsiTheme="minorHAnsi"/>
            <w:b w:val="0"/>
            <w:noProof/>
            <w:lang w:eastAsia="lv-LV"/>
          </w:rPr>
          <w:tab/>
        </w:r>
        <w:r w:rsidR="005112A1" w:rsidRPr="00EA2183">
          <w:rPr>
            <w:rStyle w:val="Hyperlink"/>
            <w:noProof/>
          </w:rPr>
          <w:t>Oracle PL/SQL programmēšanas vadlīnijas</w:t>
        </w:r>
        <w:r w:rsidR="005112A1">
          <w:rPr>
            <w:noProof/>
            <w:webHidden/>
          </w:rPr>
          <w:tab/>
        </w:r>
        <w:r w:rsidR="005112A1">
          <w:rPr>
            <w:noProof/>
            <w:webHidden/>
          </w:rPr>
          <w:fldChar w:fldCharType="begin"/>
        </w:r>
        <w:r w:rsidR="005112A1">
          <w:rPr>
            <w:noProof/>
            <w:webHidden/>
          </w:rPr>
          <w:instrText xml:space="preserve"> PAGEREF _Toc353451188 \h </w:instrText>
        </w:r>
        <w:r w:rsidR="005112A1">
          <w:rPr>
            <w:noProof/>
            <w:webHidden/>
          </w:rPr>
        </w:r>
        <w:r w:rsidR="005112A1">
          <w:rPr>
            <w:noProof/>
            <w:webHidden/>
          </w:rPr>
          <w:fldChar w:fldCharType="separate"/>
        </w:r>
        <w:r w:rsidR="007A4595">
          <w:rPr>
            <w:noProof/>
            <w:webHidden/>
          </w:rPr>
          <w:t>36</w:t>
        </w:r>
        <w:r w:rsidR="005112A1">
          <w:rPr>
            <w:noProof/>
            <w:webHidden/>
          </w:rPr>
          <w:fldChar w:fldCharType="end"/>
        </w:r>
      </w:hyperlink>
    </w:p>
    <w:p w14:paraId="4ECD3C4E" w14:textId="77777777" w:rsidR="007D2574" w:rsidRPr="00F11574" w:rsidRDefault="007D2574" w:rsidP="007D2574">
      <w:pPr>
        <w:pStyle w:val="Titleversija"/>
        <w:jc w:val="left"/>
      </w:pPr>
      <w:r w:rsidRPr="00F11574">
        <w:rPr>
          <w:rFonts w:ascii="Arial Bold" w:hAnsi="Arial Bold"/>
          <w:b/>
          <w:caps/>
          <w:sz w:val="22"/>
        </w:rPr>
        <w:fldChar w:fldCharType="end"/>
      </w:r>
      <w:r w:rsidRPr="00F11574">
        <w:br w:type="page"/>
      </w:r>
    </w:p>
    <w:p w14:paraId="328F61DD" w14:textId="77777777" w:rsidR="007D2574" w:rsidRPr="00F11574" w:rsidRDefault="007D2574" w:rsidP="007D2574">
      <w:pPr>
        <w:pStyle w:val="Heading1"/>
        <w:numPr>
          <w:ilvl w:val="0"/>
          <w:numId w:val="0"/>
        </w:numPr>
      </w:pPr>
      <w:bookmarkStart w:id="1" w:name="_Toc353451124"/>
      <w:r w:rsidRPr="00F11574">
        <w:lastRenderedPageBreak/>
        <w:t>Attēlu saraksts</w:t>
      </w:r>
      <w:bookmarkEnd w:id="1"/>
    </w:p>
    <w:p w14:paraId="605AD314" w14:textId="77777777" w:rsidR="005112A1" w:rsidRDefault="007D2574">
      <w:pPr>
        <w:pStyle w:val="TableofFigures"/>
        <w:rPr>
          <w:rFonts w:asciiTheme="minorHAnsi" w:eastAsiaTheme="minorEastAsia" w:hAnsiTheme="minorHAnsi"/>
          <w:noProof/>
          <w:lang w:eastAsia="lv-LV"/>
        </w:rPr>
      </w:pPr>
      <w:r w:rsidRPr="00F11574">
        <w:rPr>
          <w:b/>
        </w:rPr>
        <w:fldChar w:fldCharType="begin"/>
      </w:r>
      <w:r w:rsidRPr="00F11574">
        <w:rPr>
          <w:b/>
        </w:rPr>
        <w:instrText xml:space="preserve"> TOC \h \z \c "Attēls" </w:instrText>
      </w:r>
      <w:r w:rsidRPr="00F11574">
        <w:rPr>
          <w:b/>
        </w:rPr>
        <w:fldChar w:fldCharType="separate"/>
      </w:r>
      <w:hyperlink w:anchor="_Toc353451119" w:history="1">
        <w:r w:rsidR="005112A1" w:rsidRPr="00B95D67">
          <w:rPr>
            <w:rStyle w:val="Hyperlink"/>
            <w:noProof/>
            <w:lang w:eastAsia="lv-LV"/>
          </w:rPr>
          <w:t>1.attēls. Maven direktoriju struktūra</w:t>
        </w:r>
        <w:r w:rsidR="005112A1">
          <w:rPr>
            <w:noProof/>
            <w:webHidden/>
          </w:rPr>
          <w:tab/>
        </w:r>
        <w:r w:rsidR="005112A1">
          <w:rPr>
            <w:noProof/>
            <w:webHidden/>
          </w:rPr>
          <w:fldChar w:fldCharType="begin"/>
        </w:r>
        <w:r w:rsidR="005112A1">
          <w:rPr>
            <w:noProof/>
            <w:webHidden/>
          </w:rPr>
          <w:instrText xml:space="preserve"> PAGEREF _Toc353451119 \h </w:instrText>
        </w:r>
        <w:r w:rsidR="005112A1">
          <w:rPr>
            <w:noProof/>
            <w:webHidden/>
          </w:rPr>
        </w:r>
        <w:r w:rsidR="005112A1">
          <w:rPr>
            <w:noProof/>
            <w:webHidden/>
          </w:rPr>
          <w:fldChar w:fldCharType="separate"/>
        </w:r>
        <w:r w:rsidR="007A4595">
          <w:rPr>
            <w:noProof/>
            <w:webHidden/>
          </w:rPr>
          <w:t>34</w:t>
        </w:r>
        <w:r w:rsidR="005112A1">
          <w:rPr>
            <w:noProof/>
            <w:webHidden/>
          </w:rPr>
          <w:fldChar w:fldCharType="end"/>
        </w:r>
      </w:hyperlink>
    </w:p>
    <w:p w14:paraId="3A79F626" w14:textId="77777777" w:rsidR="007D2574" w:rsidRPr="00F11574" w:rsidRDefault="007D2574" w:rsidP="007D2574">
      <w:pPr>
        <w:pStyle w:val="TableofFigures"/>
        <w:rPr>
          <w:b/>
        </w:rPr>
      </w:pPr>
      <w:r w:rsidRPr="00F11574">
        <w:rPr>
          <w:b/>
        </w:rPr>
        <w:fldChar w:fldCharType="end"/>
      </w:r>
    </w:p>
    <w:p w14:paraId="73E4F21C" w14:textId="77777777" w:rsidR="007D2574" w:rsidRPr="00F11574" w:rsidRDefault="007D2574" w:rsidP="007D2574">
      <w:r w:rsidRPr="00F11574">
        <w:br w:type="page"/>
      </w:r>
    </w:p>
    <w:p w14:paraId="31290200" w14:textId="77777777" w:rsidR="00A54981" w:rsidRPr="00F11574" w:rsidRDefault="00A54981" w:rsidP="00A54981">
      <w:pPr>
        <w:pStyle w:val="Heading1"/>
      </w:pPr>
      <w:bookmarkStart w:id="2" w:name="_Toc21077434"/>
      <w:bookmarkStart w:id="3" w:name="_Toc28766184"/>
      <w:bookmarkStart w:id="4" w:name="_Toc29354285"/>
      <w:bookmarkStart w:id="5" w:name="_Toc65487054"/>
      <w:bookmarkStart w:id="6" w:name="_Toc109037442"/>
      <w:bookmarkStart w:id="7" w:name="_Toc306009784"/>
      <w:bookmarkStart w:id="8" w:name="_Toc353451125"/>
      <w:r w:rsidRPr="00F11574">
        <w:lastRenderedPageBreak/>
        <w:t>Ievads</w:t>
      </w:r>
      <w:bookmarkEnd w:id="2"/>
      <w:bookmarkEnd w:id="3"/>
      <w:bookmarkEnd w:id="4"/>
      <w:bookmarkEnd w:id="5"/>
      <w:bookmarkEnd w:id="6"/>
      <w:bookmarkEnd w:id="7"/>
      <w:bookmarkEnd w:id="8"/>
    </w:p>
    <w:p w14:paraId="0D3E8E26" w14:textId="77777777" w:rsidR="00A54981" w:rsidRPr="00F11574" w:rsidRDefault="00A54981" w:rsidP="00A54981">
      <w:pPr>
        <w:pStyle w:val="Heading2"/>
      </w:pPr>
      <w:bookmarkStart w:id="9" w:name="_Toc21077435"/>
      <w:bookmarkStart w:id="10" w:name="_Toc28766185"/>
      <w:bookmarkStart w:id="11" w:name="_Toc29354286"/>
      <w:bookmarkStart w:id="12" w:name="_Toc65487055"/>
      <w:bookmarkStart w:id="13" w:name="_Toc109037443"/>
      <w:bookmarkStart w:id="14" w:name="_Toc306009785"/>
      <w:bookmarkStart w:id="15" w:name="_Toc353451126"/>
      <w:r w:rsidRPr="00F11574">
        <w:t>Dokumenta nolūks</w:t>
      </w:r>
      <w:bookmarkEnd w:id="9"/>
      <w:bookmarkEnd w:id="10"/>
      <w:bookmarkEnd w:id="11"/>
      <w:bookmarkEnd w:id="12"/>
      <w:bookmarkEnd w:id="13"/>
      <w:bookmarkEnd w:id="14"/>
      <w:bookmarkEnd w:id="15"/>
    </w:p>
    <w:p w14:paraId="33DFFA9B" w14:textId="77777777" w:rsidR="00A54981" w:rsidRPr="00F11574" w:rsidRDefault="00A54981" w:rsidP="00A54981">
      <w:bookmarkStart w:id="16" w:name="_Dokumenta_nolūks"/>
      <w:bookmarkStart w:id="17" w:name="_Darbības_sfēra"/>
      <w:bookmarkStart w:id="18" w:name="_Definīcijas_un_saīsinājumi"/>
      <w:bookmarkStart w:id="19" w:name="_Toc21077437"/>
      <w:bookmarkStart w:id="20" w:name="_Toc28766187"/>
      <w:bookmarkStart w:id="21" w:name="_Toc29354288"/>
      <w:bookmarkStart w:id="22" w:name="_Toc65487057"/>
      <w:bookmarkEnd w:id="16"/>
      <w:bookmarkEnd w:id="17"/>
      <w:bookmarkEnd w:id="18"/>
      <w:r w:rsidRPr="00F11574">
        <w:t>Standarts „Programmatūras izstrādes vadlīnijas” satur vadlīnijas un noteikumus, kas ir obligāti jāņem vērā, izstrādājot projekta „Integrācijas platformas informācijas sistēmas izstrāde” programmnodrošinājumu, piešķirot nosaukumus.</w:t>
      </w:r>
    </w:p>
    <w:p w14:paraId="329DEBFE" w14:textId="77777777" w:rsidR="00A54981" w:rsidRPr="00F11574" w:rsidRDefault="00A54981" w:rsidP="00A54981">
      <w:r w:rsidRPr="00F11574">
        <w:t>Šī dokumenta auditoriju veido:</w:t>
      </w:r>
    </w:p>
    <w:p w14:paraId="6F734763" w14:textId="07797D28" w:rsidR="00A54981" w:rsidRPr="00F11574" w:rsidRDefault="00A54981" w:rsidP="00A54981">
      <w:pPr>
        <w:pStyle w:val="ListBullet"/>
        <w:tabs>
          <w:tab w:val="num" w:pos="360"/>
          <w:tab w:val="left" w:pos="907"/>
        </w:tabs>
        <w:ind w:left="908" w:hanging="454"/>
        <w:contextualSpacing/>
      </w:pPr>
      <w:r w:rsidRPr="00F11574">
        <w:t>projekta Pasūtītāja (</w:t>
      </w:r>
      <w:r w:rsidR="00CA4E50">
        <w:rPr>
          <w:szCs w:val="20"/>
        </w:rPr>
        <w:t>NVD</w:t>
      </w:r>
      <w:r w:rsidRPr="00F11574">
        <w:t>) darbinieki, kuri ir atbildīgi par projekta nodevumu pieņemšanu un izvērtēšanu;</w:t>
      </w:r>
    </w:p>
    <w:p w14:paraId="3486922F" w14:textId="77777777" w:rsidR="00A54981" w:rsidRPr="00F11574" w:rsidRDefault="00A54981" w:rsidP="00A54981">
      <w:pPr>
        <w:pStyle w:val="ListBullet"/>
        <w:tabs>
          <w:tab w:val="num" w:pos="360"/>
          <w:tab w:val="left" w:pos="907"/>
        </w:tabs>
        <w:ind w:left="908" w:hanging="454"/>
        <w:contextualSpacing/>
      </w:pPr>
      <w:r w:rsidRPr="00F11574">
        <w:t>projekta Izpildītāja darbinieki, kuri ir atbildīgi par projekta realizāciju: sistēmas projektēšanu, implementēšanu un ieviešanu;</w:t>
      </w:r>
    </w:p>
    <w:p w14:paraId="29A2DA3C" w14:textId="77777777" w:rsidR="00A54981" w:rsidRPr="00F11574" w:rsidRDefault="00A54981" w:rsidP="00A54981">
      <w:pPr>
        <w:pStyle w:val="ListBullet"/>
        <w:tabs>
          <w:tab w:val="left" w:pos="907"/>
        </w:tabs>
        <w:ind w:left="908" w:hanging="454"/>
        <w:contextualSpacing/>
      </w:pPr>
      <w:r w:rsidRPr="00F11574">
        <w:t>citu e-veselības aktivitāšu (Elektroniskā veselības kartes informācijas sistēmas, Veselības aprūpes elektronisko nosūtījumu/elektronisko pierakstu informācijas sistēmas, e-receptes informācijas sistēmas) darbinieki, kuri ir atbildīgi par atbilstošās sistēmas projektēšanu, implementēšanu un ieviešanu.</w:t>
      </w:r>
    </w:p>
    <w:p w14:paraId="679AFC5F" w14:textId="77777777" w:rsidR="00A54981" w:rsidRPr="00F11574" w:rsidRDefault="00A54981" w:rsidP="00A54981">
      <w:pPr>
        <w:pStyle w:val="Heading2"/>
      </w:pPr>
      <w:bookmarkStart w:id="23" w:name="_Toc306009435"/>
      <w:bookmarkStart w:id="24" w:name="_Toc306009542"/>
      <w:bookmarkStart w:id="25" w:name="_Toc306009649"/>
      <w:bookmarkStart w:id="26" w:name="_Toc306009786"/>
      <w:bookmarkStart w:id="27" w:name="_Toc353451127"/>
      <w:bookmarkEnd w:id="23"/>
      <w:bookmarkEnd w:id="24"/>
      <w:bookmarkEnd w:id="25"/>
      <w:r w:rsidRPr="00F11574">
        <w:t>Termini un pieņemtie apzīmējumi</w:t>
      </w:r>
      <w:bookmarkEnd w:id="26"/>
      <w:bookmarkEnd w:id="27"/>
    </w:p>
    <w:p w14:paraId="3FD0BAC7" w14:textId="77777777" w:rsidR="00A54981" w:rsidRPr="00F11574" w:rsidRDefault="00A54981" w:rsidP="00A54981">
      <w:r w:rsidRPr="00F11574">
        <w:t xml:space="preserve">Apzīmējumu un terminu vārdnīca ir pieejama saistītajā </w:t>
      </w:r>
      <w:r w:rsidRPr="00F11574">
        <w:fldChar w:fldCharType="begin"/>
      </w:r>
      <w:r w:rsidRPr="00F11574">
        <w:instrText xml:space="preserve"> REF _Ref306007414 \r \h </w:instrText>
      </w:r>
      <w:r w:rsidRPr="00F11574">
        <w:fldChar w:fldCharType="separate"/>
      </w:r>
      <w:r w:rsidR="007A4595">
        <w:t>[7]</w:t>
      </w:r>
      <w:r w:rsidRPr="00F11574">
        <w:fldChar w:fldCharType="end"/>
      </w:r>
      <w:r w:rsidRPr="00F11574">
        <w:t xml:space="preserve"> dokumentā.</w:t>
      </w:r>
    </w:p>
    <w:p w14:paraId="459A3E35" w14:textId="77777777" w:rsidR="00A54981" w:rsidRPr="00F11574" w:rsidRDefault="00A54981" w:rsidP="00A54981">
      <w:pPr>
        <w:pStyle w:val="Heading2"/>
      </w:pPr>
      <w:bookmarkStart w:id="28" w:name="_Toc306009437"/>
      <w:bookmarkStart w:id="29" w:name="_Toc306009544"/>
      <w:bookmarkStart w:id="30" w:name="_Toc306009651"/>
      <w:bookmarkStart w:id="31" w:name="_Toc306009438"/>
      <w:bookmarkStart w:id="32" w:name="_Toc306009545"/>
      <w:bookmarkStart w:id="33" w:name="_Toc306009652"/>
      <w:bookmarkStart w:id="34" w:name="_Toc306009439"/>
      <w:bookmarkStart w:id="35" w:name="_Toc306009546"/>
      <w:bookmarkStart w:id="36" w:name="_Toc306009653"/>
      <w:bookmarkStart w:id="37" w:name="_Toc306009440"/>
      <w:bookmarkStart w:id="38" w:name="_Toc306009547"/>
      <w:bookmarkStart w:id="39" w:name="_Toc306009654"/>
      <w:bookmarkStart w:id="40" w:name="_Toc56996900"/>
      <w:bookmarkStart w:id="41" w:name="_Toc57167719"/>
      <w:bookmarkStart w:id="42" w:name="_Toc56996901"/>
      <w:bookmarkStart w:id="43" w:name="_Toc57167720"/>
      <w:bookmarkStart w:id="44" w:name="_Toc56996902"/>
      <w:bookmarkStart w:id="45" w:name="_Toc57167721"/>
      <w:bookmarkStart w:id="46" w:name="_Toc56996903"/>
      <w:bookmarkStart w:id="47" w:name="_Toc57167722"/>
      <w:bookmarkStart w:id="48" w:name="_Toc56996904"/>
      <w:bookmarkStart w:id="49" w:name="_Toc57167723"/>
      <w:bookmarkStart w:id="50" w:name="_Toc306009450"/>
      <w:bookmarkStart w:id="51" w:name="_Toc306009557"/>
      <w:bookmarkStart w:id="52" w:name="_Toc306009664"/>
      <w:bookmarkStart w:id="53" w:name="_Toc306009451"/>
      <w:bookmarkStart w:id="54" w:name="_Toc306009558"/>
      <w:bookmarkStart w:id="55" w:name="_Toc306009665"/>
      <w:bookmarkStart w:id="56" w:name="_Toc306009452"/>
      <w:bookmarkStart w:id="57" w:name="_Toc306009559"/>
      <w:bookmarkStart w:id="58" w:name="_Toc306009666"/>
      <w:bookmarkStart w:id="59" w:name="_Toc306009453"/>
      <w:bookmarkStart w:id="60" w:name="_Toc306009560"/>
      <w:bookmarkStart w:id="61" w:name="_Toc306009667"/>
      <w:bookmarkStart w:id="62" w:name="_Saistītie_dokumenti"/>
      <w:bookmarkStart w:id="63" w:name="_Toc28766189"/>
      <w:bookmarkStart w:id="64" w:name="_Toc29354290"/>
      <w:bookmarkStart w:id="65" w:name="_Toc65487059"/>
      <w:bookmarkStart w:id="66" w:name="_Toc109037448"/>
      <w:bookmarkStart w:id="67" w:name="_Toc306009787"/>
      <w:bookmarkStart w:id="68" w:name="_Toc353451128"/>
      <w:bookmarkEnd w:id="19"/>
      <w:bookmarkEnd w:id="20"/>
      <w:bookmarkEnd w:id="21"/>
      <w:bookmarkEnd w:id="2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11574">
        <w:t>Saistība ar citiem dokumenti</w:t>
      </w:r>
      <w:bookmarkEnd w:id="63"/>
      <w:bookmarkEnd w:id="64"/>
      <w:bookmarkEnd w:id="65"/>
      <w:bookmarkEnd w:id="66"/>
      <w:r w:rsidRPr="00F11574">
        <w:t>em</w:t>
      </w:r>
      <w:bookmarkEnd w:id="67"/>
      <w:bookmarkEnd w:id="68"/>
    </w:p>
    <w:p w14:paraId="49514FE5" w14:textId="77777777" w:rsidR="00A54981" w:rsidRPr="00F11574" w:rsidRDefault="00A54981" w:rsidP="00A54981">
      <w:r w:rsidRPr="00F11574">
        <w:t>Dokuments ir izstrādāts, balstoties uz šādiem dokumentiem:</w:t>
      </w:r>
    </w:p>
    <w:p w14:paraId="4F72D976" w14:textId="77777777" w:rsidR="00A54981" w:rsidRPr="00F11574" w:rsidRDefault="00A54981" w:rsidP="00A54981">
      <w:pPr>
        <w:pStyle w:val="Atsauce"/>
      </w:pPr>
      <w:r w:rsidRPr="00F11574">
        <w:t xml:space="preserve">.NET Programming Standards and Naming Conventions (atrodams: </w:t>
      </w:r>
      <w:hyperlink r:id="rId18" w:history="1">
        <w:r w:rsidRPr="00F11574">
          <w:t>http://www.irritatedvowel.com/Programming/Standards.aspx</w:t>
        </w:r>
      </w:hyperlink>
      <w:r w:rsidRPr="00F11574">
        <w:t>).</w:t>
      </w:r>
    </w:p>
    <w:p w14:paraId="040D5279" w14:textId="77777777" w:rsidR="00A54981" w:rsidRPr="00F11574" w:rsidRDefault="00A54981" w:rsidP="00A54981">
      <w:pPr>
        <w:pStyle w:val="Atsauce"/>
      </w:pPr>
      <w:r w:rsidRPr="00F11574">
        <w:t xml:space="preserve">Database object naming conventions (atrodams: </w:t>
      </w:r>
      <w:hyperlink r:id="rId19" w:history="1">
        <w:r w:rsidRPr="00F11574">
          <w:t>http://vyaskn.tripod.com/object_naming.htm</w:t>
        </w:r>
      </w:hyperlink>
      <w:r w:rsidRPr="00F11574">
        <w:t>).</w:t>
      </w:r>
    </w:p>
    <w:p w14:paraId="0E218DD4" w14:textId="77777777" w:rsidR="00A54981" w:rsidRPr="00F11574" w:rsidRDefault="00A54981" w:rsidP="00A54981">
      <w:pPr>
        <w:pStyle w:val="Atsauce"/>
      </w:pPr>
      <w:bookmarkStart w:id="69" w:name="_Ref213489970"/>
      <w:r w:rsidRPr="00F11574">
        <w:t>Koplietojuma bibliotēku apraksts</w:t>
      </w:r>
      <w:bookmarkEnd w:id="69"/>
      <w:r w:rsidRPr="00F11574">
        <w:t>.</w:t>
      </w:r>
    </w:p>
    <w:p w14:paraId="384AB563" w14:textId="77777777" w:rsidR="00A54981" w:rsidRPr="00F11574" w:rsidRDefault="00A54981" w:rsidP="00A54981">
      <w:pPr>
        <w:pStyle w:val="Atsauce"/>
      </w:pPr>
      <w:bookmarkStart w:id="70" w:name="_Ref305762741"/>
      <w:r w:rsidRPr="00F11574">
        <w:t>Code Conventions for the Java TM Programming Language (</w:t>
      </w:r>
      <w:hyperlink r:id="rId20" w:history="1">
        <w:r w:rsidRPr="00F11574">
          <w:rPr>
            <w:rStyle w:val="Hyperlink"/>
          </w:rPr>
          <w:t>http://www.oracle.com/technetwork/java/codeconvtoc-136057.html</w:t>
        </w:r>
      </w:hyperlink>
      <w:r w:rsidRPr="00F11574">
        <w:t>).</w:t>
      </w:r>
      <w:bookmarkEnd w:id="70"/>
    </w:p>
    <w:p w14:paraId="251D79B9" w14:textId="77777777" w:rsidR="00A54981" w:rsidRPr="00F11574" w:rsidRDefault="00A54981" w:rsidP="00A54981">
      <w:pPr>
        <w:pStyle w:val="Atsauce"/>
      </w:pPr>
      <w:bookmarkStart w:id="71" w:name="_Ref305762777"/>
      <w:r w:rsidRPr="00F11574">
        <w:t>Naming and Coding Standards for SQL and PL/SQL (</w:t>
      </w:r>
      <w:hyperlink r:id="rId21" w:history="1">
        <w:r w:rsidRPr="00F11574">
          <w:rPr>
            <w:rStyle w:val="Hyperlink"/>
          </w:rPr>
          <w:t>http://www.williamrobertson.net/documents/plsqlcodingstandards.html</w:t>
        </w:r>
      </w:hyperlink>
      <w:r w:rsidRPr="00F11574">
        <w:t>).</w:t>
      </w:r>
      <w:bookmarkEnd w:id="71"/>
    </w:p>
    <w:p w14:paraId="76D3711D" w14:textId="77777777" w:rsidR="00A54981" w:rsidRPr="00F11574" w:rsidRDefault="00A54981" w:rsidP="00A54981">
      <w:pPr>
        <w:pStyle w:val="Atsauce"/>
      </w:pPr>
      <w:bookmarkStart w:id="72" w:name="_Ref305767331"/>
      <w:r w:rsidRPr="00F11574">
        <w:t>Guidelines, Patterns, and code for end-to-end Java applications</w:t>
      </w:r>
      <w:bookmarkEnd w:id="72"/>
    </w:p>
    <w:p w14:paraId="28A76D9B" w14:textId="110E463D" w:rsidR="00A54981" w:rsidRPr="00F11574" w:rsidRDefault="00BE4259" w:rsidP="00A54981">
      <w:pPr>
        <w:pStyle w:val="Atsauce"/>
        <w:numPr>
          <w:ilvl w:val="0"/>
          <w:numId w:val="0"/>
        </w:numPr>
        <w:tabs>
          <w:tab w:val="left" w:pos="720"/>
        </w:tabs>
        <w:ind w:left="851"/>
        <w:rPr>
          <w:rStyle w:val="Hyperlink"/>
        </w:rPr>
      </w:pPr>
      <w:hyperlink r:id="rId22" w:history="1">
        <w:r w:rsidR="00A54981" w:rsidRPr="00F11574">
          <w:rPr>
            <w:rStyle w:val="Hyperlink"/>
          </w:rPr>
          <w:t>http://java.sun.com/blueprints/code/namingconventions.html</w:t>
        </w:r>
      </w:hyperlink>
      <w:r w:rsidR="00F7122E">
        <w:rPr>
          <w:rStyle w:val="Hyperlink"/>
        </w:rPr>
        <w:t>.</w:t>
      </w:r>
    </w:p>
    <w:p w14:paraId="70ADDA68" w14:textId="5AD54DDF" w:rsidR="00327E7D" w:rsidRPr="00F11574" w:rsidRDefault="00327E7D" w:rsidP="00327E7D">
      <w:pPr>
        <w:pStyle w:val="Atsauce"/>
        <w:spacing w:before="0"/>
        <w:jc w:val="left"/>
        <w:rPr>
          <w:szCs w:val="22"/>
        </w:rPr>
      </w:pPr>
      <w:bookmarkStart w:id="73" w:name="_Toc306009470"/>
      <w:bookmarkStart w:id="74" w:name="_Toc306009577"/>
      <w:bookmarkStart w:id="75" w:name="_Toc306009684"/>
      <w:bookmarkStart w:id="76" w:name="_Dokumenta_pārskats"/>
      <w:bookmarkStart w:id="77" w:name="_Ref306007414"/>
      <w:bookmarkStart w:id="78" w:name="_Toc122263155"/>
      <w:bookmarkStart w:id="79" w:name="_Toc306009788"/>
      <w:bookmarkEnd w:id="73"/>
      <w:bookmarkEnd w:id="74"/>
      <w:bookmarkEnd w:id="75"/>
      <w:bookmarkEnd w:id="76"/>
      <w:r w:rsidRPr="00F11574">
        <w:rPr>
          <w:szCs w:val="22"/>
        </w:rPr>
        <w:t xml:space="preserve">Integrācijas platformas informācijas sistēmas izstrāde. Terminu un saīsinājumu indekss. </w:t>
      </w:r>
      <w:r w:rsidR="00ED4234" w:rsidRPr="00F11574">
        <w:t xml:space="preserve">Versija1.01., </w:t>
      </w:r>
      <w:r w:rsidRPr="00F11574">
        <w:t xml:space="preserve">Laidiens </w:t>
      </w:r>
      <w:r w:rsidR="00ED4234" w:rsidRPr="00F11574">
        <w:t>22.09.2011.</w:t>
      </w:r>
      <w:r w:rsidRPr="00F11574">
        <w:t xml:space="preserve"> </w:t>
      </w:r>
      <w:r w:rsidRPr="00F11574">
        <w:rPr>
          <w:szCs w:val="22"/>
        </w:rPr>
        <w:t>(</w:t>
      </w:r>
      <w:r w:rsidR="00ED4234" w:rsidRPr="00F11574">
        <w:rPr>
          <w:szCs w:val="22"/>
        </w:rPr>
        <w:t>VEC.IP.TSI.1.01</w:t>
      </w:r>
      <w:r w:rsidRPr="00F11574">
        <w:rPr>
          <w:szCs w:val="22"/>
        </w:rPr>
        <w:t>)</w:t>
      </w:r>
      <w:bookmarkEnd w:id="77"/>
      <w:r w:rsidR="00F7122E">
        <w:rPr>
          <w:szCs w:val="22"/>
        </w:rPr>
        <w:t>.</w:t>
      </w:r>
    </w:p>
    <w:p w14:paraId="2B4465CA" w14:textId="77777777" w:rsidR="00A54981" w:rsidRPr="00F11574" w:rsidRDefault="00A54981" w:rsidP="00A54981">
      <w:pPr>
        <w:pStyle w:val="Heading2"/>
      </w:pPr>
      <w:bookmarkStart w:id="80" w:name="_Toc353451129"/>
      <w:r w:rsidRPr="00F11574">
        <w:lastRenderedPageBreak/>
        <w:t>Citu nosaukumu piešķiršanas noteikumu lietošana</w:t>
      </w:r>
      <w:bookmarkEnd w:id="78"/>
      <w:bookmarkEnd w:id="79"/>
      <w:bookmarkEnd w:id="80"/>
    </w:p>
    <w:p w14:paraId="7A01C594" w14:textId="77777777" w:rsidR="00A54981" w:rsidRPr="00F11574" w:rsidRDefault="00A54981" w:rsidP="00A54981">
      <w:r w:rsidRPr="00F11574">
        <w:t>Atsevišķos gadījumos, veicot programmatūras izstrādi, varētu tikt definētas citas izstrādes rekomendācijas vai nosaukumu piešķiršanas noteikumi. Ja tas netiek darīts, tad jāizmanto vadlīnijas, kas ir apkopotas šajā dokumentā.</w:t>
      </w:r>
    </w:p>
    <w:p w14:paraId="3105BEBF" w14:textId="77777777" w:rsidR="00A54981" w:rsidRPr="00F11574" w:rsidRDefault="00A54981" w:rsidP="00A54981">
      <w:pPr>
        <w:pStyle w:val="Heading2"/>
      </w:pPr>
      <w:bookmarkStart w:id="81" w:name="_Toc306009789"/>
      <w:bookmarkStart w:id="82" w:name="_Toc353451130"/>
      <w:r w:rsidRPr="00F11574">
        <w:t>Aprakstu uzmetums</w:t>
      </w:r>
      <w:bookmarkEnd w:id="81"/>
      <w:bookmarkEnd w:id="82"/>
    </w:p>
    <w:p w14:paraId="44736227" w14:textId="77777777" w:rsidR="00A54981" w:rsidRPr="00F11574" w:rsidRDefault="00A54981" w:rsidP="00A54981">
      <w:r w:rsidRPr="00F11574">
        <w:t>Vadlīnijas, kas saistītas ar dažādiem shēmu izveides aspektiem, tiek iedalītas vairākās grupās:</w:t>
      </w:r>
    </w:p>
    <w:p w14:paraId="198957EC" w14:textId="77777777" w:rsidR="00A54981" w:rsidRPr="00F11574" w:rsidRDefault="00A54981" w:rsidP="00A54981">
      <w:pPr>
        <w:pStyle w:val="ListBullet"/>
        <w:tabs>
          <w:tab w:val="num" w:pos="900"/>
        </w:tabs>
        <w:ind w:left="900"/>
        <w:rPr>
          <w:sz w:val="24"/>
          <w:szCs w:val="24"/>
        </w:rPr>
      </w:pPr>
      <w:r w:rsidRPr="00F11574">
        <w:t xml:space="preserve">MS SQL datu bāzes un .NET programmēšanas </w:t>
      </w:r>
      <w:r w:rsidR="002F6822" w:rsidRPr="00F11574">
        <w:t>vadlīnijas</w:t>
      </w:r>
      <w:r w:rsidRPr="00F11574">
        <w:t xml:space="preserve">, kas savukārt ietver </w:t>
      </w:r>
      <w:r w:rsidR="002F6822" w:rsidRPr="00F11574">
        <w:t>NET programmēšanas standartus</w:t>
      </w:r>
      <w:r w:rsidRPr="00F11574">
        <w:t xml:space="preserve"> un vienošanās par nosaukumu piešķiršanu MS SQL datu bāzes objektiem.</w:t>
      </w:r>
    </w:p>
    <w:p w14:paraId="44FEC5D6" w14:textId="77777777" w:rsidR="00A54981" w:rsidRPr="00F11574" w:rsidRDefault="00A54981" w:rsidP="00A54981">
      <w:pPr>
        <w:pStyle w:val="ListBullet"/>
        <w:tabs>
          <w:tab w:val="num" w:pos="900"/>
        </w:tabs>
        <w:ind w:left="900"/>
        <w:rPr>
          <w:sz w:val="24"/>
          <w:szCs w:val="24"/>
        </w:rPr>
      </w:pPr>
      <w:r w:rsidRPr="00F11574">
        <w:t xml:space="preserve">Oracle datu bāzes un Java programmēšanas </w:t>
      </w:r>
      <w:r w:rsidR="002F6822" w:rsidRPr="00F11574">
        <w:t>vadlīnijas</w:t>
      </w:r>
      <w:r w:rsidRPr="00F11574">
        <w:t xml:space="preserve">, kas apraksta Java projektu izstrādes </w:t>
      </w:r>
      <w:r w:rsidR="002F6822" w:rsidRPr="00F11574">
        <w:t>vadlīnijas</w:t>
      </w:r>
      <w:r w:rsidRPr="00F11574">
        <w:t xml:space="preserve"> un Oracle PL/SQL vienošanu par nosaukumu piešķiršanu un izstrādes </w:t>
      </w:r>
      <w:r w:rsidR="002F6822" w:rsidRPr="00F11574">
        <w:t>vadlīnijas</w:t>
      </w:r>
      <w:r w:rsidRPr="00F11574">
        <w:t>.</w:t>
      </w:r>
    </w:p>
    <w:p w14:paraId="7CF8790E" w14:textId="77777777" w:rsidR="00A54981" w:rsidRPr="00F11574" w:rsidRDefault="00A54981" w:rsidP="00A54981">
      <w:pPr>
        <w:pStyle w:val="Heading2"/>
      </w:pPr>
      <w:bookmarkStart w:id="83" w:name="_Toc306009790"/>
      <w:bookmarkStart w:id="84" w:name="_Toc353451131"/>
      <w:r w:rsidRPr="00F11574">
        <w:t>Dokumenta pārskats</w:t>
      </w:r>
      <w:bookmarkEnd w:id="83"/>
      <w:bookmarkEnd w:id="84"/>
    </w:p>
    <w:p w14:paraId="634917E1" w14:textId="77777777" w:rsidR="00A54981" w:rsidRPr="00F11574" w:rsidRDefault="00A54981" w:rsidP="00A54981">
      <w:r w:rsidRPr="00F11574">
        <w:t>Dokuments sastāv no trim nodalījumiem:</w:t>
      </w:r>
    </w:p>
    <w:p w14:paraId="0625EE14" w14:textId="77777777" w:rsidR="00A54981" w:rsidRPr="00F11574" w:rsidRDefault="00A54981" w:rsidP="009D4735">
      <w:pPr>
        <w:pStyle w:val="ListBullet"/>
        <w:numPr>
          <w:ilvl w:val="0"/>
          <w:numId w:val="16"/>
        </w:numPr>
        <w:suppressAutoHyphens/>
      </w:pPr>
      <w:r w:rsidRPr="00F11574">
        <w:t xml:space="preserve">Pirmajā nodalījumā – „Ievads” – ir aprakstīts dokumenta nolūks, dota informāciju par terminiem un pieņemtajiem apzīmējumiem, sniegtas norādes par saistītajiem dokumentiem, citu nosaukumu piešķiršanas noteikumu lietošana; dots apraksta uzmetums, kā arī dokumenta pārskats. </w:t>
      </w:r>
    </w:p>
    <w:p w14:paraId="782B38D9" w14:textId="3D511A89" w:rsidR="00A54981" w:rsidRPr="00F11574" w:rsidRDefault="00A54981" w:rsidP="009D4735">
      <w:pPr>
        <w:pStyle w:val="ListBullet"/>
        <w:numPr>
          <w:ilvl w:val="0"/>
          <w:numId w:val="16"/>
        </w:numPr>
        <w:suppressAutoHyphens/>
      </w:pPr>
      <w:r w:rsidRPr="00F11574">
        <w:t>Otrajā nodalījumā – „MS SQL datu bāzes un</w:t>
      </w:r>
      <w:r w:rsidR="00F7122E">
        <w:t xml:space="preserve"> </w:t>
      </w:r>
      <w:r w:rsidR="00414AF7" w:rsidRPr="00F11574">
        <w:t>.</w:t>
      </w:r>
      <w:r w:rsidRPr="00F11574">
        <w:t>NET programmēšanas vadlīnijas” – ir dotas kopējās kodēšanas vadlīnijas</w:t>
      </w:r>
      <w:r w:rsidR="00F7122E">
        <w:t xml:space="preserve"> </w:t>
      </w:r>
      <w:r w:rsidR="00F7122E" w:rsidRPr="00F11574">
        <w:t>.</w:t>
      </w:r>
      <w:r w:rsidRPr="00F11574">
        <w:t xml:space="preserve">NET programmēšanas standarti, vienošanās par nosaukumu piešķiršanu MS SQL datu bāzes objektiem, kā arī MS SQL Serveru programmēšanas vadlīnijas. </w:t>
      </w:r>
    </w:p>
    <w:p w14:paraId="2D30D6E4" w14:textId="77777777" w:rsidR="00A54981" w:rsidRPr="00F11574" w:rsidRDefault="00A54981" w:rsidP="009D4735">
      <w:pPr>
        <w:pStyle w:val="ListBullet"/>
        <w:numPr>
          <w:ilvl w:val="0"/>
          <w:numId w:val="16"/>
        </w:numPr>
        <w:suppressAutoHyphens/>
      </w:pPr>
      <w:r w:rsidRPr="00F11574">
        <w:t xml:space="preserve">Trešajā nodalījumā – „Oracle datu bāzes un Java programmēšanas vadlīnijas” – ir dotas </w:t>
      </w:r>
      <w:r w:rsidRPr="00F7122E">
        <w:rPr>
          <w:i/>
        </w:rPr>
        <w:t>Java</w:t>
      </w:r>
      <w:r w:rsidRPr="00F11574">
        <w:t xml:space="preserve"> projektu izstrādes vadlīnijas, vienošanās par nosaukumu piešķiršanu Oracle datu bāzes objektiem, kā arī Oracle PL/SQL programmēšanas vadlīnijas. </w:t>
      </w:r>
    </w:p>
    <w:p w14:paraId="45B0BE9F" w14:textId="77777777" w:rsidR="00A54981" w:rsidRPr="00F11574" w:rsidRDefault="00A54981" w:rsidP="00A54981">
      <w:pPr>
        <w:pStyle w:val="Heading1"/>
      </w:pPr>
      <w:bookmarkStart w:id="85" w:name="_Toc306009474"/>
      <w:bookmarkStart w:id="86" w:name="_Toc306009581"/>
      <w:bookmarkStart w:id="87" w:name="_Toc306009688"/>
      <w:bookmarkStart w:id="88" w:name="_Toc306009791"/>
      <w:bookmarkStart w:id="89" w:name="_Toc353451132"/>
      <w:bookmarkEnd w:id="85"/>
      <w:bookmarkEnd w:id="86"/>
      <w:bookmarkEnd w:id="87"/>
      <w:r w:rsidRPr="00F11574">
        <w:lastRenderedPageBreak/>
        <w:t>MS SQL datu bāzes un</w:t>
      </w:r>
      <w:r w:rsidR="00414AF7" w:rsidRPr="00F11574">
        <w:t>.</w:t>
      </w:r>
      <w:r w:rsidRPr="00F11574">
        <w:t xml:space="preserve">NET programmēšanas </w:t>
      </w:r>
      <w:bookmarkEnd w:id="88"/>
      <w:r w:rsidR="00414AF7" w:rsidRPr="00F11574">
        <w:t>vadlīnijas</w:t>
      </w:r>
      <w:bookmarkEnd w:id="89"/>
    </w:p>
    <w:p w14:paraId="288DB2C7" w14:textId="77777777" w:rsidR="00A54981" w:rsidRPr="00F11574" w:rsidRDefault="00A54981" w:rsidP="00A54981">
      <w:pPr>
        <w:pStyle w:val="Heading2"/>
      </w:pPr>
      <w:bookmarkStart w:id="90" w:name="_Toc306009792"/>
      <w:bookmarkStart w:id="91" w:name="_Toc353451133"/>
      <w:r w:rsidRPr="00F11574">
        <w:t>Kopējas kodēšanas vadlīnijas</w:t>
      </w:r>
      <w:bookmarkEnd w:id="90"/>
      <w:bookmarkEnd w:id="91"/>
    </w:p>
    <w:p w14:paraId="5F104E0A" w14:textId="50930F85" w:rsidR="00A54981" w:rsidRPr="00F11574" w:rsidRDefault="00327E7D" w:rsidP="00A54981">
      <w:pPr>
        <w:pStyle w:val="Heading3"/>
      </w:pPr>
      <w:bookmarkStart w:id="92" w:name="_Toc306009793"/>
      <w:bookmarkStart w:id="93" w:name="_Toc353451134"/>
      <w:r w:rsidRPr="00F11574">
        <w:t>Kopējā</w:t>
      </w:r>
      <w:r w:rsidR="00A54981" w:rsidRPr="00F11574">
        <w:t>s prasības</w:t>
      </w:r>
      <w:bookmarkEnd w:id="92"/>
      <w:bookmarkEnd w:id="93"/>
    </w:p>
    <w:p w14:paraId="0F8EB5FE" w14:textId="77777777" w:rsidR="00A54981" w:rsidRPr="00F11574" w:rsidRDefault="00A54981" w:rsidP="00A54981">
      <w:r w:rsidRPr="00F11574">
        <w:t>Šajā nodaļā aprakstītas galvenās projektēšanas un realizācijas metodes, kas tiek izmantotas visām risinājuma komponentēm.</w:t>
      </w:r>
    </w:p>
    <w:p w14:paraId="70E89B60" w14:textId="77777777" w:rsidR="00A54981" w:rsidRPr="00F11574" w:rsidRDefault="00A54981" w:rsidP="00A54981">
      <w:pPr>
        <w:pStyle w:val="Heading4"/>
      </w:pPr>
      <w:bookmarkStart w:id="94" w:name="_Toc306009794"/>
      <w:bookmarkStart w:id="95" w:name="_Toc353451135"/>
      <w:r w:rsidRPr="00F11574">
        <w:t>Programmēšanas vide</w:t>
      </w:r>
      <w:bookmarkEnd w:id="94"/>
      <w:bookmarkEnd w:id="95"/>
      <w:r w:rsidRPr="00F11574">
        <w:t xml:space="preserve"> </w:t>
      </w:r>
    </w:p>
    <w:p w14:paraId="269DA45E" w14:textId="6057E9BD" w:rsidR="00A54981" w:rsidRPr="00F11574" w:rsidRDefault="00A54981" w:rsidP="00A54981">
      <w:r w:rsidRPr="00F11574">
        <w:t xml:space="preserve">Risinājuma dažu moduļu izstrāde notiek </w:t>
      </w:r>
      <w:r w:rsidRPr="00F11574">
        <w:rPr>
          <w:i/>
        </w:rPr>
        <w:t>Visual Studio 20</w:t>
      </w:r>
      <w:r w:rsidR="00AB1F12">
        <w:rPr>
          <w:i/>
        </w:rPr>
        <w:t>10</w:t>
      </w:r>
      <w:r w:rsidRPr="00F11574">
        <w:rPr>
          <w:i/>
        </w:rPr>
        <w:t xml:space="preserve"> </w:t>
      </w:r>
      <w:r w:rsidRPr="00F11574">
        <w:t xml:space="preserve">vai </w:t>
      </w:r>
      <w:r w:rsidRPr="00F11574">
        <w:rPr>
          <w:i/>
        </w:rPr>
        <w:t>Visual Studio 20</w:t>
      </w:r>
      <w:r w:rsidR="00AB1F12">
        <w:rPr>
          <w:i/>
        </w:rPr>
        <w:t>12</w:t>
      </w:r>
      <w:r w:rsidRPr="00F11574">
        <w:rPr>
          <w:i/>
        </w:rPr>
        <w:t xml:space="preserve"> </w:t>
      </w:r>
      <w:r w:rsidRPr="00F11574">
        <w:t xml:space="preserve">vidē. Risinājuma komponentes izstrādāšanai jāizmanto </w:t>
      </w:r>
      <w:r w:rsidRPr="00F11574">
        <w:rPr>
          <w:i/>
        </w:rPr>
        <w:t>Visual C#</w:t>
      </w:r>
      <w:r w:rsidRPr="00F11574">
        <w:t xml:space="preserve">, izņemot specifiskus līdzekļus, kuri prasa ciešu integrāciju ar </w:t>
      </w:r>
      <w:r w:rsidRPr="00F11574">
        <w:rPr>
          <w:i/>
        </w:rPr>
        <w:t>Windows</w:t>
      </w:r>
      <w:r w:rsidRPr="00F11574">
        <w:t xml:space="preserve"> zema līmeņa API.</w:t>
      </w:r>
    </w:p>
    <w:p w14:paraId="08B7729C" w14:textId="77777777" w:rsidR="00A54981" w:rsidRPr="00F11574" w:rsidRDefault="00A54981" w:rsidP="00A54981">
      <w:pPr>
        <w:pStyle w:val="Heading4"/>
      </w:pPr>
      <w:bookmarkStart w:id="96" w:name="_Toc306009795"/>
      <w:bookmarkStart w:id="97" w:name="_Toc353451136"/>
      <w:r w:rsidRPr="00F11574">
        <w:t>Komponentes atkārtota izmantošana</w:t>
      </w:r>
      <w:bookmarkEnd w:id="96"/>
      <w:bookmarkEnd w:id="97"/>
    </w:p>
    <w:p w14:paraId="00B47097" w14:textId="77777777" w:rsidR="00A54981" w:rsidRPr="00F11574" w:rsidRDefault="00A54981" w:rsidP="00A54981">
      <w:r w:rsidRPr="00F11574">
        <w:t xml:space="preserve">Visur, kur vien iespējams, komponentes jāprojektē, paredzot atkārtotas izmantošanas iespēju; tas nozīmē: </w:t>
      </w:r>
    </w:p>
    <w:p w14:paraId="255000E3" w14:textId="77777777" w:rsidR="00A54981" w:rsidRPr="00F11574" w:rsidRDefault="00A54981" w:rsidP="00A54981">
      <w:pPr>
        <w:pStyle w:val="ListBullet"/>
        <w:tabs>
          <w:tab w:val="num" w:pos="900"/>
        </w:tabs>
        <w:ind w:left="900"/>
      </w:pPr>
      <w:r w:rsidRPr="00F11574">
        <w:t xml:space="preserve">gadījumi, kad viens un tas pats kods tiek kopēts no vienas komponentes otrā, ir uzskatāmi par sliktu kodēšanas stilu; </w:t>
      </w:r>
    </w:p>
    <w:p w14:paraId="093EC881" w14:textId="77777777" w:rsidR="00A54981" w:rsidRPr="00F11574" w:rsidRDefault="00A54981" w:rsidP="00A54981">
      <w:pPr>
        <w:pStyle w:val="ListBullet"/>
        <w:tabs>
          <w:tab w:val="num" w:pos="900"/>
        </w:tabs>
        <w:ind w:left="900"/>
      </w:pPr>
      <w:r w:rsidRPr="00F11574">
        <w:t xml:space="preserve">izveidojot protokola specifiskās komponentes, tādas kā: </w:t>
      </w:r>
      <w:r w:rsidRPr="00F11574">
        <w:rPr>
          <w:i/>
        </w:rPr>
        <w:t>Web Service</w:t>
      </w:r>
      <w:r w:rsidRPr="00F11574">
        <w:t xml:space="preserve">, </w:t>
      </w:r>
      <w:r w:rsidRPr="00F11574">
        <w:rPr>
          <w:i/>
        </w:rPr>
        <w:t>ASPX page</w:t>
      </w:r>
      <w:r w:rsidRPr="00F11574">
        <w:t xml:space="preserve"> vai priekšgala (</w:t>
      </w:r>
      <w:r w:rsidRPr="00F11574">
        <w:rPr>
          <w:i/>
        </w:rPr>
        <w:t>front-end</w:t>
      </w:r>
      <w:r w:rsidRPr="00F11574">
        <w:t xml:space="preserve">) </w:t>
      </w:r>
      <w:r w:rsidRPr="00F11574">
        <w:rPr>
          <w:i/>
        </w:rPr>
        <w:t>WinForms</w:t>
      </w:r>
      <w:r w:rsidRPr="00F11574">
        <w:t>, kods, kas izpilda reālas biznesa validācijas, pieprasījumus citām servera puses komponentēm un servisiem, ir ievietots atsevišķā biznesa klasē (komponentē), kuru iespējams izmantot atkārtoti (arī šī protokola specifiskās komponentes ietvaros);</w:t>
      </w:r>
    </w:p>
    <w:p w14:paraId="489EB925" w14:textId="77777777" w:rsidR="00A54981" w:rsidRPr="00F11574" w:rsidRDefault="00A54981" w:rsidP="00A54981">
      <w:r w:rsidRPr="00F11574">
        <w:t xml:space="preserve">izveidojot biznesa kodu, kuram ir pieeja datu bāzei vai citai krātuvei (LDAP), kods, kurš veica pieeju datu bāzei, tiek pārvietots specifiskā datu pieejas klasē (komponentē), ja tas ir iespējams. </w:t>
      </w:r>
    </w:p>
    <w:p w14:paraId="0C318C16" w14:textId="77777777" w:rsidR="00A54981" w:rsidRPr="00F11574" w:rsidRDefault="00A54981" w:rsidP="00A54981">
      <w:r w:rsidRPr="00F11574">
        <w:t xml:space="preserve">Risinājuma komponentes kodam ir jābūt bāzētam uz pašdokumentējoša koda ideju, t.i., kodam ir jābūt viegli lasāmam un jābūt komentētam tikai tad, kad nepieciešams skaidrāk aprakstīt algoritma ideju. Kodā nav jābūt komentāriem, kuri apraksta acīmredzamas lietas, piemēram, vērtību 5 nododam mainīgam </w:t>
      </w:r>
      <w:r w:rsidRPr="00F11574">
        <w:rPr>
          <w:i/>
        </w:rPr>
        <w:t>loopCounter</w:t>
      </w:r>
      <w:r w:rsidRPr="00F11574">
        <w:t>.</w:t>
      </w:r>
    </w:p>
    <w:p w14:paraId="63D7D64C" w14:textId="77777777" w:rsidR="00A54981" w:rsidRPr="00F11574" w:rsidRDefault="00A54981" w:rsidP="00A54981">
      <w:r w:rsidRPr="00F11574">
        <w:t xml:space="preserve">Dokumentācijas mērķis </w:t>
      </w:r>
      <w:r w:rsidRPr="00F11574">
        <w:rPr>
          <w:i/>
        </w:rPr>
        <w:t>Visual Studio</w:t>
      </w:r>
      <w:r w:rsidRPr="00F11574">
        <w:t xml:space="preserve"> - atbalstīt koda dokumentāciju, izmantojot iegultos XML tagus, tie tiek izvietoti pēc metodes paraksta vai pēc citiem elementiem. API dokumentācija tiek ģenerēta, izmantojot rīkus, kuriem ir piekļuve informācijai XML komentāros. Lai ieslēgtu dokumentēšanas iespēju </w:t>
      </w:r>
      <w:r w:rsidRPr="00F11574">
        <w:rPr>
          <w:i/>
        </w:rPr>
        <w:t>Visual Studio</w:t>
      </w:r>
      <w:r w:rsidRPr="00F11574">
        <w:t xml:space="preserve">, jāizvēlas Projects | &lt;Projekta&gt; properties | Build | „XML documentation file”. Ievadot „///” Visual Studio, kods automātiski tiks papildināts ar nepieciešamiem tagiem. </w:t>
      </w:r>
    </w:p>
    <w:p w14:paraId="6A450530" w14:textId="77777777" w:rsidR="00A54981" w:rsidRPr="00F11574" w:rsidRDefault="00A54981" w:rsidP="00A54981">
      <w:r w:rsidRPr="00F11574">
        <w:t>Dokumentācijas valoda ir latviešu valoda. Automātiski ģenerētie komentāri jāatstāj nemainītā veidā, kur tas ir nepieciešams.</w:t>
      </w:r>
    </w:p>
    <w:p w14:paraId="1E81B748" w14:textId="77777777" w:rsidR="00A54981" w:rsidRPr="00F11574" w:rsidRDefault="00A54981" w:rsidP="00A54981">
      <w:pPr>
        <w:pStyle w:val="Heading3"/>
      </w:pPr>
      <w:bookmarkStart w:id="98" w:name="_Toc306009797"/>
      <w:bookmarkStart w:id="99" w:name="_Toc353451137"/>
      <w:bookmarkStart w:id="100" w:name="_Ref127274284"/>
      <w:r w:rsidRPr="00F11574">
        <w:t>Konfigurācijas vadība</w:t>
      </w:r>
      <w:bookmarkEnd w:id="98"/>
      <w:bookmarkEnd w:id="99"/>
    </w:p>
    <w:p w14:paraId="71611A6C" w14:textId="77777777" w:rsidR="00A54981" w:rsidRPr="00F11574" w:rsidRDefault="00A54981" w:rsidP="00A54981">
      <w:r w:rsidRPr="00F11574">
        <w:t>Šajā nodaļā aprakstītas risinājuma komponenšu informācijas konfigurācijas vadības metodes.</w:t>
      </w:r>
    </w:p>
    <w:p w14:paraId="353F9633" w14:textId="77777777" w:rsidR="00A54981" w:rsidRPr="00F11574" w:rsidRDefault="00A54981" w:rsidP="00A54981">
      <w:pPr>
        <w:pStyle w:val="Heading4"/>
      </w:pPr>
      <w:bookmarkStart w:id="101" w:name="_Toc306009798"/>
      <w:bookmarkStart w:id="102" w:name="_Toc353451138"/>
      <w:r w:rsidRPr="00F11574">
        <w:t>Konfigurācijas krātuve</w:t>
      </w:r>
      <w:bookmarkEnd w:id="101"/>
      <w:bookmarkEnd w:id="102"/>
    </w:p>
    <w:p w14:paraId="6371EAD5" w14:textId="77777777" w:rsidR="00A54981" w:rsidRPr="00F11574" w:rsidRDefault="00A54981" w:rsidP="00A54981">
      <w:r w:rsidRPr="00F11574">
        <w:t>Risinājuma komponenšu konfigurācija ir bāzēta uz failiem failu sistēmā, t.i., visai konfigurācijas informācijai jābūt pierakstītai XML failos. Darbvirsmas (</w:t>
      </w:r>
      <w:r w:rsidRPr="00F11574">
        <w:rPr>
          <w:i/>
        </w:rPr>
        <w:t>desktop</w:t>
      </w:r>
      <w:r w:rsidRPr="00F11574">
        <w:t xml:space="preserve">) aplikācijām tas ir </w:t>
      </w:r>
      <w:r w:rsidRPr="00F7122E">
        <w:rPr>
          <w:i/>
        </w:rPr>
        <w:t>app.config</w:t>
      </w:r>
      <w:r w:rsidRPr="00F11574">
        <w:t xml:space="preserve">, Web </w:t>
      </w:r>
      <w:r w:rsidRPr="00F11574">
        <w:lastRenderedPageBreak/>
        <w:t xml:space="preserve">aplikācijām tas ir </w:t>
      </w:r>
      <w:r w:rsidRPr="00F7122E">
        <w:rPr>
          <w:i/>
        </w:rPr>
        <w:t>web.config</w:t>
      </w:r>
      <w:r w:rsidRPr="00F11574">
        <w:t>. Ja nepieciešams, ir pieņemami konkrēto konfigurāciju saglabāt cita veida failā XML.</w:t>
      </w:r>
    </w:p>
    <w:p w14:paraId="244AD216" w14:textId="77777777" w:rsidR="00A54981" w:rsidRPr="00F11574" w:rsidRDefault="00A54981" w:rsidP="00A54981">
      <w:pPr>
        <w:pStyle w:val="Heading4"/>
      </w:pPr>
      <w:bookmarkStart w:id="103" w:name="_Toc306009799"/>
      <w:bookmarkStart w:id="104" w:name="_Toc353451139"/>
      <w:r w:rsidRPr="00F11574">
        <w:t>Konfigurācijas informācijas raksturs</w:t>
      </w:r>
      <w:bookmarkEnd w:id="103"/>
      <w:bookmarkEnd w:id="104"/>
    </w:p>
    <w:p w14:paraId="656A4E43" w14:textId="77777777" w:rsidR="00A54981" w:rsidRPr="00F11574" w:rsidRDefault="00A54981" w:rsidP="00A54981">
      <w:r w:rsidRPr="00F11574">
        <w:t>Konfigurācijas informācijai ir jābūt statiskai, tas nozīmē, lai tiktu pielietoti jaunie uzstādījumi, ir nepieciešams palaist komponenti. Tas nodrošinās labāku izpildi, jo trasēšanas informācija var būt kešēta, un arī vienkāršumu, jo dažas konfigurācijas izmaiņas varētu būt kritiskas tās komponentes iekšējam stāvoklim.</w:t>
      </w:r>
    </w:p>
    <w:p w14:paraId="3A4949FD" w14:textId="77777777" w:rsidR="00A54981" w:rsidRPr="00F11574" w:rsidRDefault="00A54981" w:rsidP="00A54981">
      <w:r w:rsidRPr="00F11574">
        <w:t>Konfigurācijas informācijas statiskais raksturs ietekmē komponenšu pieejamību, kad konfigurāciju nepieciešams izmainīt. Augstas pieejamības komponentēm jābūt vairākos eksemplāros un konfigurāciju maina vienam eksemplāram pēc otra, pārbaudot, ka strādā vismaz viens aktīvais eksemplārs, kamēr tiek mainīta citu eksemplāru konfigurācija.</w:t>
      </w:r>
    </w:p>
    <w:p w14:paraId="28A84D19" w14:textId="77777777" w:rsidR="00A54981" w:rsidRPr="00F11574" w:rsidRDefault="00A54981" w:rsidP="00A54981">
      <w:r w:rsidRPr="00F11574">
        <w:t>Konfigurācijas informācijai nav jābūt aizsargātai kādā speciālā veidā, jo:</w:t>
      </w:r>
    </w:p>
    <w:p w14:paraId="5BA277EB" w14:textId="77777777" w:rsidR="00A54981" w:rsidRPr="00F11574" w:rsidRDefault="00A54981" w:rsidP="00A54981">
      <w:pPr>
        <w:pStyle w:val="ListBullet"/>
        <w:tabs>
          <w:tab w:val="num" w:pos="900"/>
        </w:tabs>
        <w:ind w:left="900"/>
      </w:pPr>
      <w:r w:rsidRPr="00F11574">
        <w:t>no servera puses ir nepieciešama dubulta kontrole servera komponentes vadībai;</w:t>
      </w:r>
    </w:p>
    <w:p w14:paraId="02DF6949" w14:textId="77777777" w:rsidR="00A54981" w:rsidRPr="00F11574" w:rsidRDefault="00A54981" w:rsidP="00A54981">
      <w:pPr>
        <w:pStyle w:val="ListBullet"/>
        <w:tabs>
          <w:tab w:val="num" w:pos="900"/>
        </w:tabs>
        <w:ind w:left="900"/>
      </w:pPr>
      <w:r w:rsidRPr="00F11574">
        <w:t>no klienta puses nav jūtīgas konfigurācijas informācijas.</w:t>
      </w:r>
    </w:p>
    <w:p w14:paraId="4FD6D31C" w14:textId="77777777" w:rsidR="00A54981" w:rsidRPr="00F11574" w:rsidRDefault="00A54981" w:rsidP="00A54981">
      <w:pPr>
        <w:pStyle w:val="Heading4"/>
      </w:pPr>
      <w:bookmarkStart w:id="105" w:name="_Toc306009800"/>
      <w:bookmarkStart w:id="106" w:name="_Toc353451140"/>
      <w:r w:rsidRPr="00F11574">
        <w:t>Tehnoloģija</w:t>
      </w:r>
      <w:bookmarkEnd w:id="105"/>
      <w:bookmarkEnd w:id="106"/>
    </w:p>
    <w:p w14:paraId="7F6DBED9" w14:textId="77777777" w:rsidR="00A54981" w:rsidRPr="00F11574" w:rsidRDefault="00A54981" w:rsidP="00A54981">
      <w:r w:rsidRPr="00F11574">
        <w:t xml:space="preserve">Uz .NET bāzētām komponentēm jāizmanto .NET </w:t>
      </w:r>
      <w:r w:rsidRPr="00F11574">
        <w:rPr>
          <w:i/>
        </w:rPr>
        <w:t>System.Configuration</w:t>
      </w:r>
      <w:r w:rsidRPr="00F11574">
        <w:t xml:space="preserve"> konfigurācijas funkcionalitāte, lai nodrošinātu konfigurācijas informācijas piekļuvi. </w:t>
      </w:r>
    </w:p>
    <w:p w14:paraId="303F8E55" w14:textId="77777777" w:rsidR="00A54981" w:rsidRPr="00F11574" w:rsidRDefault="00A54981" w:rsidP="00A54981">
      <w:pPr>
        <w:pStyle w:val="Heading3"/>
      </w:pPr>
      <w:bookmarkStart w:id="107" w:name="_Toc306009801"/>
      <w:bookmarkStart w:id="108" w:name="_Toc353451141"/>
      <w:bookmarkEnd w:id="100"/>
      <w:r w:rsidRPr="00F11574">
        <w:t>Izpildes trasēšana</w:t>
      </w:r>
      <w:bookmarkEnd w:id="107"/>
      <w:bookmarkEnd w:id="108"/>
    </w:p>
    <w:p w14:paraId="11442454" w14:textId="0A320A6D" w:rsidR="00A54981" w:rsidRPr="00F11574" w:rsidRDefault="00A54981" w:rsidP="00A54981">
      <w:r w:rsidRPr="00F11574">
        <w:t>Dažām risinājuma komponentēm ir jāiztur ļoti liela slodze un liels skaits vienlaicīg</w:t>
      </w:r>
      <w:r w:rsidR="000742EA">
        <w:t>u</w:t>
      </w:r>
      <w:r w:rsidRPr="00F11574">
        <w:t xml:space="preserve"> lietotāju, tāpēc ir svarīgi, lai papildus pastāvīgai trasēšanai, kuru izmanto risinājuma atkļūdošanai, tiktu izmantota arī izpildes trasēšana. Parasti izpildes trasēšanai izmanto dokumentā </w:t>
      </w:r>
      <w:r w:rsidRPr="00F11574">
        <w:fldChar w:fldCharType="begin"/>
      </w:r>
      <w:r w:rsidRPr="00F11574">
        <w:instrText xml:space="preserve"> REF _Ref213489970 \n \h </w:instrText>
      </w:r>
      <w:r w:rsidRPr="00F11574">
        <w:fldChar w:fldCharType="separate"/>
      </w:r>
      <w:r w:rsidR="007A4595">
        <w:t>[3]</w:t>
      </w:r>
      <w:r w:rsidRPr="00F11574">
        <w:fldChar w:fldCharType="end"/>
      </w:r>
      <w:r w:rsidRPr="00F11574">
        <w:t xml:space="preserve"> aprakstīto koplietojamo bibliotēku.</w:t>
      </w:r>
    </w:p>
    <w:p w14:paraId="7E326EFF" w14:textId="77777777" w:rsidR="00A54981" w:rsidRPr="00F11574" w:rsidRDefault="00A54981" w:rsidP="00A54981">
      <w:r w:rsidRPr="00F11574">
        <w:t>Izpildes trasēšana risinājumā jāizpilda, izmantojot:</w:t>
      </w:r>
    </w:p>
    <w:p w14:paraId="6FD92D96" w14:textId="77777777" w:rsidR="00A54981" w:rsidRPr="00F11574" w:rsidRDefault="00A54981" w:rsidP="00A54981">
      <w:pPr>
        <w:pStyle w:val="ListBullet"/>
        <w:tabs>
          <w:tab w:val="num" w:pos="900"/>
        </w:tabs>
        <w:ind w:left="900"/>
      </w:pPr>
      <w:r w:rsidRPr="00F11574">
        <w:rPr>
          <w:i/>
        </w:rPr>
        <w:t>Windows</w:t>
      </w:r>
      <w:r w:rsidRPr="00F11574">
        <w:t xml:space="preserve"> izpildes skaitītājus, kurus eksponē ar komponentēm, un</w:t>
      </w:r>
    </w:p>
    <w:p w14:paraId="79B6C48E" w14:textId="77777777" w:rsidR="00A54981" w:rsidRPr="00F11574" w:rsidRDefault="00A54981" w:rsidP="00A54981">
      <w:pPr>
        <w:pStyle w:val="ListBullet"/>
        <w:tabs>
          <w:tab w:val="num" w:pos="900"/>
        </w:tabs>
        <w:ind w:left="900"/>
      </w:pPr>
      <w:r w:rsidRPr="00F11574">
        <w:t xml:space="preserve">izpildes skaitītājus, kurus eksponē ar </w:t>
      </w:r>
      <w:r w:rsidRPr="00F11574">
        <w:rPr>
          <w:i/>
        </w:rPr>
        <w:t>Windows</w:t>
      </w:r>
      <w:r w:rsidRPr="00F11574">
        <w:t xml:space="preserve"> servisiem un MS standarta programmatūru, piemēram, .NET </w:t>
      </w:r>
      <w:r w:rsidRPr="00F11574">
        <w:rPr>
          <w:i/>
        </w:rPr>
        <w:t>Framework,</w:t>
      </w:r>
      <w:r w:rsidRPr="00F11574">
        <w:t xml:space="preserve"> ASP.NET, SQL </w:t>
      </w:r>
      <w:r w:rsidRPr="00F11574">
        <w:rPr>
          <w:i/>
        </w:rPr>
        <w:t>Server</w:t>
      </w:r>
      <w:r w:rsidRPr="00F11574">
        <w:t xml:space="preserve">, </w:t>
      </w:r>
      <w:r w:rsidRPr="00F11574">
        <w:rPr>
          <w:i/>
        </w:rPr>
        <w:t>Certificate Services</w:t>
      </w:r>
      <w:r w:rsidRPr="00F11574">
        <w:t>.</w:t>
      </w:r>
    </w:p>
    <w:p w14:paraId="739F7F88" w14:textId="3CC6BEEE" w:rsidR="00A54981" w:rsidRPr="00F11574" w:rsidRDefault="00A54981" w:rsidP="00A54981">
      <w:pPr>
        <w:pStyle w:val="ListBullet"/>
        <w:numPr>
          <w:ilvl w:val="0"/>
          <w:numId w:val="0"/>
        </w:numPr>
      </w:pPr>
      <w:r w:rsidRPr="00F11574">
        <w:t>Izpildes skaitītājus nepieciešams izmantot servera puses komponentēs, bet specifiskos scenārijos tie var būt izmantoti arī klienta lietojumā.</w:t>
      </w:r>
    </w:p>
    <w:p w14:paraId="48EC7FAA" w14:textId="77777777" w:rsidR="00A54981" w:rsidRPr="00F11574" w:rsidRDefault="00A54981" w:rsidP="00A54981">
      <w:pPr>
        <w:pStyle w:val="Heading4"/>
      </w:pPr>
      <w:bookmarkStart w:id="109" w:name="_Toc306009802"/>
      <w:bookmarkStart w:id="110" w:name="_Toc353451142"/>
      <w:r w:rsidRPr="00F11574">
        <w:t>Izpildes skaitītāja izvietojums</w:t>
      </w:r>
      <w:bookmarkEnd w:id="109"/>
      <w:bookmarkEnd w:id="110"/>
    </w:p>
    <w:p w14:paraId="33EA6EF5" w14:textId="77777777" w:rsidR="00A54981" w:rsidRPr="00F11574" w:rsidRDefault="00A54981" w:rsidP="00A54981">
      <w:r w:rsidRPr="00F11574">
        <w:t>Sakarā ar to, ka visām risinājuma komponentēm ir biznesa komponentes daļa, kas atbildīga par komponentes reālu funkcionalitāti, izpildes skaitītāji jāpalielina biznesa komponentes kodā.</w:t>
      </w:r>
    </w:p>
    <w:p w14:paraId="43AF6A72" w14:textId="77777777" w:rsidR="00A54981" w:rsidRPr="00F11574" w:rsidRDefault="00A54981" w:rsidP="00A54981">
      <w:r w:rsidRPr="00F11574">
        <w:t xml:space="preserve">Tas nodrošinās, ka, gadījumos, kad viena komponente tiek pakļauta izsaucējiem caur saliktiem kanāliem, vieni un tie paši skaitītāji tiks izmantoti atkārtoti. </w:t>
      </w:r>
    </w:p>
    <w:p w14:paraId="3B936F28" w14:textId="77777777" w:rsidR="00A54981" w:rsidRPr="00F11574" w:rsidRDefault="00A54981" w:rsidP="00A54981">
      <w:pPr>
        <w:pStyle w:val="Heading4"/>
      </w:pPr>
      <w:bookmarkStart w:id="111" w:name="_Toc306009803"/>
      <w:bookmarkStart w:id="112" w:name="_Toc353451143"/>
      <w:r w:rsidRPr="00F11574">
        <w:t>Izpildes skaitītāju nosaukšana</w:t>
      </w:r>
      <w:bookmarkEnd w:id="111"/>
      <w:bookmarkEnd w:id="112"/>
    </w:p>
    <w:p w14:paraId="221C1FE9" w14:textId="77777777" w:rsidR="00A54981" w:rsidRPr="00F11574" w:rsidRDefault="00A54981" w:rsidP="00A54981">
      <w:r w:rsidRPr="00F11574">
        <w:t>Izpildes skaitītājus, kurus eksponē ar risinājuma komponentēm, jāpievieno izpildes skaitītāju grupām, kuras nosauktas atbilstoši šablonam "&lt;namespace&gt;.&lt;klases nosaukums&gt;:&lt;metodes nosaukums&gt;".</w:t>
      </w:r>
    </w:p>
    <w:p w14:paraId="2C00E0F9" w14:textId="77777777" w:rsidR="00A54981" w:rsidRPr="00F11574" w:rsidRDefault="00A54981" w:rsidP="00A54981">
      <w:pPr>
        <w:pStyle w:val="Heading4"/>
      </w:pPr>
      <w:bookmarkStart w:id="113" w:name="_Toc306009804"/>
      <w:bookmarkStart w:id="114" w:name="_Toc353451144"/>
      <w:r w:rsidRPr="00F11574">
        <w:t>Izpildes skaitītāja datu analizēšana</w:t>
      </w:r>
      <w:bookmarkEnd w:id="113"/>
      <w:bookmarkEnd w:id="114"/>
      <w:r w:rsidRPr="00F11574">
        <w:t xml:space="preserve"> </w:t>
      </w:r>
    </w:p>
    <w:p w14:paraId="38C37431" w14:textId="77777777" w:rsidR="00A54981" w:rsidRPr="00F11574" w:rsidRDefault="00A54981" w:rsidP="00A54981">
      <w:r w:rsidRPr="00F11574">
        <w:t>Trasēšanas informācija, kas eksponēta, izmantojot izpildes skaitītājus, jāanalizē:</w:t>
      </w:r>
    </w:p>
    <w:p w14:paraId="3D4D5D6F" w14:textId="77777777" w:rsidR="00A54981" w:rsidRPr="00F11574" w:rsidRDefault="00A54981" w:rsidP="00A54981">
      <w:pPr>
        <w:pStyle w:val="ListBullet"/>
        <w:tabs>
          <w:tab w:val="num" w:pos="900"/>
        </w:tabs>
        <w:ind w:left="900"/>
      </w:pPr>
      <w:r w:rsidRPr="00F11574">
        <w:lastRenderedPageBreak/>
        <w:t xml:space="preserve">izmantojot </w:t>
      </w:r>
      <w:r w:rsidRPr="00F11574">
        <w:rPr>
          <w:i/>
        </w:rPr>
        <w:t>Windows Performance Monitor</w:t>
      </w:r>
      <w:r w:rsidRPr="00F11574">
        <w:t xml:space="preserve"> rīku reālajā laikā un/vai</w:t>
      </w:r>
    </w:p>
    <w:p w14:paraId="5C0638CC" w14:textId="77777777" w:rsidR="00A54981" w:rsidRPr="00F11574" w:rsidRDefault="00A54981" w:rsidP="00A54981">
      <w:pPr>
        <w:pStyle w:val="ListBullet"/>
        <w:tabs>
          <w:tab w:val="num" w:pos="900"/>
        </w:tabs>
        <w:ind w:left="900"/>
      </w:pPr>
      <w:r w:rsidRPr="00F11574">
        <w:t xml:space="preserve">reālā laikā vai vēlāk, izmantojot </w:t>
      </w:r>
      <w:r w:rsidRPr="00F11574">
        <w:rPr>
          <w:i/>
        </w:rPr>
        <w:t>Microsoft Operations Management</w:t>
      </w:r>
      <w:r w:rsidRPr="00F11574">
        <w:t xml:space="preserve"> serveri, kurš savāc visu izpildes informāciju no visiem infrastruktūras serveriem.</w:t>
      </w:r>
    </w:p>
    <w:p w14:paraId="75BDE344" w14:textId="77777777" w:rsidR="00A54981" w:rsidRPr="00F11574" w:rsidRDefault="00A54981" w:rsidP="00A54981">
      <w:pPr>
        <w:pStyle w:val="Heading4"/>
      </w:pPr>
      <w:bookmarkStart w:id="115" w:name="_Toc306009805"/>
      <w:bookmarkStart w:id="116" w:name="_Toc353451145"/>
      <w:r w:rsidRPr="00F11574">
        <w:t>Tipiskie eksponētie izpildes skaitītāji</w:t>
      </w:r>
      <w:bookmarkEnd w:id="115"/>
      <w:bookmarkEnd w:id="116"/>
    </w:p>
    <w:p w14:paraId="10C49CE5" w14:textId="77777777" w:rsidR="00A54981" w:rsidRPr="00F11574" w:rsidRDefault="00A54981" w:rsidP="00A54981">
      <w:r w:rsidRPr="00F11574">
        <w:t>Komponentes eksponē izpildes skaitītājus atbilstoši izpildes trasēšanas prasībām, kuras jāidentificē katras komponentes fiziskajā projektējumā. Nepieciešams arī ņemt vērā, kādā veidā komponentes ir izmantotas, to izpildītās kritiskās operācijas, kuras varētu izraisīt izpildes problēmas.</w:t>
      </w:r>
    </w:p>
    <w:p w14:paraId="61C3B3F6" w14:textId="77777777" w:rsidR="00A54981" w:rsidRPr="00F11574" w:rsidRDefault="00A54981" w:rsidP="00A54981">
      <w:r w:rsidRPr="00F11574">
        <w:t xml:space="preserve">Tipiskākie izpildes skaitītāji, kurus eksponē tipisku komponenšu grupas, ir definēti </w:t>
      </w:r>
      <w:r w:rsidRPr="00F11574">
        <w:fldChar w:fldCharType="begin"/>
      </w:r>
      <w:r w:rsidRPr="00F11574">
        <w:instrText xml:space="preserve"> REF _Ref137366677 \h </w:instrText>
      </w:r>
      <w:r w:rsidRPr="00F11574">
        <w:fldChar w:fldCharType="separate"/>
      </w:r>
      <w:r w:rsidR="007A4595">
        <w:rPr>
          <w:noProof/>
        </w:rPr>
        <w:t>1</w:t>
      </w:r>
      <w:r w:rsidRPr="00F11574">
        <w:fldChar w:fldCharType="end"/>
      </w:r>
      <w:r w:rsidRPr="00F11574">
        <w:t>.tabulā.</w:t>
      </w:r>
    </w:p>
    <w:p w14:paraId="2BDBDC1B" w14:textId="77777777" w:rsidR="00A54981" w:rsidRPr="00F11574" w:rsidRDefault="00A54981" w:rsidP="00A54981">
      <w:pPr>
        <w:pStyle w:val="Tablenumber"/>
        <w:rPr>
          <w:noProof w:val="0"/>
        </w:rPr>
      </w:pPr>
      <w:r w:rsidRPr="00F11574">
        <w:rPr>
          <w:noProof w:val="0"/>
        </w:rPr>
        <w:fldChar w:fldCharType="begin"/>
      </w:r>
      <w:r w:rsidRPr="00F11574">
        <w:rPr>
          <w:noProof w:val="0"/>
        </w:rPr>
        <w:instrText xml:space="preserve"> SEQ Tabula \* ARABIC </w:instrText>
      </w:r>
      <w:r w:rsidRPr="00F11574">
        <w:rPr>
          <w:noProof w:val="0"/>
        </w:rPr>
        <w:fldChar w:fldCharType="separate"/>
      </w:r>
      <w:bookmarkStart w:id="117" w:name="_Ref137366677"/>
      <w:r w:rsidR="007A4595">
        <w:t>1</w:t>
      </w:r>
      <w:bookmarkEnd w:id="117"/>
      <w:r w:rsidRPr="00F11574">
        <w:rPr>
          <w:noProof w:val="0"/>
        </w:rPr>
        <w:fldChar w:fldCharType="end"/>
      </w:r>
      <w:r w:rsidR="00414AF7" w:rsidRPr="00F11574">
        <w:rPr>
          <w:noProof w:val="0"/>
        </w:rPr>
        <w:t>.</w:t>
      </w:r>
      <w:r w:rsidRPr="00F11574">
        <w:rPr>
          <w:noProof w:val="0"/>
        </w:rPr>
        <w:t>tabula</w:t>
      </w:r>
    </w:p>
    <w:p w14:paraId="2C97B554" w14:textId="77777777" w:rsidR="00A54981" w:rsidRPr="00F11574" w:rsidRDefault="00A54981" w:rsidP="00A54981">
      <w:pPr>
        <w:pStyle w:val="Tabletitle"/>
      </w:pPr>
      <w:r w:rsidRPr="00F11574">
        <w:t>Izpildes skaitītāji, kurus eksponē tipiskās komponentes</w:t>
      </w:r>
    </w:p>
    <w:tbl>
      <w:tblPr>
        <w:tblW w:w="5000" w:type="pct"/>
        <w:tblBorders>
          <w:top w:val="single" w:sz="12" w:space="0" w:color="000000"/>
          <w:bottom w:val="single" w:sz="12" w:space="0" w:color="000000"/>
        </w:tblBorders>
        <w:tblLook w:val="01E0" w:firstRow="1" w:lastRow="1" w:firstColumn="1" w:lastColumn="1" w:noHBand="0" w:noVBand="0"/>
      </w:tblPr>
      <w:tblGrid>
        <w:gridCol w:w="3085"/>
        <w:gridCol w:w="6769"/>
      </w:tblGrid>
      <w:tr w:rsidR="00A54981" w:rsidRPr="00F11574" w14:paraId="06119733" w14:textId="77777777" w:rsidTr="005A5037">
        <w:tc>
          <w:tcPr>
            <w:tcW w:w="3085" w:type="dxa"/>
            <w:tcBorders>
              <w:bottom w:val="single" w:sz="6" w:space="0" w:color="000000"/>
              <w:right w:val="single" w:sz="6" w:space="0" w:color="000000"/>
            </w:tcBorders>
            <w:shd w:val="clear" w:color="auto" w:fill="auto"/>
            <w:vAlign w:val="center"/>
          </w:tcPr>
          <w:p w14:paraId="53140FDC" w14:textId="77777777" w:rsidR="00A54981" w:rsidRPr="00F11574" w:rsidRDefault="00A54981" w:rsidP="00CF7873">
            <w:pPr>
              <w:pStyle w:val="TableNormal1"/>
              <w:rPr>
                <w:rFonts w:ascii="Arial" w:hAnsi="Arial" w:cs="Arial"/>
                <w:b/>
                <w:iCs/>
                <w:smallCaps/>
                <w:sz w:val="22"/>
                <w:szCs w:val="22"/>
                <w:lang w:val="lv-LV"/>
              </w:rPr>
            </w:pPr>
            <w:r w:rsidRPr="00F11574">
              <w:rPr>
                <w:rFonts w:ascii="Arial" w:hAnsi="Arial" w:cs="Arial"/>
                <w:b/>
                <w:iCs/>
                <w:smallCaps/>
                <w:sz w:val="22"/>
                <w:szCs w:val="22"/>
                <w:lang w:val="lv-LV"/>
              </w:rPr>
              <w:t>Komponentes tips</w:t>
            </w:r>
          </w:p>
        </w:tc>
        <w:tc>
          <w:tcPr>
            <w:tcW w:w="6769" w:type="dxa"/>
            <w:tcBorders>
              <w:bottom w:val="single" w:sz="6" w:space="0" w:color="000000"/>
            </w:tcBorders>
            <w:shd w:val="clear" w:color="auto" w:fill="auto"/>
            <w:vAlign w:val="center"/>
          </w:tcPr>
          <w:p w14:paraId="43B15B8A" w14:textId="77777777" w:rsidR="00A54981" w:rsidRPr="00F11574" w:rsidRDefault="00A54981" w:rsidP="00CF7873">
            <w:pPr>
              <w:pStyle w:val="TableNormal1"/>
              <w:rPr>
                <w:rFonts w:ascii="Arial" w:hAnsi="Arial" w:cs="Arial"/>
                <w:b/>
                <w:iCs/>
                <w:smallCaps/>
                <w:sz w:val="22"/>
                <w:szCs w:val="22"/>
                <w:lang w:val="lv-LV"/>
              </w:rPr>
            </w:pPr>
            <w:r w:rsidRPr="00F11574">
              <w:rPr>
                <w:rFonts w:ascii="Arial" w:hAnsi="Arial" w:cs="Arial"/>
                <w:b/>
                <w:iCs/>
                <w:smallCaps/>
                <w:sz w:val="22"/>
                <w:szCs w:val="22"/>
                <w:lang w:val="lv-LV"/>
              </w:rPr>
              <w:t>Izpildes skaitītājs</w:t>
            </w:r>
          </w:p>
        </w:tc>
      </w:tr>
      <w:tr w:rsidR="00A54981" w:rsidRPr="00F11574" w14:paraId="15F45E3F" w14:textId="77777777" w:rsidTr="005A5037">
        <w:tc>
          <w:tcPr>
            <w:tcW w:w="3085" w:type="dxa"/>
            <w:vMerge w:val="restart"/>
            <w:tcBorders>
              <w:right w:val="single" w:sz="6" w:space="0" w:color="000000"/>
            </w:tcBorders>
            <w:shd w:val="clear" w:color="auto" w:fill="auto"/>
          </w:tcPr>
          <w:p w14:paraId="6BE23FBD" w14:textId="77777777" w:rsidR="00A54981" w:rsidRPr="00F11574" w:rsidRDefault="00A54981" w:rsidP="00CF7873">
            <w:pPr>
              <w:pStyle w:val="Tablebody"/>
            </w:pPr>
            <w:r w:rsidRPr="00F11574">
              <w:t>Tīkla izsaucamais serviss:</w:t>
            </w:r>
          </w:p>
          <w:p w14:paraId="61B4290C" w14:textId="77777777" w:rsidR="00A54981" w:rsidRPr="00F11574" w:rsidRDefault="00A54981" w:rsidP="00CF7873">
            <w:pPr>
              <w:pStyle w:val="TableListBullet"/>
              <w:rPr>
                <w:noProof w:val="0"/>
              </w:rPr>
            </w:pPr>
            <w:r w:rsidRPr="00F11574">
              <w:rPr>
                <w:noProof w:val="0"/>
              </w:rPr>
              <w:t>Web Serviss</w:t>
            </w:r>
          </w:p>
          <w:p w14:paraId="5797A712" w14:textId="77777777" w:rsidR="00A54981" w:rsidRPr="00F11574" w:rsidRDefault="00A54981" w:rsidP="00CF7873">
            <w:pPr>
              <w:pStyle w:val="TableListBullet"/>
              <w:rPr>
                <w:noProof w:val="0"/>
              </w:rPr>
            </w:pPr>
            <w:r w:rsidRPr="00F11574">
              <w:rPr>
                <w:i/>
                <w:noProof w:val="0"/>
              </w:rPr>
              <w:t>Custom</w:t>
            </w:r>
            <w:r w:rsidRPr="00F11574">
              <w:rPr>
                <w:noProof w:val="0"/>
              </w:rPr>
              <w:t xml:space="preserve"> tīkla serviss</w:t>
            </w:r>
          </w:p>
        </w:tc>
        <w:tc>
          <w:tcPr>
            <w:tcW w:w="6769" w:type="dxa"/>
            <w:shd w:val="clear" w:color="auto" w:fill="auto"/>
          </w:tcPr>
          <w:p w14:paraId="6FF14516" w14:textId="77777777" w:rsidR="00A54981" w:rsidRPr="00F11574" w:rsidRDefault="00A54981" w:rsidP="00CF7873">
            <w:pPr>
              <w:pStyle w:val="Tablebody"/>
            </w:pPr>
            <w:r w:rsidRPr="00F11574">
              <w:t>Pieprasījumi sekundē</w:t>
            </w:r>
          </w:p>
        </w:tc>
      </w:tr>
      <w:tr w:rsidR="00A54981" w:rsidRPr="00F11574" w14:paraId="716AEA4E" w14:textId="77777777" w:rsidTr="005A5037">
        <w:tc>
          <w:tcPr>
            <w:tcW w:w="3085" w:type="dxa"/>
            <w:vMerge/>
            <w:tcBorders>
              <w:right w:val="single" w:sz="6" w:space="0" w:color="000000"/>
            </w:tcBorders>
            <w:shd w:val="clear" w:color="auto" w:fill="auto"/>
          </w:tcPr>
          <w:p w14:paraId="5AD05719" w14:textId="77777777" w:rsidR="00A54981" w:rsidRPr="00F11574" w:rsidRDefault="00A54981" w:rsidP="00CF7873">
            <w:pPr>
              <w:pStyle w:val="Tablebody"/>
            </w:pPr>
          </w:p>
        </w:tc>
        <w:tc>
          <w:tcPr>
            <w:tcW w:w="6769" w:type="dxa"/>
            <w:shd w:val="clear" w:color="auto" w:fill="auto"/>
          </w:tcPr>
          <w:p w14:paraId="05AA4D7A" w14:textId="77777777" w:rsidR="00A54981" w:rsidRPr="00F11574" w:rsidRDefault="00A54981" w:rsidP="00CF7873">
            <w:pPr>
              <w:pStyle w:val="Tablebody"/>
            </w:pPr>
            <w:r w:rsidRPr="00F11574">
              <w:t>Pieprasījumu skaits</w:t>
            </w:r>
          </w:p>
        </w:tc>
      </w:tr>
      <w:tr w:rsidR="00A54981" w:rsidRPr="00F11574" w14:paraId="22F146F1" w14:textId="77777777" w:rsidTr="005A5037">
        <w:tc>
          <w:tcPr>
            <w:tcW w:w="3085" w:type="dxa"/>
            <w:vMerge/>
            <w:tcBorders>
              <w:bottom w:val="single" w:sz="4" w:space="0" w:color="auto"/>
              <w:right w:val="single" w:sz="6" w:space="0" w:color="000000"/>
            </w:tcBorders>
            <w:shd w:val="clear" w:color="auto" w:fill="auto"/>
          </w:tcPr>
          <w:p w14:paraId="2DAB99E3" w14:textId="77777777" w:rsidR="00A54981" w:rsidRPr="00F11574" w:rsidRDefault="00A54981" w:rsidP="00CF7873">
            <w:pPr>
              <w:pStyle w:val="Tablebody"/>
            </w:pPr>
          </w:p>
        </w:tc>
        <w:tc>
          <w:tcPr>
            <w:tcW w:w="6769" w:type="dxa"/>
            <w:tcBorders>
              <w:bottom w:val="single" w:sz="4" w:space="0" w:color="auto"/>
            </w:tcBorders>
            <w:shd w:val="clear" w:color="auto" w:fill="auto"/>
          </w:tcPr>
          <w:p w14:paraId="2B3B7481" w14:textId="77777777" w:rsidR="00A54981" w:rsidRPr="00F11574" w:rsidRDefault="00A54981" w:rsidP="00CF7873">
            <w:pPr>
              <w:pStyle w:val="Tablebody"/>
            </w:pPr>
            <w:r w:rsidRPr="00F11574">
              <w:t>Vidējais reakcijas laiks</w:t>
            </w:r>
          </w:p>
        </w:tc>
      </w:tr>
      <w:tr w:rsidR="00A54981" w:rsidRPr="00F11574" w14:paraId="220F4949" w14:textId="77777777" w:rsidTr="005A5037">
        <w:tc>
          <w:tcPr>
            <w:tcW w:w="3085" w:type="dxa"/>
            <w:vMerge w:val="restart"/>
            <w:tcBorders>
              <w:top w:val="single" w:sz="4" w:space="0" w:color="auto"/>
              <w:bottom w:val="nil"/>
              <w:right w:val="single" w:sz="4" w:space="0" w:color="auto"/>
            </w:tcBorders>
            <w:shd w:val="clear" w:color="auto" w:fill="auto"/>
          </w:tcPr>
          <w:p w14:paraId="1D3B495E" w14:textId="77777777" w:rsidR="00A54981" w:rsidRPr="00F11574" w:rsidRDefault="00A54981" w:rsidP="00CF7873">
            <w:pPr>
              <w:pStyle w:val="Tablebody"/>
            </w:pPr>
            <w:r w:rsidRPr="00F11574">
              <w:t>Procesora serviss</w:t>
            </w:r>
          </w:p>
        </w:tc>
        <w:tc>
          <w:tcPr>
            <w:tcW w:w="6769" w:type="dxa"/>
            <w:tcBorders>
              <w:top w:val="single" w:sz="4" w:space="0" w:color="auto"/>
              <w:left w:val="single" w:sz="4" w:space="0" w:color="auto"/>
              <w:bottom w:val="nil"/>
            </w:tcBorders>
            <w:shd w:val="clear" w:color="auto" w:fill="auto"/>
          </w:tcPr>
          <w:p w14:paraId="067A6F5F" w14:textId="77777777" w:rsidR="00A54981" w:rsidRPr="00F11574" w:rsidRDefault="00A54981" w:rsidP="00CF7873">
            <w:pPr>
              <w:pStyle w:val="Tablebody"/>
            </w:pPr>
            <w:r w:rsidRPr="00F11574">
              <w:t>Apstrādāto objektu kopējais skaits</w:t>
            </w:r>
          </w:p>
        </w:tc>
      </w:tr>
      <w:tr w:rsidR="00A54981" w:rsidRPr="00F11574" w14:paraId="14608394" w14:textId="77777777" w:rsidTr="005A5037">
        <w:tc>
          <w:tcPr>
            <w:tcW w:w="3085" w:type="dxa"/>
            <w:vMerge/>
            <w:tcBorders>
              <w:top w:val="nil"/>
              <w:bottom w:val="nil"/>
              <w:right w:val="single" w:sz="4" w:space="0" w:color="auto"/>
            </w:tcBorders>
            <w:shd w:val="clear" w:color="auto" w:fill="auto"/>
          </w:tcPr>
          <w:p w14:paraId="3F7B2AB8" w14:textId="77777777" w:rsidR="00A54981" w:rsidRPr="00F11574" w:rsidRDefault="00A54981" w:rsidP="00CF7873">
            <w:pPr>
              <w:pStyle w:val="Tablebody"/>
            </w:pPr>
          </w:p>
        </w:tc>
        <w:tc>
          <w:tcPr>
            <w:tcW w:w="6769" w:type="dxa"/>
            <w:tcBorders>
              <w:top w:val="nil"/>
              <w:left w:val="single" w:sz="4" w:space="0" w:color="auto"/>
              <w:bottom w:val="nil"/>
            </w:tcBorders>
            <w:shd w:val="clear" w:color="auto" w:fill="auto"/>
          </w:tcPr>
          <w:p w14:paraId="7322AD55" w14:textId="77777777" w:rsidR="00A54981" w:rsidRPr="00F11574" w:rsidRDefault="00A54981" w:rsidP="00CF7873">
            <w:pPr>
              <w:pStyle w:val="Tablebody"/>
            </w:pPr>
            <w:r w:rsidRPr="00F11574">
              <w:t>Iepriekšējā norisē apstrādāto objektu skaits</w:t>
            </w:r>
          </w:p>
        </w:tc>
      </w:tr>
      <w:tr w:rsidR="00A54981" w:rsidRPr="00F11574" w14:paraId="31FE2FEE" w14:textId="77777777" w:rsidTr="005A5037">
        <w:tc>
          <w:tcPr>
            <w:tcW w:w="3085" w:type="dxa"/>
            <w:vMerge/>
            <w:tcBorders>
              <w:top w:val="nil"/>
              <w:left w:val="nil"/>
              <w:bottom w:val="single" w:sz="4" w:space="0" w:color="auto"/>
              <w:right w:val="single" w:sz="4" w:space="0" w:color="auto"/>
              <w:tl2br w:val="nil"/>
              <w:tr2bl w:val="nil"/>
            </w:tcBorders>
            <w:shd w:val="clear" w:color="auto" w:fill="auto"/>
          </w:tcPr>
          <w:p w14:paraId="55A4753E" w14:textId="77777777" w:rsidR="00A54981" w:rsidRPr="00F11574" w:rsidRDefault="00A54981" w:rsidP="00CF7873">
            <w:pPr>
              <w:pStyle w:val="Tablebody"/>
              <w:rPr>
                <w:bCs/>
              </w:rPr>
            </w:pPr>
          </w:p>
        </w:tc>
        <w:tc>
          <w:tcPr>
            <w:tcW w:w="6769" w:type="dxa"/>
            <w:tcBorders>
              <w:top w:val="nil"/>
              <w:left w:val="single" w:sz="4" w:space="0" w:color="auto"/>
              <w:bottom w:val="single" w:sz="4" w:space="0" w:color="auto"/>
              <w:right w:val="nil"/>
              <w:tl2br w:val="nil"/>
              <w:tr2bl w:val="nil"/>
            </w:tcBorders>
            <w:shd w:val="clear" w:color="auto" w:fill="auto"/>
          </w:tcPr>
          <w:p w14:paraId="2132B95F" w14:textId="77777777" w:rsidR="00A54981" w:rsidRPr="00F11574" w:rsidRDefault="00A54981" w:rsidP="00CF7873">
            <w:pPr>
              <w:pStyle w:val="Tablebody"/>
            </w:pPr>
            <w:r w:rsidRPr="00F11574">
              <w:t xml:space="preserve">Viena objekta vidējais apstrādes laiks </w:t>
            </w:r>
          </w:p>
        </w:tc>
      </w:tr>
    </w:tbl>
    <w:p w14:paraId="7F817CB2" w14:textId="77777777" w:rsidR="00A54981" w:rsidRPr="00F11574" w:rsidRDefault="00A54981" w:rsidP="00A54981">
      <w:pPr>
        <w:pStyle w:val="Heading3"/>
      </w:pPr>
      <w:bookmarkStart w:id="118" w:name="_Toc306009806"/>
      <w:bookmarkStart w:id="119" w:name="_Toc353451146"/>
      <w:r w:rsidRPr="00F11574">
        <w:t>Datu bāzes piekļuve</w:t>
      </w:r>
      <w:bookmarkEnd w:id="118"/>
      <w:bookmarkEnd w:id="119"/>
    </w:p>
    <w:p w14:paraId="2599C48F" w14:textId="77777777" w:rsidR="00A54981" w:rsidRPr="00F11574" w:rsidRDefault="00A54981" w:rsidP="00A54981">
      <w:r w:rsidRPr="00F11574">
        <w:t>Nodaļā aprakstītas risinājuma datu bāzes informācijas piekļuves koda realizācijas metodes.</w:t>
      </w:r>
    </w:p>
    <w:p w14:paraId="17165A39" w14:textId="77777777" w:rsidR="00A54981" w:rsidRPr="00F11574" w:rsidRDefault="00A54981" w:rsidP="00A54981">
      <w:pPr>
        <w:pStyle w:val="Heading4"/>
      </w:pPr>
      <w:bookmarkStart w:id="120" w:name="_Toc306009807"/>
      <w:bookmarkStart w:id="121" w:name="_Toc353451147"/>
      <w:r w:rsidRPr="00F11574">
        <w:t>Uzticamais lietotājs</w:t>
      </w:r>
      <w:bookmarkEnd w:id="120"/>
      <w:bookmarkEnd w:id="121"/>
    </w:p>
    <w:p w14:paraId="4F8FFFFE" w14:textId="77777777" w:rsidR="00A54981" w:rsidRPr="00F11574" w:rsidRDefault="00A54981" w:rsidP="00A54981">
      <w:r w:rsidRPr="00F11574">
        <w:t>Uzticama datu bāzes lietotāja metode tiek izmantota, lai piekļūtu pie informācijas datu bāzē, t.i., neskatoties uz gala lietotāja izpildāmo operāciju, lietojuma servera kods, izpildot operāciju, tiek autentificēts datu bāzē kā tā paša servisa lietotājs.</w:t>
      </w:r>
    </w:p>
    <w:p w14:paraId="625C9175" w14:textId="77777777" w:rsidR="00A54981" w:rsidRPr="00F11574" w:rsidRDefault="00A54981" w:rsidP="00A54981">
      <w:r w:rsidRPr="00F11574">
        <w:rPr>
          <w:i/>
        </w:rPr>
        <w:t>Windows Integrated Security</w:t>
      </w:r>
      <w:r w:rsidRPr="00F11574">
        <w:t xml:space="preserve"> izmanto, lai apliecinātu servisu datu bāzē. Katram servisa kontam ir tiesības izpildīt glabājamu procedūru komplektu, kurš ir nepieciešams, lai izpildītu darbības, par kurām serviss ir atbildīgs. </w:t>
      </w:r>
    </w:p>
    <w:p w14:paraId="14451BB6" w14:textId="77777777" w:rsidR="00A54981" w:rsidRPr="00F11574" w:rsidRDefault="00A54981" w:rsidP="00A54981">
      <w:pPr>
        <w:pStyle w:val="Heading4"/>
      </w:pPr>
      <w:bookmarkStart w:id="122" w:name="_Toc306009808"/>
      <w:bookmarkStart w:id="123" w:name="_Toc353451148"/>
      <w:r w:rsidRPr="00F11574">
        <w:t>Datu bāzes izolācijas līmenis pēc noklusējuma</w:t>
      </w:r>
      <w:bookmarkEnd w:id="122"/>
      <w:bookmarkEnd w:id="123"/>
    </w:p>
    <w:p w14:paraId="3A44BF4D" w14:textId="77777777" w:rsidR="00A54981" w:rsidRPr="00F11574" w:rsidRDefault="00A54981" w:rsidP="00A54981">
      <w:r w:rsidRPr="00F11574">
        <w:t xml:space="preserve">Pēc noklusējuma datu bāzes izolācijas līmenis ir </w:t>
      </w:r>
      <w:r w:rsidRPr="00F11574">
        <w:rPr>
          <w:i/>
        </w:rPr>
        <w:t>Snapshot</w:t>
      </w:r>
      <w:r w:rsidRPr="00F11574">
        <w:t xml:space="preserve"> izolācija. Tas nodrošina labāku caurlaidspēju un izpildi lasīšanas operācijām.</w:t>
      </w:r>
    </w:p>
    <w:p w14:paraId="7A6BD0EC" w14:textId="77777777" w:rsidR="00A54981" w:rsidRPr="00F11574" w:rsidRDefault="00A54981" w:rsidP="00A54981">
      <w:r w:rsidRPr="00F11574">
        <w:t>Rakstīšanas operācijas saskarne ir realizēta ar manuāli specificētu izolācijas līmeni, definējot transakcijas izolācijas līmeni lietojuma kodā vai glabājamā procedūrā.</w:t>
      </w:r>
    </w:p>
    <w:p w14:paraId="153AF9C7" w14:textId="77777777" w:rsidR="00A54981" w:rsidRPr="00F11574" w:rsidRDefault="00A54981" w:rsidP="00A54981">
      <w:pPr>
        <w:pStyle w:val="Heading4"/>
      </w:pPr>
      <w:bookmarkStart w:id="124" w:name="_Toc306009809"/>
      <w:bookmarkStart w:id="125" w:name="_Toc353451149"/>
      <w:r w:rsidRPr="00F11574">
        <w:t>Glabājamās procedūras</w:t>
      </w:r>
      <w:bookmarkEnd w:id="124"/>
      <w:bookmarkEnd w:id="125"/>
    </w:p>
    <w:p w14:paraId="128D0D81" w14:textId="77777777" w:rsidR="00A54981" w:rsidRPr="00F11574" w:rsidRDefault="00A54981" w:rsidP="00A54981">
      <w:r w:rsidRPr="00F11574">
        <w:t>Glabājamās procedūras jāizmanto piekļuvei visām datu bāzēm, t.sk., arī lasīšanas operācijām. Specifiskos scenārijos, kur tiešas SQL SELECT izteiksmes varētu būt efektīvākas, ir atļauts izmantot SQL izteiksmes ar arhitektūras komandas apstiprinājumu.</w:t>
      </w:r>
    </w:p>
    <w:p w14:paraId="484BC8E8" w14:textId="77777777" w:rsidR="00A54981" w:rsidRPr="00F11574" w:rsidRDefault="00A54981" w:rsidP="00A54981">
      <w:pPr>
        <w:pStyle w:val="Heading4"/>
      </w:pPr>
      <w:bookmarkStart w:id="126" w:name="_Toc306009810"/>
      <w:bookmarkStart w:id="127" w:name="_Toc353451150"/>
      <w:r w:rsidRPr="00F11574">
        <w:lastRenderedPageBreak/>
        <w:t>Datu bāzes resursi</w:t>
      </w:r>
      <w:bookmarkEnd w:id="126"/>
      <w:bookmarkEnd w:id="127"/>
    </w:p>
    <w:p w14:paraId="1E674B38" w14:textId="77777777" w:rsidR="00A54981" w:rsidRPr="00F11574" w:rsidRDefault="00A54981" w:rsidP="00A54981">
      <w:r w:rsidRPr="00F11574">
        <w:t xml:space="preserve">Piekļūstot datu bāzei, </w:t>
      </w:r>
      <w:r w:rsidRPr="00F11574">
        <w:rPr>
          <w:i/>
        </w:rPr>
        <w:t xml:space="preserve">acquiring late </w:t>
      </w:r>
      <w:r w:rsidRPr="00F11574">
        <w:t xml:space="preserve">un </w:t>
      </w:r>
      <w:r w:rsidRPr="00F11574">
        <w:rPr>
          <w:i/>
        </w:rPr>
        <w:t xml:space="preserve">releasing soon </w:t>
      </w:r>
      <w:r w:rsidRPr="00F11574">
        <w:t>princips jāizmanto cauri datu bāzes kodam. Tas nozīmē, ka sakaram ar datu bāzi ir jābūt atvērtam tikai pirms glabājamās procedūras izpildes un jābūt atbrīvotam, kad izpilde ir pabeigta.</w:t>
      </w:r>
    </w:p>
    <w:p w14:paraId="7BBD5C23" w14:textId="77777777" w:rsidR="00A54981" w:rsidRPr="00F11574" w:rsidRDefault="00A54981" w:rsidP="00A54981">
      <w:pPr>
        <w:pStyle w:val="Heading4"/>
      </w:pPr>
      <w:bookmarkStart w:id="128" w:name="_Toc306009811"/>
      <w:bookmarkStart w:id="129" w:name="_Toc353451151"/>
      <w:r w:rsidRPr="00F11574">
        <w:t>Transakcijas</w:t>
      </w:r>
      <w:bookmarkEnd w:id="128"/>
      <w:bookmarkEnd w:id="129"/>
    </w:p>
    <w:p w14:paraId="2A849EC8" w14:textId="77777777" w:rsidR="00A54981" w:rsidRPr="00F11574" w:rsidRDefault="00A54981" w:rsidP="00A54981">
      <w:r w:rsidRPr="00F11574">
        <w:t xml:space="preserve">Ja vairākām datu bāzes operācijām, kuras tiek izsauktas no lietojuma servera komponentēm, jābūt vienā datu bāzes transakcijā, tad datu bāzes operācijas ir apvienotas, izmantojot </w:t>
      </w:r>
      <w:r w:rsidRPr="00F11574">
        <w:rPr>
          <w:i/>
        </w:rPr>
        <w:t>System.Transactions.TransactionScope</w:t>
      </w:r>
      <w:r w:rsidRPr="00F11574">
        <w:t xml:space="preserve"> objektu. Piemēram, bāziskas datu izgūšanas operācijas, kas izpilda tikai vienu glabājamo procedūru, nav apvienotas, izmantojot </w:t>
      </w:r>
      <w:r w:rsidRPr="00F11574">
        <w:rPr>
          <w:i/>
        </w:rPr>
        <w:t>TransactionScope</w:t>
      </w:r>
      <w:r w:rsidRPr="00F11574">
        <w:t xml:space="preserve">. Šīm vienkāršajām lasīšanas operācijām nav jādarbojas ar SQL transakciju vai transakcijas kopas objektiem. </w:t>
      </w:r>
    </w:p>
    <w:p w14:paraId="3CCC2012" w14:textId="77777777" w:rsidR="00A54981" w:rsidRPr="00F11574" w:rsidRDefault="00A54981" w:rsidP="00A54981">
      <w:r w:rsidRPr="00F11574">
        <w:t xml:space="preserve">Kad sarežģītākas operācijas tiek izpildītas, izmantojot vienkāršas lasīšanas operācijas (vai vairākas lasīšanas operācijas), tad vienkāršo operāciju izsaukšana jāizpilda </w:t>
      </w:r>
      <w:r w:rsidRPr="00F11574">
        <w:rPr>
          <w:i/>
        </w:rPr>
        <w:t xml:space="preserve">TransactionScope </w:t>
      </w:r>
      <w:r w:rsidRPr="00F11574">
        <w:t>definētā izsaucējā. Tas ļauj atkārtoti izmantot vienkāršās operācijas sarežģītākos scenārijos un arī mainīt sēriju veidošanas metodi, lai nodrošinātu nepieciešamo resursu aizsardzību.</w:t>
      </w:r>
    </w:p>
    <w:p w14:paraId="7DF71BF7" w14:textId="77777777" w:rsidR="00A54981" w:rsidRPr="00F11574" w:rsidRDefault="00A54981" w:rsidP="00A54981">
      <w:pPr>
        <w:pStyle w:val="Heading4"/>
      </w:pPr>
      <w:bookmarkStart w:id="130" w:name="_Toc306009812"/>
      <w:bookmarkStart w:id="131" w:name="_Toc353451152"/>
      <w:r w:rsidRPr="00F11574">
        <w:t>Bloķēšana</w:t>
      </w:r>
      <w:bookmarkEnd w:id="130"/>
      <w:bookmarkEnd w:id="131"/>
    </w:p>
    <w:p w14:paraId="0BF8D33C" w14:textId="77777777" w:rsidR="00A54981" w:rsidRPr="00F11574" w:rsidRDefault="00A54981" w:rsidP="00A54981">
      <w:r w:rsidRPr="00F11574">
        <w:t>Datu bāzes pieprasīto datu bloķēšanu iespējams izpildīt divos veidos:</w:t>
      </w:r>
    </w:p>
    <w:p w14:paraId="63CC6C0D" w14:textId="77777777" w:rsidR="00A54981" w:rsidRPr="00F11574" w:rsidRDefault="00A54981" w:rsidP="00A54981">
      <w:pPr>
        <w:pStyle w:val="ListBullet"/>
        <w:tabs>
          <w:tab w:val="num" w:pos="900"/>
        </w:tabs>
        <w:ind w:left="900"/>
      </w:pPr>
      <w:r w:rsidRPr="00F11574">
        <w:t>Metode pēc noklusējuma – nav bloķēšanas;</w:t>
      </w:r>
    </w:p>
    <w:p w14:paraId="345A24F6" w14:textId="77777777" w:rsidR="00A54981" w:rsidRPr="00F11574" w:rsidRDefault="00A54981" w:rsidP="00A54981">
      <w:pPr>
        <w:pStyle w:val="ListBullet"/>
        <w:tabs>
          <w:tab w:val="num" w:pos="900"/>
        </w:tabs>
        <w:ind w:left="900"/>
      </w:pPr>
      <w:r w:rsidRPr="00F11574">
        <w:t>Speciāli gadījumi:</w:t>
      </w:r>
    </w:p>
    <w:p w14:paraId="0148BCF9" w14:textId="072F668A" w:rsidR="00A54981" w:rsidRPr="00F11574" w:rsidRDefault="00A54981" w:rsidP="00A54981">
      <w:pPr>
        <w:pStyle w:val="ListBullet2"/>
        <w:tabs>
          <w:tab w:val="num" w:pos="1260"/>
        </w:tabs>
        <w:ind w:left="1260"/>
      </w:pPr>
      <w:r w:rsidRPr="00F11574">
        <w:t xml:space="preserve">optimistiskā bloķēšana – </w:t>
      </w:r>
      <w:r w:rsidR="00AB1F12">
        <w:t>entītijām</w:t>
      </w:r>
      <w:r w:rsidRPr="00F11574">
        <w:t>, kuras bieži vienlaicīgi atjaunina daudzi cilvēki;</w:t>
      </w:r>
    </w:p>
    <w:p w14:paraId="5E865A7F" w14:textId="77777777" w:rsidR="00A54981" w:rsidRPr="00F11574" w:rsidRDefault="00A54981" w:rsidP="00A54981">
      <w:pPr>
        <w:pStyle w:val="ListBullet2"/>
        <w:tabs>
          <w:tab w:val="num" w:pos="1260"/>
        </w:tabs>
        <w:ind w:left="1260"/>
      </w:pPr>
      <w:r w:rsidRPr="00F11574">
        <w:t>pesimistiskā bloķēšana (</w:t>
      </w:r>
      <w:r w:rsidRPr="00F11574">
        <w:rPr>
          <w:i/>
        </w:rPr>
        <w:t>check-out, check-in</w:t>
      </w:r>
      <w:r w:rsidRPr="00F11574">
        <w:t>) – objektiem, kurus no objektu apvienojuma apstrādā daudzi cilvēki, lai samazinātu operāciju sadursmes iespēju uz vienu ierakstu.</w:t>
      </w:r>
    </w:p>
    <w:p w14:paraId="634AA343" w14:textId="77777777" w:rsidR="00A54981" w:rsidRPr="00F11574" w:rsidRDefault="00A54981" w:rsidP="00A54981">
      <w:r w:rsidRPr="00F11574">
        <w:t>Bloķēšana pēc noklusējuma nav pieņemama risinājumam, jo:</w:t>
      </w:r>
    </w:p>
    <w:p w14:paraId="41662093" w14:textId="77777777" w:rsidR="00A54981" w:rsidRPr="00F11574" w:rsidRDefault="00A54981" w:rsidP="00A54981">
      <w:pPr>
        <w:pStyle w:val="ListBullet"/>
        <w:tabs>
          <w:tab w:val="num" w:pos="900"/>
        </w:tabs>
        <w:ind w:left="900"/>
      </w:pPr>
      <w:r w:rsidRPr="00F11574">
        <w:t>informācijas atjauninājumi sistēmā ir reti – sistēma ir</w:t>
      </w:r>
      <w:r w:rsidRPr="00F11574">
        <w:rPr>
          <w:i/>
        </w:rPr>
        <w:t xml:space="preserve"> insert</w:t>
      </w:r>
      <w:r w:rsidRPr="00F11574">
        <w:t xml:space="preserve"> un </w:t>
      </w:r>
      <w:r w:rsidRPr="00F11574">
        <w:rPr>
          <w:i/>
        </w:rPr>
        <w:t>select</w:t>
      </w:r>
      <w:r w:rsidRPr="00F11574">
        <w:t xml:space="preserve"> intensīva;</w:t>
      </w:r>
    </w:p>
    <w:p w14:paraId="05FC7C13" w14:textId="77777777" w:rsidR="00A54981" w:rsidRPr="00F11574" w:rsidRDefault="00A54981" w:rsidP="00A54981">
      <w:pPr>
        <w:pStyle w:val="ListBullet"/>
        <w:tabs>
          <w:tab w:val="num" w:pos="900"/>
        </w:tabs>
        <w:ind w:left="900"/>
      </w:pPr>
      <w:r w:rsidRPr="00F11574">
        <w:t>objekti datu bāzē parasti tiek atjaunināti pēc klienta pieprasījuma no klientu servisa punkta vai pēc zvana no palīdzības dienesta (tas nodrošina, ka tikai viens operators strādās ar konkrētas personas datiem);</w:t>
      </w:r>
    </w:p>
    <w:p w14:paraId="4230A21E" w14:textId="6D3250F4" w:rsidR="00A54981" w:rsidRPr="00F11574" w:rsidRDefault="00A54981" w:rsidP="00A54981">
      <w:pPr>
        <w:pStyle w:val="ListBullet"/>
        <w:tabs>
          <w:tab w:val="num" w:pos="900"/>
        </w:tabs>
        <w:ind w:left="900"/>
      </w:pPr>
      <w:r w:rsidRPr="00F11574">
        <w:t xml:space="preserve">datu bāzes objekti, kuri tiek atjaunināti, pārsvarā ir pamata </w:t>
      </w:r>
      <w:r w:rsidR="00AB1F12">
        <w:t>entītijas</w:t>
      </w:r>
      <w:r w:rsidRPr="00F11574">
        <w:t xml:space="preserve"> statusi – tāpēc iespējamu statusu izmaiņu validācija pasargā no nekorektām statusa izmaiņām un zināmā mērā nodrošina optimistisko sinhronizāciju.</w:t>
      </w:r>
    </w:p>
    <w:p w14:paraId="5EC84219" w14:textId="77777777" w:rsidR="00A54981" w:rsidRPr="00F11574" w:rsidRDefault="00A54981" w:rsidP="00A54981">
      <w:r w:rsidRPr="00F11574">
        <w:t>Optimistiskā bloķēšana jārealizē, izmantojot laikspiedolu katrā ierakstā un salīdzinot laikspiedolu ar pašreizējo vērtību datu bāzē, iesniedzot izmaiņas atpakaļ datu bāzē.</w:t>
      </w:r>
    </w:p>
    <w:p w14:paraId="439C93D2" w14:textId="06CA0D54" w:rsidR="00A54981" w:rsidRPr="00F11574" w:rsidRDefault="00A54981" w:rsidP="00A54981">
      <w:r w:rsidRPr="00F11574">
        <w:t xml:space="preserve">Pesimistiskā bloķēšana jārealizē, izmantojot laika apvienojuma laikspiedolu un tā lietotāja informāciju, kurš bloķēja katru ierakstu. </w:t>
      </w:r>
      <w:r w:rsidR="00AB1F12">
        <w:t>Entītijām</w:t>
      </w:r>
      <w:r w:rsidRPr="00F11574">
        <w:t>, kuras var būt bloķētas pesimistiski, risinājums piedāvā funkcionalitāti, lai manuāli vadītu sinhronizāciju (</w:t>
      </w:r>
      <w:r w:rsidRPr="00F11574">
        <w:rPr>
          <w:i/>
        </w:rPr>
        <w:t>cancel check-out</w:t>
      </w:r>
      <w:r w:rsidRPr="00F11574">
        <w:t>) lietotājiem ar iepriekš definētām lomām. Speciālu bloķēšanas gadījumu identificēšana tiek atstāta sistēmas loģikas projektējumam.</w:t>
      </w:r>
    </w:p>
    <w:p w14:paraId="699D1ADB" w14:textId="77777777" w:rsidR="00A54981" w:rsidRPr="00F11574" w:rsidRDefault="00A54981" w:rsidP="00A54981">
      <w:pPr>
        <w:pStyle w:val="Heading2"/>
      </w:pPr>
      <w:bookmarkStart w:id="132" w:name="_Toc306009813"/>
      <w:bookmarkStart w:id="133" w:name="_Toc353451153"/>
      <w:bookmarkStart w:id="134" w:name="_Ref137368793"/>
      <w:r w:rsidRPr="00F11574">
        <w:lastRenderedPageBreak/>
        <w:t>.NET programmēšanas standarti</w:t>
      </w:r>
      <w:bookmarkEnd w:id="132"/>
      <w:bookmarkEnd w:id="133"/>
    </w:p>
    <w:p w14:paraId="4B1C3CA4" w14:textId="77777777" w:rsidR="00A54981" w:rsidRPr="00F11574" w:rsidRDefault="00A54981" w:rsidP="00A54981">
      <w:pPr>
        <w:pStyle w:val="Heading3"/>
      </w:pPr>
      <w:bookmarkStart w:id="135" w:name="_Toc306009814"/>
      <w:bookmarkStart w:id="136" w:name="_Toc353451154"/>
      <w:r w:rsidRPr="00F11574">
        <w:t>C# projektu izstrādes vadlīnijas</w:t>
      </w:r>
      <w:bookmarkEnd w:id="135"/>
      <w:bookmarkEnd w:id="136"/>
    </w:p>
    <w:p w14:paraId="154F4DCD" w14:textId="77777777" w:rsidR="00A54981" w:rsidRPr="00F11574" w:rsidRDefault="00A54981" w:rsidP="00A54981">
      <w:pPr>
        <w:pStyle w:val="Heading4"/>
      </w:pPr>
      <w:bookmarkStart w:id="137" w:name="_Toc306009815"/>
      <w:bookmarkStart w:id="138" w:name="_Toc353451155"/>
      <w:r w:rsidRPr="00F11574">
        <w:t>Projektu nosaukumi</w:t>
      </w:r>
      <w:bookmarkEnd w:id="137"/>
      <w:bookmarkEnd w:id="138"/>
    </w:p>
    <w:p w14:paraId="1E686C5E" w14:textId="77777777" w:rsidR="00A54981" w:rsidRPr="00F11574" w:rsidRDefault="00A54981" w:rsidP="00A54981">
      <w:r w:rsidRPr="00F11574">
        <w:t>Izstrādes gaitā tiek izstrādāts produkts. Produkts var sastāvēt no daudziem projektiem. Projektiem rekomendējam izmantot sekojošus nosaukumus:</w:t>
      </w:r>
    </w:p>
    <w:p w14:paraId="27122326" w14:textId="77777777" w:rsidR="00A54981" w:rsidRPr="00F11574" w:rsidRDefault="00A54981" w:rsidP="00A54981">
      <w:pPr>
        <w:pStyle w:val="ListBullet"/>
        <w:tabs>
          <w:tab w:val="num" w:pos="900"/>
        </w:tabs>
        <w:ind w:left="900"/>
      </w:pPr>
      <w:r w:rsidRPr="00F11574">
        <w:rPr>
          <w:b/>
        </w:rPr>
        <w:t>Product</w:t>
      </w:r>
      <w:r w:rsidRPr="00F11574">
        <w:t xml:space="preserve"> – produkta nosaukums vai produkta sagrupēta daļa;</w:t>
      </w:r>
    </w:p>
    <w:p w14:paraId="7DDB29D7" w14:textId="77777777" w:rsidR="00A54981" w:rsidRPr="00F11574" w:rsidRDefault="00A54981" w:rsidP="00A54981">
      <w:pPr>
        <w:pStyle w:val="ListBullet"/>
        <w:tabs>
          <w:tab w:val="num" w:pos="900"/>
        </w:tabs>
        <w:ind w:left="900"/>
      </w:pPr>
      <w:r w:rsidRPr="00F11574">
        <w:rPr>
          <w:b/>
        </w:rPr>
        <w:t xml:space="preserve">Product.&lt;ProjectType&gt; </w:t>
      </w:r>
      <w:r w:rsidRPr="00F11574">
        <w:t>- produkta projekta nosaukumi, kur &lt;ProjectType&gt;:</w:t>
      </w:r>
    </w:p>
    <w:p w14:paraId="5BE1106B" w14:textId="77777777" w:rsidR="00A54981" w:rsidRPr="00F11574" w:rsidRDefault="00A54981" w:rsidP="00A54981">
      <w:pPr>
        <w:pStyle w:val="ListBullet2"/>
        <w:tabs>
          <w:tab w:val="num" w:pos="1260"/>
        </w:tabs>
        <w:ind w:left="1260"/>
      </w:pPr>
      <w:r w:rsidRPr="00F11574">
        <w:t>WebService – Web servisa projekts;</w:t>
      </w:r>
    </w:p>
    <w:p w14:paraId="643FC7B0" w14:textId="77777777" w:rsidR="00A54981" w:rsidRPr="00F11574" w:rsidRDefault="00A54981" w:rsidP="00A54981">
      <w:pPr>
        <w:pStyle w:val="ListBullet2"/>
        <w:tabs>
          <w:tab w:val="num" w:pos="1260"/>
        </w:tabs>
        <w:ind w:left="1260"/>
      </w:pPr>
      <w:r w:rsidRPr="00F11574">
        <w:t xml:space="preserve">WebSite – </w:t>
      </w:r>
      <w:r w:rsidR="00414AF7" w:rsidRPr="00F11574">
        <w:t>Web</w:t>
      </w:r>
      <w:r w:rsidRPr="00F11574">
        <w:t xml:space="preserve"> lietojuma projekts;</w:t>
      </w:r>
    </w:p>
    <w:p w14:paraId="7DDC9D93" w14:textId="77777777" w:rsidR="00A54981" w:rsidRPr="00F11574" w:rsidRDefault="00A54981" w:rsidP="00A54981">
      <w:pPr>
        <w:pStyle w:val="ListBullet2"/>
        <w:tabs>
          <w:tab w:val="num" w:pos="1260"/>
        </w:tabs>
        <w:ind w:left="1260"/>
      </w:pPr>
      <w:r w:rsidRPr="00F11574">
        <w:t>DataBase – datubāzes projekts;</w:t>
      </w:r>
    </w:p>
    <w:p w14:paraId="13960D29" w14:textId="77777777" w:rsidR="00A54981" w:rsidRPr="00F11574" w:rsidRDefault="00A54981" w:rsidP="00A54981">
      <w:pPr>
        <w:pStyle w:val="ListBullet2"/>
        <w:tabs>
          <w:tab w:val="num" w:pos="1260"/>
        </w:tabs>
        <w:ind w:left="1260"/>
      </w:pPr>
      <w:r w:rsidRPr="00F11574">
        <w:t>BusinessLogic – biznesa loģikas projekts;</w:t>
      </w:r>
    </w:p>
    <w:p w14:paraId="7E83A200" w14:textId="77777777" w:rsidR="00A54981" w:rsidRPr="00F11574" w:rsidRDefault="00A54981" w:rsidP="00A54981">
      <w:pPr>
        <w:pStyle w:val="ListBullet2"/>
        <w:tabs>
          <w:tab w:val="num" w:pos="1260"/>
        </w:tabs>
        <w:ind w:left="1260"/>
      </w:pPr>
      <w:r w:rsidRPr="00F11574">
        <w:t>utt.</w:t>
      </w:r>
    </w:p>
    <w:p w14:paraId="1AEADE7A" w14:textId="77777777" w:rsidR="00A54981" w:rsidRPr="00F11574" w:rsidRDefault="00A54981" w:rsidP="00A54981">
      <w:pPr>
        <w:pStyle w:val="ListBullet"/>
        <w:tabs>
          <w:tab w:val="num" w:pos="900"/>
        </w:tabs>
        <w:ind w:left="900"/>
      </w:pPr>
      <w:r w:rsidRPr="00F11574">
        <w:rPr>
          <w:b/>
        </w:rPr>
        <w:t>Product.&lt;ProjectType&gt;.UnitTests</w:t>
      </w:r>
      <w:r w:rsidRPr="00F11574">
        <w:t xml:space="preserve"> – produkta projekta testa projekts;</w:t>
      </w:r>
    </w:p>
    <w:p w14:paraId="3F65A731" w14:textId="77777777" w:rsidR="00A54981" w:rsidRPr="00F11574" w:rsidRDefault="00A54981" w:rsidP="00A54981">
      <w:pPr>
        <w:pStyle w:val="ListBullet"/>
        <w:tabs>
          <w:tab w:val="num" w:pos="900"/>
        </w:tabs>
        <w:ind w:left="900"/>
      </w:pPr>
      <w:r w:rsidRPr="00F11574">
        <w:rPr>
          <w:b/>
        </w:rPr>
        <w:t>Product.&lt;ProjectType&gt;.Deployment</w:t>
      </w:r>
      <w:r w:rsidRPr="00F11574">
        <w:t xml:space="preserve"> – projekta publikācijas projekts;</w:t>
      </w:r>
    </w:p>
    <w:p w14:paraId="39CBD778" w14:textId="77777777" w:rsidR="00A54981" w:rsidRPr="00F11574" w:rsidRDefault="00A54981" w:rsidP="00A54981">
      <w:pPr>
        <w:pStyle w:val="ListBullet"/>
        <w:tabs>
          <w:tab w:val="num" w:pos="900"/>
        </w:tabs>
        <w:ind w:left="900"/>
      </w:pPr>
      <w:r w:rsidRPr="00F11574">
        <w:rPr>
          <w:b/>
        </w:rPr>
        <w:t>Product.&lt;ProjectType&gt;.Setup</w:t>
      </w:r>
      <w:r w:rsidRPr="00F11574">
        <w:t xml:space="preserve"> – produkta laidiena projekts;</w:t>
      </w:r>
    </w:p>
    <w:p w14:paraId="5C15FA2C" w14:textId="77777777" w:rsidR="00A54981" w:rsidRPr="00F11574" w:rsidRDefault="00A54981" w:rsidP="00A54981">
      <w:pPr>
        <w:pStyle w:val="ListBullet"/>
        <w:tabs>
          <w:tab w:val="num" w:pos="900"/>
        </w:tabs>
        <w:ind w:left="900"/>
      </w:pPr>
      <w:r w:rsidRPr="00F11574">
        <w:rPr>
          <w:b/>
        </w:rPr>
        <w:t>Product.&lt;ProjectType&gt;.Update</w:t>
      </w:r>
      <w:r w:rsidRPr="00F11574">
        <w:t xml:space="preserve"> – produkta laidiena izmaiņas projekts.</w:t>
      </w:r>
    </w:p>
    <w:p w14:paraId="522B532F" w14:textId="77777777" w:rsidR="00A54981" w:rsidRPr="00F11574" w:rsidRDefault="00A54981" w:rsidP="00A54981">
      <w:pPr>
        <w:pStyle w:val="Heading4"/>
      </w:pPr>
      <w:bookmarkStart w:id="139" w:name="_Toc306009816"/>
      <w:bookmarkStart w:id="140" w:name="_Toc353451156"/>
      <w:r w:rsidRPr="00F11574">
        <w:t>Produktu versiju piešķiršana</w:t>
      </w:r>
      <w:bookmarkEnd w:id="139"/>
      <w:bookmarkEnd w:id="140"/>
    </w:p>
    <w:p w14:paraId="63230CD0" w14:textId="77777777" w:rsidR="00A54981" w:rsidRPr="00F11574" w:rsidRDefault="00A54981" w:rsidP="00A54981">
      <w:pPr>
        <w:rPr>
          <w:sz w:val="24"/>
        </w:rPr>
      </w:pPr>
      <w:r w:rsidRPr="00F11574">
        <w:t>Produktam un tā projektiem tiek uzstādītas attiecīgas versijas.</w:t>
      </w:r>
    </w:p>
    <w:p w14:paraId="52AF6020" w14:textId="77777777" w:rsidR="00A54981" w:rsidRPr="00F11574" w:rsidRDefault="00A54981" w:rsidP="00A54981">
      <w:pPr>
        <w:pStyle w:val="Heading5"/>
      </w:pPr>
      <w:bookmarkStart w:id="141" w:name="_Toc306009817"/>
      <w:r w:rsidRPr="00F11574">
        <w:t>Produkta versija</w:t>
      </w:r>
      <w:bookmarkEnd w:id="141"/>
    </w:p>
    <w:p w14:paraId="2D07A04A" w14:textId="77777777" w:rsidR="00A54981" w:rsidRPr="00F11574" w:rsidRDefault="00A54981" w:rsidP="00A54981">
      <w:r w:rsidRPr="00F11574">
        <w:t>Produkta versijas formāts „M.m”, kur</w:t>
      </w:r>
    </w:p>
    <w:p w14:paraId="189D099B" w14:textId="77777777" w:rsidR="00A54981" w:rsidRPr="00F11574" w:rsidRDefault="00A54981" w:rsidP="00A54981">
      <w:pPr>
        <w:pStyle w:val="ListBullet"/>
        <w:tabs>
          <w:tab w:val="num" w:pos="900"/>
        </w:tabs>
        <w:ind w:left="900"/>
      </w:pPr>
      <w:r w:rsidRPr="00F11574">
        <w:t>M- pamatversijas numurs;</w:t>
      </w:r>
    </w:p>
    <w:p w14:paraId="5B86472A" w14:textId="77777777" w:rsidR="00A54981" w:rsidRPr="00F11574" w:rsidRDefault="00A54981" w:rsidP="00A54981">
      <w:pPr>
        <w:pStyle w:val="ListBullet"/>
        <w:tabs>
          <w:tab w:val="num" w:pos="900"/>
        </w:tabs>
        <w:ind w:left="900"/>
      </w:pPr>
      <w:r w:rsidRPr="00F11574">
        <w:t>M - otrais versijas numurs.</w:t>
      </w:r>
    </w:p>
    <w:p w14:paraId="4964F784" w14:textId="77777777" w:rsidR="00A54981" w:rsidRPr="00F11574" w:rsidRDefault="00A54981" w:rsidP="00A54981">
      <w:r w:rsidRPr="00F11574">
        <w:t>Pirmoreiz izstrādātam produktam versija ir 1.0</w:t>
      </w:r>
    </w:p>
    <w:p w14:paraId="417853F3" w14:textId="77777777" w:rsidR="00A54981" w:rsidRPr="00F11574" w:rsidRDefault="00A54981" w:rsidP="00A54981">
      <w:pPr>
        <w:pStyle w:val="Heading5"/>
      </w:pPr>
      <w:bookmarkStart w:id="142" w:name="_Toc306009818"/>
      <w:r w:rsidRPr="00F11574">
        <w:t>Projekta versija</w:t>
      </w:r>
      <w:bookmarkEnd w:id="142"/>
    </w:p>
    <w:p w14:paraId="403978AE" w14:textId="77777777" w:rsidR="00A54981" w:rsidRPr="00F11574" w:rsidRDefault="00A54981" w:rsidP="00A54981">
      <w:r w:rsidRPr="00F11574">
        <w:t>Projekta versijas formāts „M.m.b.r”, kur</w:t>
      </w:r>
    </w:p>
    <w:p w14:paraId="77D77829" w14:textId="77777777" w:rsidR="00A54981" w:rsidRPr="00F11574" w:rsidRDefault="00A54981" w:rsidP="00A54981">
      <w:pPr>
        <w:pStyle w:val="ListBullet"/>
        <w:tabs>
          <w:tab w:val="num" w:pos="900"/>
        </w:tabs>
        <w:ind w:left="900"/>
      </w:pPr>
      <w:r w:rsidRPr="00F11574">
        <w:t>M -pamatversijas numurs;</w:t>
      </w:r>
    </w:p>
    <w:p w14:paraId="2029ABA4" w14:textId="77777777" w:rsidR="00A54981" w:rsidRPr="00F11574" w:rsidRDefault="00A54981" w:rsidP="00A54981">
      <w:pPr>
        <w:pStyle w:val="ListBullet"/>
        <w:tabs>
          <w:tab w:val="num" w:pos="900"/>
        </w:tabs>
        <w:ind w:left="900"/>
      </w:pPr>
      <w:r w:rsidRPr="00F11574">
        <w:t>m - otrais versijas numurs;</w:t>
      </w:r>
    </w:p>
    <w:p w14:paraId="79AA7809" w14:textId="77777777" w:rsidR="00A54981" w:rsidRPr="00F11574" w:rsidRDefault="00A54981" w:rsidP="00A54981">
      <w:pPr>
        <w:pStyle w:val="ListBullet"/>
        <w:tabs>
          <w:tab w:val="num" w:pos="900"/>
        </w:tabs>
        <w:ind w:left="900"/>
      </w:pPr>
      <w:r w:rsidRPr="00F11574">
        <w:t>b - kompilācijas numurs;</w:t>
      </w:r>
    </w:p>
    <w:p w14:paraId="1BCBD9B9" w14:textId="77777777" w:rsidR="00A54981" w:rsidRPr="00F11574" w:rsidRDefault="00A54981" w:rsidP="00A54981">
      <w:pPr>
        <w:pStyle w:val="ListBullet"/>
        <w:tabs>
          <w:tab w:val="num" w:pos="900"/>
        </w:tabs>
        <w:ind w:left="900"/>
      </w:pPr>
      <w:r w:rsidRPr="00F11574">
        <w:t>r - revīzijas numurs.</w:t>
      </w:r>
    </w:p>
    <w:p w14:paraId="766C49C6" w14:textId="77777777" w:rsidR="00A54981" w:rsidRPr="00F11574" w:rsidRDefault="00A54981" w:rsidP="00A54981">
      <w:r w:rsidRPr="00F11574">
        <w:t xml:space="preserve">Pirmoreiz projekta versija ir  1.0.build.0, kur </w:t>
      </w:r>
      <w:r w:rsidRPr="00F11574">
        <w:rPr>
          <w:i/>
        </w:rPr>
        <w:t>build</w:t>
      </w:r>
      <w:r w:rsidRPr="00F11574">
        <w:t xml:space="preserve"> ir dienu skaits no 01/01/2000.</w:t>
      </w:r>
    </w:p>
    <w:p w14:paraId="33571A48" w14:textId="77777777" w:rsidR="00A54981" w:rsidRPr="00F11574" w:rsidRDefault="00A54981" w:rsidP="00A54981">
      <w:pPr>
        <w:pStyle w:val="Heading5"/>
      </w:pPr>
      <w:bookmarkStart w:id="143" w:name="_Toc306009819"/>
      <w:r w:rsidRPr="00F11574">
        <w:t>Laidiena versija</w:t>
      </w:r>
      <w:bookmarkEnd w:id="143"/>
    </w:p>
    <w:p w14:paraId="2F97FE9E" w14:textId="77777777" w:rsidR="00A54981" w:rsidRPr="00F11574" w:rsidRDefault="00A54981" w:rsidP="00A54981">
      <w:r w:rsidRPr="00F11574">
        <w:t>Projekta versija formāts „M.m.b.r” vai „M.m.r”, kur</w:t>
      </w:r>
    </w:p>
    <w:p w14:paraId="750FD1A8" w14:textId="77777777" w:rsidR="00A54981" w:rsidRPr="00F11574" w:rsidRDefault="00A54981" w:rsidP="00A54981">
      <w:pPr>
        <w:pStyle w:val="ListBullet"/>
        <w:tabs>
          <w:tab w:val="num" w:pos="900"/>
        </w:tabs>
        <w:ind w:left="900"/>
      </w:pPr>
      <w:r w:rsidRPr="00F11574">
        <w:t>M -pamatversijas numurs;</w:t>
      </w:r>
    </w:p>
    <w:p w14:paraId="7AEB0733" w14:textId="77777777" w:rsidR="00A54981" w:rsidRPr="00F11574" w:rsidRDefault="00A54981" w:rsidP="00A54981">
      <w:pPr>
        <w:pStyle w:val="ListBullet"/>
        <w:tabs>
          <w:tab w:val="num" w:pos="900"/>
        </w:tabs>
        <w:ind w:left="900"/>
      </w:pPr>
      <w:r w:rsidRPr="00F11574">
        <w:t>m - otrais versijas numurs;</w:t>
      </w:r>
    </w:p>
    <w:p w14:paraId="25802265" w14:textId="77777777" w:rsidR="00A54981" w:rsidRPr="00F11574" w:rsidRDefault="00A54981" w:rsidP="00A54981">
      <w:pPr>
        <w:pStyle w:val="ListBullet"/>
        <w:tabs>
          <w:tab w:val="num" w:pos="900"/>
        </w:tabs>
        <w:ind w:left="900"/>
      </w:pPr>
      <w:r w:rsidRPr="00F11574">
        <w:t xml:space="preserve">b - kompilācijas numurs; </w:t>
      </w:r>
    </w:p>
    <w:p w14:paraId="3FB441B3" w14:textId="77777777" w:rsidR="00A54981" w:rsidRPr="00F11574" w:rsidRDefault="00A54981" w:rsidP="00A54981">
      <w:pPr>
        <w:pStyle w:val="ListBullet"/>
        <w:tabs>
          <w:tab w:val="num" w:pos="900"/>
        </w:tabs>
        <w:ind w:left="900"/>
      </w:pPr>
      <w:r w:rsidRPr="00F11574">
        <w:t>r - revīzijas numurs.</w:t>
      </w:r>
    </w:p>
    <w:p w14:paraId="01495509" w14:textId="77777777" w:rsidR="00A54981" w:rsidRPr="00F11574" w:rsidRDefault="00A54981" w:rsidP="00A54981">
      <w:r w:rsidRPr="00F11574">
        <w:t>Pirmoreiz izveidotam laidienam versija ir 1.0.0 vai 1.0.b.0 atkarībā kāds laidiens tiek izveidots.</w:t>
      </w:r>
    </w:p>
    <w:p w14:paraId="754FE80C" w14:textId="77777777" w:rsidR="00A54981" w:rsidRPr="00F11574" w:rsidRDefault="00A54981" w:rsidP="00A54981">
      <w:pPr>
        <w:pStyle w:val="Heading5"/>
      </w:pPr>
      <w:bookmarkStart w:id="144" w:name="_Toc306009820"/>
      <w:r w:rsidRPr="00F11574">
        <w:lastRenderedPageBreak/>
        <w:t>Datubāzes versija</w:t>
      </w:r>
      <w:bookmarkEnd w:id="144"/>
    </w:p>
    <w:p w14:paraId="158613E4" w14:textId="77777777" w:rsidR="00A54981" w:rsidRPr="00F11574" w:rsidRDefault="00A54981" w:rsidP="00A54981">
      <w:r w:rsidRPr="00F11574">
        <w:t>Datubāzes versijas formāts „M.m.rrrr”, kur</w:t>
      </w:r>
    </w:p>
    <w:p w14:paraId="53B5D6B0" w14:textId="77777777" w:rsidR="00A54981" w:rsidRPr="00F11574" w:rsidRDefault="00A54981" w:rsidP="00A54981">
      <w:pPr>
        <w:pStyle w:val="ListBullet"/>
        <w:tabs>
          <w:tab w:val="num" w:pos="900"/>
        </w:tabs>
        <w:ind w:left="900"/>
      </w:pPr>
      <w:r w:rsidRPr="00F11574">
        <w:t>M -pamatversijas numurs;</w:t>
      </w:r>
    </w:p>
    <w:p w14:paraId="01F9F502" w14:textId="77777777" w:rsidR="00A54981" w:rsidRPr="00F11574" w:rsidRDefault="00A54981" w:rsidP="00A54981">
      <w:pPr>
        <w:pStyle w:val="ListBullet"/>
        <w:tabs>
          <w:tab w:val="num" w:pos="900"/>
        </w:tabs>
        <w:ind w:left="900"/>
      </w:pPr>
      <w:r w:rsidRPr="00F11574">
        <w:t>m - otrais versijas numurs;</w:t>
      </w:r>
    </w:p>
    <w:p w14:paraId="6D3903BF" w14:textId="77777777" w:rsidR="00A54981" w:rsidRPr="00F11574" w:rsidRDefault="00A54981" w:rsidP="00A54981">
      <w:pPr>
        <w:pStyle w:val="ListBullet"/>
        <w:tabs>
          <w:tab w:val="num" w:pos="900"/>
        </w:tabs>
        <w:ind w:left="900"/>
      </w:pPr>
      <w:r w:rsidRPr="00F11574">
        <w:t>rrrr - revīzijas numurs no četriem cipariem.</w:t>
      </w:r>
    </w:p>
    <w:p w14:paraId="3F51B52B" w14:textId="77777777" w:rsidR="00A54981" w:rsidRPr="00F11574" w:rsidRDefault="00A54981" w:rsidP="00A54981">
      <w:r w:rsidRPr="00F11574">
        <w:t>Pirmoreiz izstrādātai datubāzei versija ir 1.0.0000</w:t>
      </w:r>
    </w:p>
    <w:p w14:paraId="3CA00A10" w14:textId="77777777" w:rsidR="00A54981" w:rsidRPr="00F11574" w:rsidRDefault="00A54981" w:rsidP="00A54981">
      <w:pPr>
        <w:pStyle w:val="Heading5"/>
      </w:pPr>
      <w:bookmarkStart w:id="145" w:name="_Toc306009821"/>
      <w:r w:rsidRPr="00F11574">
        <w:t>Versiju numuru izmaiņas nosacījumi</w:t>
      </w:r>
      <w:bookmarkEnd w:id="145"/>
    </w:p>
    <w:p w14:paraId="62AEE0AD" w14:textId="77777777" w:rsidR="00A54981" w:rsidRPr="00F11574" w:rsidRDefault="00A54981" w:rsidP="00A54981">
      <w:r w:rsidRPr="00F11574">
        <w:t>Komponentes revīzijas numuru izmaina, ja tiek veiktas izmaiņas. Izmaiņas var būt saistītas ar kļūdu novēršanu vai koda pārstrādāšanu, kas nepasliktina tā funkcionalitāti.</w:t>
      </w:r>
    </w:p>
    <w:p w14:paraId="69EE3705" w14:textId="77777777" w:rsidR="00A54981" w:rsidRPr="00F11574" w:rsidRDefault="00A54981" w:rsidP="00A54981">
      <w:r w:rsidRPr="00F11574">
        <w:t>Laidiena revīzijas numurs tiek mainīts pēc jaunā laidiena sagatavošanas. Parasti produkta laidiena versija tiek mainīta pēc produkta galvenās komponentes izmaiņas.</w:t>
      </w:r>
    </w:p>
    <w:p w14:paraId="72C1A36A" w14:textId="77777777" w:rsidR="00A54981" w:rsidRPr="00F11574" w:rsidRDefault="00A54981" w:rsidP="00A54981">
      <w:r w:rsidRPr="00F11574">
        <w:t>Otrais versijas numurs tiek mainīts, ja tiek veiktas izmaiņas, kas noved pie funkcionalitātes izmaiņām vai jaunās funkcionalitātes pievienošana.</w:t>
      </w:r>
    </w:p>
    <w:p w14:paraId="09A7093B" w14:textId="77777777" w:rsidR="00A54981" w:rsidRPr="00F11574" w:rsidRDefault="00A54981" w:rsidP="00A54981">
      <w:r w:rsidRPr="00F11574">
        <w:t>Pamatversijas numurs tiek mainīts, ja tek mainīta produkta struktūra un izveides principi.</w:t>
      </w:r>
    </w:p>
    <w:p w14:paraId="6819C950" w14:textId="77777777" w:rsidR="00A54981" w:rsidRPr="00F11574" w:rsidRDefault="00A54981" w:rsidP="00A54981">
      <w:pPr>
        <w:pStyle w:val="Heading4"/>
      </w:pPr>
      <w:bookmarkStart w:id="146" w:name="_Toc306009822"/>
      <w:bookmarkStart w:id="147" w:name="_Toc353451157"/>
      <w:r w:rsidRPr="00F11574">
        <w:t>Projekta informācijas datne</w:t>
      </w:r>
      <w:bookmarkEnd w:id="146"/>
      <w:bookmarkEnd w:id="147"/>
    </w:p>
    <w:p w14:paraId="404CFAB3" w14:textId="77777777" w:rsidR="00A54981" w:rsidRPr="00F11574" w:rsidRDefault="00A54981" w:rsidP="00A54981">
      <w:r w:rsidRPr="00F11574">
        <w:t xml:space="preserve">Projektam jāpievieno </w:t>
      </w:r>
      <w:r w:rsidR="002F6822" w:rsidRPr="00F11574">
        <w:t>informācijas datne</w:t>
      </w:r>
      <w:r w:rsidRPr="00F11574">
        <w:t>. Tās piemērs:</w:t>
      </w:r>
    </w:p>
    <w:p w14:paraId="643A696F" w14:textId="77777777" w:rsidR="00A54981" w:rsidRPr="00F11574" w:rsidRDefault="00A54981" w:rsidP="005A5037">
      <w:pPr>
        <w:pStyle w:val="CodeBlock"/>
        <w:keepNext w:val="0"/>
      </w:pPr>
      <w:r w:rsidRPr="00F11574">
        <w:t>// ----------------------------------------------------------------------------</w:t>
      </w:r>
    </w:p>
    <w:p w14:paraId="2FEBC14F" w14:textId="77777777" w:rsidR="00A54981" w:rsidRPr="00F11574" w:rsidRDefault="00A54981" w:rsidP="005A5037">
      <w:pPr>
        <w:pStyle w:val="CodeBlock"/>
        <w:keepNext w:val="0"/>
      </w:pPr>
      <w:r w:rsidRPr="00F11574">
        <w:t>// &lt;copyright file="AssemblyInfo.cs" company="ABC software"&gt;</w:t>
      </w:r>
    </w:p>
    <w:p w14:paraId="0263C274" w14:textId="77777777" w:rsidR="00A54981" w:rsidRPr="00F11574" w:rsidRDefault="00A54981" w:rsidP="005A5037">
      <w:pPr>
        <w:pStyle w:val="CodeBlock"/>
        <w:keepNext w:val="0"/>
      </w:pPr>
      <w:r w:rsidRPr="00F11574">
        <w:t>//    Copyright © ABC SOFTWARE. All rights reserved.</w:t>
      </w:r>
    </w:p>
    <w:p w14:paraId="48278BF2" w14:textId="77777777" w:rsidR="00A54981" w:rsidRPr="00F11574" w:rsidRDefault="00A54981" w:rsidP="005A5037">
      <w:pPr>
        <w:pStyle w:val="CodeBlock"/>
        <w:keepNext w:val="0"/>
      </w:pPr>
      <w:r w:rsidRPr="00F11574">
        <w:t>//    The source code or its parts to use, reproduce, transfer, copy or</w:t>
      </w:r>
    </w:p>
    <w:p w14:paraId="30309869" w14:textId="77777777" w:rsidR="00A54981" w:rsidRPr="00F11574" w:rsidRDefault="00A54981" w:rsidP="005A5037">
      <w:pPr>
        <w:pStyle w:val="CodeBlock"/>
        <w:keepNext w:val="0"/>
      </w:pPr>
      <w:r w:rsidRPr="00F11574">
        <w:t>//    keep in an electronic form only from written agreement ABC SOFTWARE.</w:t>
      </w:r>
    </w:p>
    <w:p w14:paraId="5353C84A" w14:textId="77777777" w:rsidR="00A54981" w:rsidRPr="00F11574" w:rsidRDefault="00A54981" w:rsidP="005A5037">
      <w:pPr>
        <w:pStyle w:val="CodeBlock"/>
        <w:keepNext w:val="0"/>
      </w:pPr>
      <w:r w:rsidRPr="00F11574">
        <w:t>// &lt;/copyright&gt;</w:t>
      </w:r>
    </w:p>
    <w:p w14:paraId="5037980C" w14:textId="77777777" w:rsidR="00A54981" w:rsidRPr="00F11574" w:rsidRDefault="00A54981" w:rsidP="005A5037">
      <w:pPr>
        <w:pStyle w:val="CodeBlock"/>
        <w:keepNext w:val="0"/>
      </w:pPr>
      <w:r w:rsidRPr="00F11574">
        <w:t>// ----------------------------------------------------------------------------</w:t>
      </w:r>
    </w:p>
    <w:p w14:paraId="7FD0E40A" w14:textId="77777777" w:rsidR="00A54981" w:rsidRPr="00F11574" w:rsidRDefault="00A54981" w:rsidP="005A5037">
      <w:pPr>
        <w:pStyle w:val="CodeBlock"/>
        <w:keepNext w:val="0"/>
      </w:pPr>
    </w:p>
    <w:p w14:paraId="0BC9521E" w14:textId="77777777" w:rsidR="00A54981" w:rsidRPr="00F11574" w:rsidRDefault="00A54981" w:rsidP="005A5037">
      <w:pPr>
        <w:pStyle w:val="CodeBlock"/>
        <w:keepNext w:val="0"/>
      </w:pPr>
      <w:r w:rsidRPr="00F11574">
        <w:t>using System;</w:t>
      </w:r>
    </w:p>
    <w:p w14:paraId="455FED63" w14:textId="77777777" w:rsidR="00A54981" w:rsidRPr="00F11574" w:rsidRDefault="00A54981" w:rsidP="005A5037">
      <w:pPr>
        <w:pStyle w:val="CodeBlock"/>
        <w:keepNext w:val="0"/>
      </w:pPr>
      <w:r w:rsidRPr="00F11574">
        <w:t>using System.Reflection;</w:t>
      </w:r>
    </w:p>
    <w:p w14:paraId="0C22DA6A" w14:textId="77777777" w:rsidR="00A54981" w:rsidRPr="00F11574" w:rsidRDefault="00A54981" w:rsidP="005A5037">
      <w:pPr>
        <w:pStyle w:val="CodeBlock"/>
        <w:keepNext w:val="0"/>
      </w:pPr>
      <w:r w:rsidRPr="00F11574">
        <w:t>using System.Runtime.CompilerServices;</w:t>
      </w:r>
    </w:p>
    <w:p w14:paraId="3021DA1E" w14:textId="77777777" w:rsidR="00A54981" w:rsidRPr="00F11574" w:rsidRDefault="00A54981" w:rsidP="005A5037">
      <w:pPr>
        <w:pStyle w:val="CodeBlock"/>
        <w:keepNext w:val="0"/>
      </w:pPr>
      <w:r w:rsidRPr="00F11574">
        <w:t>using System.Runtime.InteropServices;</w:t>
      </w:r>
    </w:p>
    <w:p w14:paraId="1DB980ED" w14:textId="77777777" w:rsidR="00A54981" w:rsidRPr="00F11574" w:rsidRDefault="00A54981" w:rsidP="005A5037">
      <w:pPr>
        <w:pStyle w:val="CodeBlock"/>
        <w:keepNext w:val="0"/>
      </w:pPr>
    </w:p>
    <w:p w14:paraId="7093B745" w14:textId="77777777" w:rsidR="00A54981" w:rsidRPr="00F11574" w:rsidRDefault="00A54981" w:rsidP="005A5037">
      <w:pPr>
        <w:pStyle w:val="CodeBlock"/>
        <w:keepNext w:val="0"/>
      </w:pPr>
      <w:r w:rsidRPr="00F11574">
        <w:t xml:space="preserve">// General Information about an assembly is controlled through the following </w:t>
      </w:r>
    </w:p>
    <w:p w14:paraId="6DEAD497" w14:textId="77777777" w:rsidR="00A54981" w:rsidRPr="00F11574" w:rsidRDefault="00A54981" w:rsidP="005A5037">
      <w:pPr>
        <w:pStyle w:val="CodeBlock"/>
        <w:keepNext w:val="0"/>
      </w:pPr>
      <w:r w:rsidRPr="00F11574">
        <w:t>// set of attributes. Change these attribute values to modify the information</w:t>
      </w:r>
    </w:p>
    <w:p w14:paraId="64EA8EE1" w14:textId="77777777" w:rsidR="00A54981" w:rsidRPr="00F11574" w:rsidRDefault="00A54981" w:rsidP="005A5037">
      <w:pPr>
        <w:pStyle w:val="CodeBlock"/>
        <w:keepNext w:val="0"/>
      </w:pPr>
      <w:r w:rsidRPr="00F11574">
        <w:t>// associated with an assembly.</w:t>
      </w:r>
    </w:p>
    <w:p w14:paraId="1578287B" w14:textId="77777777" w:rsidR="00A54981" w:rsidRPr="00F11574" w:rsidRDefault="00A54981" w:rsidP="005A5037">
      <w:pPr>
        <w:pStyle w:val="CodeBlock"/>
        <w:keepNext w:val="0"/>
      </w:pPr>
      <w:r w:rsidRPr="00F11574">
        <w:t xml:space="preserve">[assembly: </w:t>
      </w:r>
      <w:r w:rsidRPr="00F11574">
        <w:rPr>
          <w:color w:val="2B91AF"/>
        </w:rPr>
        <w:t>AssemblyTitle</w:t>
      </w:r>
      <w:r w:rsidRPr="00F11574">
        <w:t>(</w:t>
      </w:r>
      <w:r w:rsidRPr="00F11574">
        <w:rPr>
          <w:color w:val="A31515"/>
        </w:rPr>
        <w:t>"Product.BusinessLogic"</w:t>
      </w:r>
      <w:r w:rsidRPr="00F11574">
        <w:t>)]</w:t>
      </w:r>
    </w:p>
    <w:p w14:paraId="3DB5A8E3" w14:textId="77777777" w:rsidR="00A54981" w:rsidRPr="00F11574" w:rsidRDefault="00A54981" w:rsidP="005A5037">
      <w:pPr>
        <w:pStyle w:val="CodeBlock"/>
        <w:keepNext w:val="0"/>
      </w:pPr>
      <w:r w:rsidRPr="00F11574">
        <w:t xml:space="preserve">[assembly: </w:t>
      </w:r>
      <w:r w:rsidRPr="00F11574">
        <w:rPr>
          <w:color w:val="2B91AF"/>
        </w:rPr>
        <w:t>AssemblyDescription</w:t>
      </w:r>
      <w:r w:rsidRPr="00F11574">
        <w:t>(</w:t>
      </w:r>
      <w:r w:rsidRPr="00F11574">
        <w:rPr>
          <w:color w:val="A31515"/>
        </w:rPr>
        <w:t>"Product business logic."</w:t>
      </w:r>
      <w:r w:rsidRPr="00F11574">
        <w:t>)]</w:t>
      </w:r>
    </w:p>
    <w:p w14:paraId="7D1CDAC3" w14:textId="77777777" w:rsidR="00A54981" w:rsidRPr="00F11574" w:rsidRDefault="00A54981" w:rsidP="005A5037">
      <w:pPr>
        <w:pStyle w:val="CodeBlock"/>
        <w:keepNext w:val="0"/>
      </w:pPr>
      <w:r w:rsidRPr="00F11574">
        <w:t xml:space="preserve">[assembly: </w:t>
      </w:r>
      <w:r w:rsidRPr="00F11574">
        <w:rPr>
          <w:color w:val="2B91AF"/>
        </w:rPr>
        <w:t>AssemblyCompany</w:t>
      </w:r>
      <w:r w:rsidRPr="00F11574">
        <w:t>(</w:t>
      </w:r>
      <w:r w:rsidRPr="00F11574">
        <w:rPr>
          <w:color w:val="A31515"/>
        </w:rPr>
        <w:t>"ABC software"</w:t>
      </w:r>
      <w:r w:rsidRPr="00F11574">
        <w:t>)]</w:t>
      </w:r>
    </w:p>
    <w:p w14:paraId="570163EC" w14:textId="77777777" w:rsidR="00A54981" w:rsidRPr="00F11574" w:rsidRDefault="00A54981" w:rsidP="005A5037">
      <w:pPr>
        <w:pStyle w:val="CodeBlock"/>
        <w:keepNext w:val="0"/>
      </w:pPr>
      <w:r w:rsidRPr="00F11574">
        <w:t xml:space="preserve">[assembly: </w:t>
      </w:r>
      <w:r w:rsidRPr="00F11574">
        <w:rPr>
          <w:color w:val="2B91AF"/>
        </w:rPr>
        <w:t>AssemblyProduct</w:t>
      </w:r>
      <w:r w:rsidRPr="00F11574">
        <w:t>(</w:t>
      </w:r>
      <w:r w:rsidRPr="00F11574">
        <w:rPr>
          <w:color w:val="A31515"/>
        </w:rPr>
        <w:t>"Product"</w:t>
      </w:r>
      <w:r w:rsidRPr="00F11574">
        <w:t>)]</w:t>
      </w:r>
    </w:p>
    <w:p w14:paraId="6B6342F4" w14:textId="77777777" w:rsidR="00A54981" w:rsidRPr="00F11574" w:rsidRDefault="00A54981" w:rsidP="005A5037">
      <w:pPr>
        <w:pStyle w:val="CodeBlock"/>
        <w:keepNext w:val="0"/>
      </w:pPr>
      <w:r w:rsidRPr="00F11574">
        <w:t xml:space="preserve">[assembly: </w:t>
      </w:r>
      <w:r w:rsidRPr="00F11574">
        <w:rPr>
          <w:color w:val="2B91AF"/>
        </w:rPr>
        <w:t>AssemblyCopyright</w:t>
      </w:r>
      <w:r w:rsidRPr="00F11574">
        <w:t>(</w:t>
      </w:r>
      <w:r w:rsidRPr="00F11574">
        <w:rPr>
          <w:color w:val="A31515"/>
        </w:rPr>
        <w:t>"Copyright \x00a9 ABC software 2007-2008"</w:t>
      </w:r>
      <w:r w:rsidRPr="00F11574">
        <w:t>)]</w:t>
      </w:r>
    </w:p>
    <w:p w14:paraId="5A0C6BE5" w14:textId="77777777" w:rsidR="00A54981" w:rsidRPr="00F11574" w:rsidRDefault="00A54981" w:rsidP="005A5037">
      <w:pPr>
        <w:pStyle w:val="CodeBlock"/>
        <w:keepNext w:val="0"/>
      </w:pPr>
      <w:r w:rsidRPr="00F11574">
        <w:t xml:space="preserve">[assembly: </w:t>
      </w:r>
      <w:r w:rsidRPr="00F11574">
        <w:rPr>
          <w:color w:val="2B91AF"/>
        </w:rPr>
        <w:t>AssemblyTrademark</w:t>
      </w:r>
      <w:r w:rsidRPr="00F11574">
        <w:t>(</w:t>
      </w:r>
      <w:r w:rsidRPr="00F11574">
        <w:rPr>
          <w:color w:val="A31515"/>
        </w:rPr>
        <w:t>""</w:t>
      </w:r>
      <w:r w:rsidRPr="00F11574">
        <w:t>)]</w:t>
      </w:r>
    </w:p>
    <w:p w14:paraId="299427B4" w14:textId="77777777" w:rsidR="00A54981" w:rsidRPr="00F11574" w:rsidRDefault="00A54981" w:rsidP="005A5037">
      <w:pPr>
        <w:pStyle w:val="CodeBlock"/>
        <w:keepNext w:val="0"/>
      </w:pPr>
      <w:r w:rsidRPr="00F11574">
        <w:t xml:space="preserve">[assembly: </w:t>
      </w:r>
      <w:r w:rsidRPr="00F11574">
        <w:rPr>
          <w:color w:val="2B91AF"/>
        </w:rPr>
        <w:t>AssemblyCulture</w:t>
      </w:r>
      <w:r w:rsidRPr="00F11574">
        <w:t>(</w:t>
      </w:r>
      <w:r w:rsidRPr="00F11574">
        <w:rPr>
          <w:color w:val="A31515"/>
        </w:rPr>
        <w:t>""</w:t>
      </w:r>
      <w:r w:rsidRPr="00F11574">
        <w:t>)]</w:t>
      </w:r>
    </w:p>
    <w:p w14:paraId="33C3F35E" w14:textId="77777777" w:rsidR="00A54981" w:rsidRPr="00F11574" w:rsidRDefault="00A54981" w:rsidP="005A5037">
      <w:pPr>
        <w:pStyle w:val="CodeBlock"/>
        <w:keepNext w:val="0"/>
      </w:pPr>
      <w:r w:rsidRPr="00F11574">
        <w:t xml:space="preserve">[assembly: </w:t>
      </w:r>
      <w:r w:rsidRPr="00F11574">
        <w:rPr>
          <w:color w:val="2B91AF"/>
        </w:rPr>
        <w:t>AssemblyConfiguration</w:t>
      </w:r>
      <w:r w:rsidRPr="00F11574">
        <w:t>(</w:t>
      </w:r>
      <w:r w:rsidRPr="00F11574">
        <w:rPr>
          <w:color w:val="A31515"/>
        </w:rPr>
        <w:t>""</w:t>
      </w:r>
      <w:r w:rsidRPr="00F11574">
        <w:t>)]</w:t>
      </w:r>
    </w:p>
    <w:p w14:paraId="7F5C21DB" w14:textId="77777777" w:rsidR="00A54981" w:rsidRPr="00F11574" w:rsidRDefault="00A54981" w:rsidP="005A5037">
      <w:pPr>
        <w:pStyle w:val="CodeBlock"/>
        <w:keepNext w:val="0"/>
      </w:pPr>
    </w:p>
    <w:p w14:paraId="0C8BBE0E" w14:textId="77777777" w:rsidR="00A54981" w:rsidRPr="00F11574" w:rsidRDefault="00A54981" w:rsidP="005A5037">
      <w:pPr>
        <w:pStyle w:val="CodeBlock"/>
        <w:keepNext w:val="0"/>
      </w:pPr>
      <w:r w:rsidRPr="00F11574">
        <w:t xml:space="preserve">// Setting ComVisible to false makes the types in this assembly not visible </w:t>
      </w:r>
    </w:p>
    <w:p w14:paraId="6806DD59" w14:textId="77777777" w:rsidR="00A54981" w:rsidRPr="00F11574" w:rsidRDefault="00A54981" w:rsidP="005A5037">
      <w:pPr>
        <w:pStyle w:val="CodeBlock"/>
        <w:keepNext w:val="0"/>
      </w:pPr>
      <w:r w:rsidRPr="00F11574">
        <w:t xml:space="preserve">// to COM components.  If you need to access a type in this assembly from </w:t>
      </w:r>
    </w:p>
    <w:p w14:paraId="6A669D5C" w14:textId="77777777" w:rsidR="00A54981" w:rsidRPr="00F11574" w:rsidRDefault="00A54981" w:rsidP="005A5037">
      <w:pPr>
        <w:pStyle w:val="CodeBlock"/>
        <w:keepNext w:val="0"/>
      </w:pPr>
      <w:r w:rsidRPr="00F11574">
        <w:t>// COM, set the ComVisible attribute to true on that type.</w:t>
      </w:r>
    </w:p>
    <w:p w14:paraId="7DAFC030" w14:textId="77777777" w:rsidR="00A54981" w:rsidRPr="00F11574" w:rsidRDefault="00A54981" w:rsidP="005A5037">
      <w:pPr>
        <w:pStyle w:val="CodeBlock"/>
        <w:keepNext w:val="0"/>
      </w:pPr>
      <w:r w:rsidRPr="00F11574">
        <w:t xml:space="preserve">[assembly: </w:t>
      </w:r>
      <w:r w:rsidRPr="00F11574">
        <w:rPr>
          <w:color w:val="2B91AF"/>
        </w:rPr>
        <w:t>ComVisible</w:t>
      </w:r>
      <w:r w:rsidRPr="00F11574">
        <w:t>(false)]</w:t>
      </w:r>
    </w:p>
    <w:p w14:paraId="5A6CF59C" w14:textId="77777777" w:rsidR="00A54981" w:rsidRPr="00F11574" w:rsidRDefault="00A54981" w:rsidP="005A5037">
      <w:pPr>
        <w:pStyle w:val="CodeBlock"/>
        <w:keepNext w:val="0"/>
      </w:pPr>
      <w:r w:rsidRPr="00F11574">
        <w:lastRenderedPageBreak/>
        <w:t xml:space="preserve">[assembly: </w:t>
      </w:r>
      <w:r w:rsidRPr="00F11574">
        <w:rPr>
          <w:color w:val="2B91AF"/>
        </w:rPr>
        <w:t>CLSCompliant</w:t>
      </w:r>
      <w:r w:rsidRPr="00F11574">
        <w:t xml:space="preserve">(true)]  </w:t>
      </w:r>
    </w:p>
    <w:p w14:paraId="21174B66" w14:textId="77777777" w:rsidR="00A54981" w:rsidRPr="00F11574" w:rsidRDefault="00A54981" w:rsidP="005A5037">
      <w:pPr>
        <w:pStyle w:val="CodeBlock"/>
        <w:keepNext w:val="0"/>
      </w:pPr>
    </w:p>
    <w:p w14:paraId="15B446D9" w14:textId="77777777" w:rsidR="00A54981" w:rsidRPr="00F11574" w:rsidRDefault="00A54981" w:rsidP="005A5037">
      <w:pPr>
        <w:pStyle w:val="CodeBlock"/>
        <w:keepNext w:val="0"/>
      </w:pPr>
      <w:r w:rsidRPr="00F11574">
        <w:t>// The following GUID is for the ID of the typelib if this project is exposed to COM</w:t>
      </w:r>
    </w:p>
    <w:p w14:paraId="400EAE8D" w14:textId="77777777" w:rsidR="00A54981" w:rsidRPr="00F11574" w:rsidRDefault="00A54981" w:rsidP="005A5037">
      <w:pPr>
        <w:pStyle w:val="CodeBlock"/>
        <w:keepNext w:val="0"/>
      </w:pPr>
      <w:r w:rsidRPr="00F11574">
        <w:t xml:space="preserve">[assembly: </w:t>
      </w:r>
      <w:r w:rsidRPr="00F11574">
        <w:rPr>
          <w:color w:val="2B91AF"/>
        </w:rPr>
        <w:t>Guid</w:t>
      </w:r>
      <w:r w:rsidRPr="00F11574">
        <w:t>(</w:t>
      </w:r>
      <w:r w:rsidRPr="00F11574">
        <w:rPr>
          <w:color w:val="A31515"/>
        </w:rPr>
        <w:t>"6c05645c-69c5-46d6-a030-f2029cbc5abc"</w:t>
      </w:r>
      <w:r w:rsidRPr="00F11574">
        <w:t>)]</w:t>
      </w:r>
    </w:p>
    <w:p w14:paraId="0E4B2826" w14:textId="77777777" w:rsidR="00A54981" w:rsidRPr="00F11574" w:rsidRDefault="00A54981" w:rsidP="005A5037">
      <w:pPr>
        <w:pStyle w:val="CodeBlock"/>
        <w:keepNext w:val="0"/>
      </w:pPr>
    </w:p>
    <w:p w14:paraId="744FF3DF" w14:textId="77777777" w:rsidR="00A54981" w:rsidRPr="00F11574" w:rsidRDefault="00A54981" w:rsidP="005A5037">
      <w:pPr>
        <w:pStyle w:val="CodeBlock"/>
        <w:keepNext w:val="0"/>
      </w:pPr>
      <w:r w:rsidRPr="00F11574">
        <w:t>// Version information for an assembly consists of the following four values:</w:t>
      </w:r>
    </w:p>
    <w:p w14:paraId="3A4BA973" w14:textId="77777777" w:rsidR="00A54981" w:rsidRPr="00F11574" w:rsidRDefault="00A54981" w:rsidP="005A5037">
      <w:pPr>
        <w:pStyle w:val="CodeBlock"/>
        <w:keepNext w:val="0"/>
      </w:pPr>
      <w:r w:rsidRPr="00F11574">
        <w:t>//</w:t>
      </w:r>
    </w:p>
    <w:p w14:paraId="03B068F0" w14:textId="77777777" w:rsidR="00A54981" w:rsidRPr="00F11574" w:rsidRDefault="00A54981" w:rsidP="005A5037">
      <w:pPr>
        <w:pStyle w:val="CodeBlock"/>
        <w:keepNext w:val="0"/>
      </w:pPr>
      <w:r w:rsidRPr="00F11574">
        <w:t>//      Major Version</w:t>
      </w:r>
    </w:p>
    <w:p w14:paraId="21B66F98" w14:textId="77777777" w:rsidR="00A54981" w:rsidRPr="00F11574" w:rsidRDefault="00A54981" w:rsidP="005A5037">
      <w:pPr>
        <w:pStyle w:val="CodeBlock"/>
        <w:keepNext w:val="0"/>
      </w:pPr>
      <w:r w:rsidRPr="00F11574">
        <w:t xml:space="preserve">//      Minor Version </w:t>
      </w:r>
    </w:p>
    <w:p w14:paraId="6EE3DABB" w14:textId="77777777" w:rsidR="00A54981" w:rsidRPr="00F11574" w:rsidRDefault="00A54981" w:rsidP="005A5037">
      <w:pPr>
        <w:pStyle w:val="CodeBlock"/>
        <w:keepNext w:val="0"/>
      </w:pPr>
      <w:r w:rsidRPr="00F11574">
        <w:t>//      Build Number</w:t>
      </w:r>
    </w:p>
    <w:p w14:paraId="364B20D6" w14:textId="77777777" w:rsidR="00A54981" w:rsidRPr="00F11574" w:rsidRDefault="00A54981" w:rsidP="005A5037">
      <w:pPr>
        <w:pStyle w:val="CodeBlock"/>
        <w:keepNext w:val="0"/>
      </w:pPr>
      <w:r w:rsidRPr="00F11574">
        <w:t>//      Revision</w:t>
      </w:r>
    </w:p>
    <w:p w14:paraId="7B37709B" w14:textId="77777777" w:rsidR="00A54981" w:rsidRPr="00F11574" w:rsidRDefault="00A54981" w:rsidP="005A5037">
      <w:pPr>
        <w:pStyle w:val="CodeBlock"/>
        <w:keepNext w:val="0"/>
      </w:pPr>
      <w:r w:rsidRPr="00F11574">
        <w:t xml:space="preserve">[assembly: </w:t>
      </w:r>
      <w:r w:rsidRPr="00F11574">
        <w:rPr>
          <w:color w:val="2B91AF"/>
        </w:rPr>
        <w:t>AssemblyVersion</w:t>
      </w:r>
      <w:r w:rsidRPr="00F11574">
        <w:t>(</w:t>
      </w:r>
      <w:r w:rsidRPr="00F11574">
        <w:rPr>
          <w:color w:val="A31515"/>
        </w:rPr>
        <w:t>"1.0"</w:t>
      </w:r>
      <w:r w:rsidRPr="00F11574">
        <w:t>)]</w:t>
      </w:r>
    </w:p>
    <w:p w14:paraId="18E7D35C" w14:textId="77777777" w:rsidR="00A54981" w:rsidRPr="00F11574" w:rsidRDefault="00A54981" w:rsidP="005A5037">
      <w:pPr>
        <w:pStyle w:val="CodeBlock"/>
        <w:keepNext w:val="0"/>
      </w:pPr>
      <w:r w:rsidRPr="00F11574">
        <w:t xml:space="preserve">[assembly: </w:t>
      </w:r>
      <w:r w:rsidRPr="00F11574">
        <w:rPr>
          <w:color w:val="2B91AF"/>
        </w:rPr>
        <w:t>AssemblyFileVersion</w:t>
      </w:r>
      <w:r w:rsidRPr="00F11574">
        <w:t>(</w:t>
      </w:r>
      <w:r w:rsidRPr="00F11574">
        <w:rPr>
          <w:color w:val="A31515"/>
        </w:rPr>
        <w:t>"1.0.0.2"</w:t>
      </w:r>
      <w:r w:rsidRPr="00F11574">
        <w:t>)]</w:t>
      </w:r>
    </w:p>
    <w:p w14:paraId="10A43D60" w14:textId="77777777" w:rsidR="00A54981" w:rsidRPr="00F11574" w:rsidRDefault="00A54981" w:rsidP="00A54981">
      <w:r w:rsidRPr="00F11574">
        <w:t>Projekta informācijas datnes atribūtu saraksts:</w:t>
      </w:r>
    </w:p>
    <w:p w14:paraId="07D35442" w14:textId="77777777" w:rsidR="00A54981" w:rsidRPr="00F11574" w:rsidRDefault="00A54981" w:rsidP="00A54981">
      <w:pPr>
        <w:pStyle w:val="ListBullet"/>
        <w:tabs>
          <w:tab w:val="num" w:pos="900"/>
        </w:tabs>
        <w:ind w:left="900"/>
      </w:pPr>
      <w:r w:rsidRPr="00F11574">
        <w:rPr>
          <w:b/>
          <w:bCs/>
        </w:rPr>
        <w:t>AssemblyVersion</w:t>
      </w:r>
      <w:r w:rsidRPr="00F11574">
        <w:t xml:space="preserve"> - produkta versija; </w:t>
      </w:r>
    </w:p>
    <w:p w14:paraId="51542D49" w14:textId="77777777" w:rsidR="00A54981" w:rsidRPr="00F11574" w:rsidRDefault="00A54981" w:rsidP="00A54981">
      <w:pPr>
        <w:pStyle w:val="ListBullet"/>
        <w:tabs>
          <w:tab w:val="num" w:pos="900"/>
        </w:tabs>
        <w:ind w:left="900"/>
      </w:pPr>
      <w:r w:rsidRPr="00F11574">
        <w:rPr>
          <w:b/>
          <w:bCs/>
        </w:rPr>
        <w:t>AssemblyFileVersion</w:t>
      </w:r>
      <w:r w:rsidRPr="00F11574">
        <w:t xml:space="preserve"> - projekta versija;</w:t>
      </w:r>
    </w:p>
    <w:p w14:paraId="255A2409" w14:textId="77777777" w:rsidR="00A54981" w:rsidRPr="00F11574" w:rsidRDefault="00A54981" w:rsidP="00A54981">
      <w:pPr>
        <w:pStyle w:val="ListBullet"/>
        <w:tabs>
          <w:tab w:val="num" w:pos="900"/>
        </w:tabs>
        <w:ind w:left="900"/>
      </w:pPr>
      <w:r w:rsidRPr="00F11574">
        <w:rPr>
          <w:b/>
          <w:bCs/>
        </w:rPr>
        <w:t>AssemblyCulture</w:t>
      </w:r>
      <w:r w:rsidRPr="00F11574">
        <w:t xml:space="preserve"> – </w:t>
      </w:r>
      <w:r w:rsidRPr="00F11574">
        <w:rPr>
          <w:i/>
        </w:rPr>
        <w:t>asemples</w:t>
      </w:r>
      <w:r w:rsidRPr="00F11574">
        <w:t xml:space="preserve"> kultūra; </w:t>
      </w:r>
    </w:p>
    <w:p w14:paraId="0E2530EF" w14:textId="77777777" w:rsidR="00A54981" w:rsidRPr="00F11574" w:rsidRDefault="00A54981" w:rsidP="00A54981">
      <w:pPr>
        <w:pStyle w:val="ListBullet"/>
        <w:tabs>
          <w:tab w:val="num" w:pos="900"/>
        </w:tabs>
        <w:ind w:left="900"/>
      </w:pPr>
      <w:r w:rsidRPr="00F11574">
        <w:rPr>
          <w:b/>
          <w:bCs/>
        </w:rPr>
        <w:t>AssemblyTitle</w:t>
      </w:r>
      <w:r w:rsidRPr="00F11574">
        <w:t xml:space="preserve"> – projekta nosaukums; </w:t>
      </w:r>
    </w:p>
    <w:p w14:paraId="43D2F520" w14:textId="77777777" w:rsidR="00A54981" w:rsidRPr="00F11574" w:rsidRDefault="00A54981" w:rsidP="00A54981">
      <w:pPr>
        <w:pStyle w:val="ListBullet"/>
        <w:tabs>
          <w:tab w:val="num" w:pos="900"/>
        </w:tabs>
        <w:ind w:left="900"/>
      </w:pPr>
      <w:r w:rsidRPr="00F11574">
        <w:rPr>
          <w:b/>
          <w:bCs/>
        </w:rPr>
        <w:t>AssemblyDescription</w:t>
      </w:r>
      <w:r w:rsidRPr="00F11574">
        <w:t xml:space="preserve"> – projekta apraksts; </w:t>
      </w:r>
    </w:p>
    <w:p w14:paraId="0F129E3A" w14:textId="77777777" w:rsidR="00A54981" w:rsidRPr="00F11574" w:rsidRDefault="00A54981" w:rsidP="00A54981">
      <w:pPr>
        <w:pStyle w:val="ListBullet"/>
        <w:tabs>
          <w:tab w:val="num" w:pos="900"/>
        </w:tabs>
        <w:ind w:left="900"/>
      </w:pPr>
      <w:r w:rsidRPr="00F11574">
        <w:rPr>
          <w:b/>
          <w:bCs/>
        </w:rPr>
        <w:t>AssemblyConfiguration</w:t>
      </w:r>
      <w:r w:rsidRPr="00F11574">
        <w:t xml:space="preserve"> – kompilācijas konfigurācija</w:t>
      </w:r>
      <w:r w:rsidRPr="00F11574">
        <w:rPr>
          <w:bCs/>
        </w:rPr>
        <w:t>;</w:t>
      </w:r>
      <w:r w:rsidRPr="00F11574">
        <w:t xml:space="preserve"> </w:t>
      </w:r>
    </w:p>
    <w:p w14:paraId="584CC321" w14:textId="77777777" w:rsidR="00A54981" w:rsidRPr="00F11574" w:rsidRDefault="00A54981" w:rsidP="00A54981">
      <w:pPr>
        <w:pStyle w:val="ListBullet"/>
        <w:tabs>
          <w:tab w:val="num" w:pos="900"/>
        </w:tabs>
        <w:ind w:left="900"/>
      </w:pPr>
      <w:r w:rsidRPr="00F11574">
        <w:rPr>
          <w:b/>
          <w:bCs/>
        </w:rPr>
        <w:t>AssemblyCompany</w:t>
      </w:r>
      <w:r w:rsidRPr="00F11574">
        <w:t xml:space="preserve"> – kompānijas nosaukums, kurš izveidoja projektu;</w:t>
      </w:r>
    </w:p>
    <w:p w14:paraId="13E69B56" w14:textId="77777777" w:rsidR="00A54981" w:rsidRPr="00F11574" w:rsidRDefault="00A54981" w:rsidP="00A54981">
      <w:pPr>
        <w:pStyle w:val="ListBullet"/>
        <w:tabs>
          <w:tab w:val="num" w:pos="900"/>
        </w:tabs>
        <w:ind w:left="900"/>
      </w:pPr>
      <w:r w:rsidRPr="00F11574">
        <w:rPr>
          <w:b/>
          <w:bCs/>
        </w:rPr>
        <w:t>AssemblyProduct</w:t>
      </w:r>
      <w:r w:rsidRPr="00F11574">
        <w:t xml:space="preserve"> – produkta nosaukums;</w:t>
      </w:r>
    </w:p>
    <w:p w14:paraId="10E1FDA0" w14:textId="77777777" w:rsidR="00A54981" w:rsidRPr="00F11574" w:rsidRDefault="00A54981" w:rsidP="00A54981">
      <w:pPr>
        <w:pStyle w:val="ListBullet"/>
        <w:tabs>
          <w:tab w:val="num" w:pos="900"/>
        </w:tabs>
        <w:ind w:left="900"/>
      </w:pPr>
      <w:r w:rsidRPr="00F11574">
        <w:rPr>
          <w:b/>
          <w:bCs/>
        </w:rPr>
        <w:t>AssemblyCopyright</w:t>
      </w:r>
      <w:r w:rsidRPr="00F11574">
        <w:t xml:space="preserve"> – autortiesības; </w:t>
      </w:r>
    </w:p>
    <w:p w14:paraId="48CB8C43" w14:textId="77777777" w:rsidR="00A54981" w:rsidRPr="00F11574" w:rsidRDefault="00A54981" w:rsidP="00A54981">
      <w:pPr>
        <w:pStyle w:val="ListBullet"/>
        <w:tabs>
          <w:tab w:val="num" w:pos="900"/>
        </w:tabs>
        <w:ind w:left="900"/>
      </w:pPr>
      <w:r w:rsidRPr="00F11574">
        <w:rPr>
          <w:b/>
          <w:bCs/>
        </w:rPr>
        <w:t>AssemblyTrademark</w:t>
      </w:r>
      <w:r w:rsidRPr="00F11574">
        <w:t xml:space="preserve"> – preču zīme; </w:t>
      </w:r>
    </w:p>
    <w:p w14:paraId="43D0B577" w14:textId="77777777" w:rsidR="00A54981" w:rsidRPr="00F11574" w:rsidRDefault="00A54981" w:rsidP="00A54981">
      <w:pPr>
        <w:pStyle w:val="ListBullet"/>
        <w:tabs>
          <w:tab w:val="num" w:pos="900"/>
        </w:tabs>
        <w:ind w:left="900"/>
      </w:pPr>
      <w:r w:rsidRPr="00F11574">
        <w:rPr>
          <w:b/>
          <w:bCs/>
        </w:rPr>
        <w:t xml:space="preserve">AssemblyInformationVersion </w:t>
      </w:r>
      <w:r w:rsidRPr="00F11574">
        <w:rPr>
          <w:bCs/>
        </w:rPr>
        <w:t xml:space="preserve">– </w:t>
      </w:r>
      <w:r w:rsidRPr="00F11574">
        <w:rPr>
          <w:bCs/>
          <w:i/>
        </w:rPr>
        <w:t>asembles</w:t>
      </w:r>
      <w:r w:rsidRPr="00F11574">
        <w:rPr>
          <w:bCs/>
        </w:rPr>
        <w:t xml:space="preserve"> informatīvā versija (parasti sakrīt ar </w:t>
      </w:r>
      <w:r w:rsidRPr="00F11574">
        <w:rPr>
          <w:bCs/>
          <w:i/>
        </w:rPr>
        <w:t>AssemblyFileVersion</w:t>
      </w:r>
      <w:r w:rsidRPr="00F11574">
        <w:rPr>
          <w:bCs/>
        </w:rPr>
        <w:t>);</w:t>
      </w:r>
    </w:p>
    <w:p w14:paraId="38CE68E1" w14:textId="77777777" w:rsidR="00A54981" w:rsidRPr="00F11574" w:rsidRDefault="00A54981" w:rsidP="00A54981">
      <w:pPr>
        <w:pStyle w:val="ListBullet"/>
        <w:tabs>
          <w:tab w:val="num" w:pos="900"/>
        </w:tabs>
        <w:ind w:left="900"/>
      </w:pPr>
      <w:r w:rsidRPr="00F11574">
        <w:rPr>
          <w:b/>
          <w:bCs/>
        </w:rPr>
        <w:t xml:space="preserve">AssemblySateliteVersion </w:t>
      </w:r>
      <w:r w:rsidRPr="00F11574">
        <w:t>– parasti sakrīt ar produkta versiju; tiek izmantota daudzu valodu resursu izmantošanas gadījumā.</w:t>
      </w:r>
    </w:p>
    <w:p w14:paraId="619A40A0" w14:textId="77777777" w:rsidR="00A54981" w:rsidRPr="00F11574" w:rsidRDefault="00A54981" w:rsidP="00A54981">
      <w:pPr>
        <w:pStyle w:val="Heading4"/>
      </w:pPr>
      <w:bookmarkStart w:id="148" w:name="_Toc306009823"/>
      <w:bookmarkStart w:id="149" w:name="_Toc353451158"/>
      <w:r w:rsidRPr="00F11574">
        <w:t>Projekta izmaiņu aprakstīšanas datne</w:t>
      </w:r>
      <w:bookmarkEnd w:id="148"/>
      <w:bookmarkEnd w:id="149"/>
    </w:p>
    <w:p w14:paraId="75AE1F80" w14:textId="77777777" w:rsidR="00A54981" w:rsidRPr="00F11574" w:rsidRDefault="00A54981" w:rsidP="00A54981">
      <w:r w:rsidRPr="00F11574">
        <w:t xml:space="preserve">Katram projektam jābūt pievienotai izmaiņu aprrakstīšanas datnei </w:t>
      </w:r>
      <w:r w:rsidRPr="00F11574">
        <w:rPr>
          <w:i/>
        </w:rPr>
        <w:t>Histroy.txt</w:t>
      </w:r>
      <w:r w:rsidRPr="00F11574">
        <w:t>. Datne tiek veidota tekta formātā. Vēstures datnes formāts:</w:t>
      </w:r>
    </w:p>
    <w:p w14:paraId="33FB687D" w14:textId="77777777" w:rsidR="00A54981" w:rsidRPr="00F11574" w:rsidRDefault="00A54981" w:rsidP="00A54981">
      <w:pPr>
        <w:pStyle w:val="CodeBlock"/>
        <w:rPr>
          <w:rFonts w:ascii="Times New Roman" w:hAnsi="Times New Roman" w:cs="Times New Roman"/>
          <w:sz w:val="24"/>
          <w:szCs w:val="24"/>
        </w:rPr>
      </w:pPr>
      <w:r w:rsidRPr="00F11574">
        <w:t>Date: dd/mm/yyyy</w:t>
      </w:r>
    </w:p>
    <w:p w14:paraId="4EE447F8" w14:textId="77777777" w:rsidR="00A54981" w:rsidRPr="00F11574" w:rsidRDefault="00A54981" w:rsidP="00A54981">
      <w:pPr>
        <w:pStyle w:val="CodeBlock"/>
      </w:pPr>
      <w:r w:rsidRPr="00F11574">
        <w:t>Assembly: assemblyname</w:t>
      </w:r>
    </w:p>
    <w:p w14:paraId="26A9D6A7" w14:textId="77777777" w:rsidR="00A54981" w:rsidRPr="00F11574" w:rsidRDefault="00A54981" w:rsidP="00A54981">
      <w:pPr>
        <w:pStyle w:val="CodeBlock"/>
      </w:pPr>
      <w:r w:rsidRPr="00F11574">
        <w:t xml:space="preserve">[File: filename] </w:t>
      </w:r>
    </w:p>
    <w:p w14:paraId="5C9C8B2D" w14:textId="77777777" w:rsidR="00A54981" w:rsidRPr="00F11574" w:rsidRDefault="00A54981" w:rsidP="00A54981">
      <w:pPr>
        <w:pStyle w:val="CodeBlock"/>
      </w:pPr>
      <w:r w:rsidRPr="00F11574">
        <w:t>BUGFIX | NEW | CHANGE : comment</w:t>
      </w:r>
    </w:p>
    <w:p w14:paraId="7C941443" w14:textId="77777777" w:rsidR="00A54981" w:rsidRPr="00F11574" w:rsidRDefault="00A54981" w:rsidP="00A54981">
      <w:pPr>
        <w:pStyle w:val="CodeBlock"/>
      </w:pPr>
    </w:p>
    <w:p w14:paraId="57DA4327" w14:textId="77777777" w:rsidR="00A54981" w:rsidRPr="00F11574" w:rsidRDefault="00A54981" w:rsidP="00A54981">
      <w:pPr>
        <w:pStyle w:val="CodeBlock"/>
      </w:pPr>
      <w:r w:rsidRPr="00F11574">
        <w:t>Release Vx.x.x.x at dd/mm/yyyy</w:t>
      </w:r>
    </w:p>
    <w:p w14:paraId="6B4F0FE6" w14:textId="77777777" w:rsidR="00A54981" w:rsidRPr="00F11574" w:rsidRDefault="00A54981" w:rsidP="00A54981">
      <w:r w:rsidRPr="00F11574">
        <w:t>, kur</w:t>
      </w:r>
    </w:p>
    <w:p w14:paraId="5321D780" w14:textId="77777777" w:rsidR="00A54981" w:rsidRPr="00F11574" w:rsidRDefault="00A54981" w:rsidP="00A54981">
      <w:pPr>
        <w:pStyle w:val="ListBullet"/>
        <w:tabs>
          <w:tab w:val="num" w:pos="900"/>
        </w:tabs>
        <w:ind w:left="900"/>
      </w:pPr>
      <w:r w:rsidRPr="00F11574">
        <w:t>x.x.x.x – relīza projekta versija;</w:t>
      </w:r>
    </w:p>
    <w:p w14:paraId="54552789" w14:textId="77777777" w:rsidR="00A54981" w:rsidRPr="00F11574" w:rsidRDefault="00A54981" w:rsidP="00A54981">
      <w:pPr>
        <w:pStyle w:val="ListBullet"/>
        <w:tabs>
          <w:tab w:val="num" w:pos="900"/>
        </w:tabs>
        <w:ind w:left="900"/>
      </w:pPr>
      <w:r w:rsidRPr="00F11574">
        <w:rPr>
          <w:i/>
          <w:iCs/>
        </w:rPr>
        <w:t xml:space="preserve">dd/mm/yyyy </w:t>
      </w:r>
      <w:r w:rsidRPr="00F11574">
        <w:t>– projekta izmaiņas vai relīza izlaiduma datums;</w:t>
      </w:r>
    </w:p>
    <w:p w14:paraId="61DA8B09" w14:textId="77777777" w:rsidR="00A54981" w:rsidRPr="00F11574" w:rsidRDefault="00A54981" w:rsidP="00A54981">
      <w:pPr>
        <w:pStyle w:val="ListBullet"/>
        <w:tabs>
          <w:tab w:val="num" w:pos="900"/>
        </w:tabs>
        <w:ind w:left="900"/>
      </w:pPr>
      <w:r w:rsidRPr="00F11574">
        <w:rPr>
          <w:i/>
          <w:iCs/>
        </w:rPr>
        <w:t xml:space="preserve">assemblyname </w:t>
      </w:r>
      <w:r w:rsidRPr="00F11574">
        <w:t xml:space="preserve">– </w:t>
      </w:r>
      <w:r w:rsidRPr="00F11574">
        <w:rPr>
          <w:i/>
        </w:rPr>
        <w:t>assemblies</w:t>
      </w:r>
      <w:r w:rsidRPr="00F11574">
        <w:t xml:space="preserve"> nosaukums (obligātas, ja versija maiņas produkta grupai);</w:t>
      </w:r>
    </w:p>
    <w:p w14:paraId="1814B110" w14:textId="77777777" w:rsidR="00A54981" w:rsidRPr="00F11574" w:rsidRDefault="00A54981" w:rsidP="00A54981">
      <w:pPr>
        <w:pStyle w:val="ListBullet"/>
        <w:tabs>
          <w:tab w:val="num" w:pos="900"/>
        </w:tabs>
        <w:ind w:left="900"/>
      </w:pPr>
      <w:r w:rsidRPr="00F11574">
        <w:t>filename – datnes nosaukums, kurā tika veiktas izmaiņas (neobligāts);</w:t>
      </w:r>
    </w:p>
    <w:p w14:paraId="6CD96FA7" w14:textId="77777777" w:rsidR="00A54981" w:rsidRPr="00F11574" w:rsidRDefault="00A54981" w:rsidP="00A54981">
      <w:pPr>
        <w:pStyle w:val="ListBullet"/>
        <w:tabs>
          <w:tab w:val="num" w:pos="900"/>
        </w:tabs>
        <w:ind w:left="900"/>
      </w:pPr>
      <w:r w:rsidRPr="00F11574">
        <w:t>BUGFIX – kļūda;</w:t>
      </w:r>
    </w:p>
    <w:p w14:paraId="6C9D4663" w14:textId="77777777" w:rsidR="00A54981" w:rsidRPr="00F11574" w:rsidRDefault="00A54981" w:rsidP="00A54981">
      <w:pPr>
        <w:pStyle w:val="ListBullet"/>
        <w:tabs>
          <w:tab w:val="num" w:pos="900"/>
        </w:tabs>
        <w:ind w:left="900"/>
      </w:pPr>
      <w:r w:rsidRPr="00F11574">
        <w:lastRenderedPageBreak/>
        <w:t>NEW – pievienojumi;</w:t>
      </w:r>
    </w:p>
    <w:p w14:paraId="68A23362" w14:textId="77777777" w:rsidR="00A54981" w:rsidRPr="00F11574" w:rsidRDefault="00A54981" w:rsidP="00A54981">
      <w:pPr>
        <w:pStyle w:val="ListBullet"/>
        <w:tabs>
          <w:tab w:val="num" w:pos="900"/>
        </w:tabs>
        <w:ind w:left="900"/>
      </w:pPr>
      <w:r w:rsidRPr="00F11574">
        <w:t>CHANGE – izmaiņas;</w:t>
      </w:r>
    </w:p>
    <w:p w14:paraId="319A1457" w14:textId="77777777" w:rsidR="00A54981" w:rsidRPr="00F11574" w:rsidRDefault="00A54981" w:rsidP="00A54981">
      <w:pPr>
        <w:pStyle w:val="ListBullet"/>
        <w:tabs>
          <w:tab w:val="num" w:pos="900"/>
        </w:tabs>
        <w:ind w:left="900"/>
      </w:pPr>
      <w:r w:rsidRPr="00F11574">
        <w:rPr>
          <w:i/>
          <w:iCs/>
        </w:rPr>
        <w:t>comment</w:t>
      </w:r>
      <w:r w:rsidRPr="00F11574">
        <w:t xml:space="preserve"> – darbību apraksts.</w:t>
      </w:r>
    </w:p>
    <w:p w14:paraId="7F0B09FF" w14:textId="77777777" w:rsidR="00A54981" w:rsidRPr="00F11574" w:rsidRDefault="00A54981" w:rsidP="00A54981">
      <w:r w:rsidRPr="00F11574">
        <w:t>Vēstures datnes piemērs:</w:t>
      </w:r>
    </w:p>
    <w:p w14:paraId="658B64E9" w14:textId="77777777" w:rsidR="00A54981" w:rsidRPr="00F11574" w:rsidRDefault="00A54981" w:rsidP="00A54981">
      <w:pPr>
        <w:pStyle w:val="CodeBlock"/>
      </w:pPr>
      <w:r w:rsidRPr="00F11574">
        <w:t>Date: 5/02/2007</w:t>
      </w:r>
    </w:p>
    <w:p w14:paraId="2FAB206D" w14:textId="77777777" w:rsidR="00A54981" w:rsidRPr="00F11574" w:rsidRDefault="00A54981" w:rsidP="00A54981">
      <w:pPr>
        <w:pStyle w:val="CodeBlock"/>
      </w:pPr>
      <w:r w:rsidRPr="00F11574">
        <w:t>Assembly: Product.BusinessLogic.dll</w:t>
      </w:r>
    </w:p>
    <w:p w14:paraId="5307D102" w14:textId="77777777" w:rsidR="00A54981" w:rsidRPr="00F11574" w:rsidRDefault="00A54981" w:rsidP="00A54981">
      <w:pPr>
        <w:pStyle w:val="CodeBlock"/>
      </w:pPr>
      <w:r w:rsidRPr="00F11574">
        <w:t>NEW: Pieveinota jauna funkcija</w:t>
      </w:r>
    </w:p>
    <w:p w14:paraId="6DEA2AA4" w14:textId="77777777" w:rsidR="00A54981" w:rsidRPr="00F11574" w:rsidRDefault="00A54981" w:rsidP="00A54981">
      <w:pPr>
        <w:pStyle w:val="CodeBlock"/>
      </w:pPr>
      <w:r w:rsidRPr="00F11574">
        <w:t>CHANGE: Izmainīts vecās funkijas fromāts.</w:t>
      </w:r>
    </w:p>
    <w:p w14:paraId="4B72CB84" w14:textId="77777777" w:rsidR="00A54981" w:rsidRPr="00F11574" w:rsidRDefault="00A54981" w:rsidP="00A54981">
      <w:pPr>
        <w:pStyle w:val="CodeBlock"/>
      </w:pPr>
      <w:r w:rsidRPr="00F11574">
        <w:t>NEW: XMLSchemaTransformation klasej pievienoja īpašība XSLTFile</w:t>
      </w:r>
    </w:p>
    <w:p w14:paraId="0DF65D33" w14:textId="77777777" w:rsidR="00A54981" w:rsidRPr="00F11574" w:rsidRDefault="00A54981" w:rsidP="00A54981">
      <w:pPr>
        <w:pStyle w:val="CodeBlock"/>
      </w:pPr>
    </w:p>
    <w:p w14:paraId="3F6223A0" w14:textId="77777777" w:rsidR="00A54981" w:rsidRPr="00F11574" w:rsidRDefault="00A54981" w:rsidP="00A54981">
      <w:pPr>
        <w:pStyle w:val="CodeBlock"/>
      </w:pPr>
      <w:r w:rsidRPr="00F11574">
        <w:t>Release 1.0.2344.0 no 06/02/2007</w:t>
      </w:r>
    </w:p>
    <w:p w14:paraId="32FD9083" w14:textId="77777777" w:rsidR="00A54981" w:rsidRPr="00F11574" w:rsidRDefault="00A54981" w:rsidP="00A54981">
      <w:pPr>
        <w:pStyle w:val="Heading3"/>
      </w:pPr>
      <w:bookmarkStart w:id="150" w:name="_Toc306009824"/>
      <w:bookmarkStart w:id="151" w:name="_Toc353451159"/>
      <w:r w:rsidRPr="00F11574">
        <w:t>Vienošanās par nosaukumu piešķiršanu</w:t>
      </w:r>
      <w:bookmarkEnd w:id="134"/>
      <w:bookmarkEnd w:id="150"/>
      <w:bookmarkEnd w:id="151"/>
    </w:p>
    <w:p w14:paraId="449DADD5" w14:textId="08A8244D" w:rsidR="00A54981" w:rsidRPr="00F11574" w:rsidRDefault="00A54981" w:rsidP="00A54981">
      <w:r w:rsidRPr="00F11574">
        <w:t xml:space="preserve">Dokumentā ir aprakstīti projektā pieņemtie nosaukumu piešķiršanas standarti, kuri attiecas uz programmām, kas rakstītas, izmantojot J#, C# un VB.NET (papildinformācijai skatīt MSDN palīgdokumentāciju). Pastāv </w:t>
      </w:r>
      <w:r w:rsidRPr="00F11574">
        <w:rPr>
          <w:i/>
        </w:rPr>
        <w:t xml:space="preserve">Microsoft </w:t>
      </w:r>
      <w:r w:rsidRPr="00F11574">
        <w:t xml:space="preserve">rekomendācijas publiskiem un privātiem izstrādātājiem, tomēr individuālās vienošanās par nosaukumu piešķiršanu kārtību kompānijas iekšienē var atšķirties. Paredzams, ka </w:t>
      </w:r>
      <w:r w:rsidRPr="00F11574">
        <w:fldChar w:fldCharType="begin"/>
      </w:r>
      <w:r w:rsidRPr="00F11574">
        <w:instrText xml:space="preserve"> REF _Ref137197069 \h </w:instrText>
      </w:r>
      <w:r w:rsidRPr="00F11574">
        <w:fldChar w:fldCharType="separate"/>
      </w:r>
      <w:r w:rsidR="007A4595">
        <w:rPr>
          <w:noProof/>
        </w:rPr>
        <w:t>2</w:t>
      </w:r>
      <w:r w:rsidRPr="00F11574">
        <w:fldChar w:fldCharType="end"/>
      </w:r>
      <w:r w:rsidR="00ED4234" w:rsidRPr="00F11574">
        <w:t>.</w:t>
      </w:r>
      <w:r w:rsidRPr="00F11574">
        <w:t xml:space="preserve">tabulā ietverto vadlīniju saraksts drīz kļūs par nozares </w:t>
      </w:r>
      <w:r w:rsidRPr="00F11574">
        <w:rPr>
          <w:i/>
        </w:rPr>
        <w:t>de-facto</w:t>
      </w:r>
      <w:r w:rsidRPr="00F11574">
        <w:t xml:space="preserve"> standartu. Šos nosaukumu piešķiršanas standartus nepieciešams pielietot visiem .NET izstrādājumiem, t.sk., ASP.NET Web lietojumos un .NET </w:t>
      </w:r>
      <w:r w:rsidRPr="00F11574">
        <w:rPr>
          <w:i/>
        </w:rPr>
        <w:t>Windows Forms</w:t>
      </w:r>
      <w:r w:rsidRPr="00F11574">
        <w:t xml:space="preserve"> lietojumos. Visi nosaukumi jāveido angļu valodā.</w:t>
      </w:r>
    </w:p>
    <w:p w14:paraId="70229FB7" w14:textId="77777777" w:rsidR="00A54981" w:rsidRPr="00F11574" w:rsidRDefault="00A54981" w:rsidP="00A54981">
      <w:pPr>
        <w:pStyle w:val="Tablenumber"/>
        <w:rPr>
          <w:noProof w:val="0"/>
        </w:rPr>
      </w:pPr>
      <w:r w:rsidRPr="00F11574">
        <w:rPr>
          <w:noProof w:val="0"/>
        </w:rPr>
        <w:fldChar w:fldCharType="begin"/>
      </w:r>
      <w:r w:rsidRPr="00F11574">
        <w:rPr>
          <w:noProof w:val="0"/>
        </w:rPr>
        <w:instrText xml:space="preserve"> SEQ Tabula \* ARABIC </w:instrText>
      </w:r>
      <w:r w:rsidRPr="00F11574">
        <w:rPr>
          <w:noProof w:val="0"/>
        </w:rPr>
        <w:fldChar w:fldCharType="separate"/>
      </w:r>
      <w:bookmarkStart w:id="152" w:name="_Ref137197069"/>
      <w:r w:rsidR="007A4595">
        <w:t>2</w:t>
      </w:r>
      <w:bookmarkEnd w:id="152"/>
      <w:r w:rsidRPr="00F11574">
        <w:rPr>
          <w:noProof w:val="0"/>
        </w:rPr>
        <w:fldChar w:fldCharType="end"/>
      </w:r>
      <w:r w:rsidRPr="00F11574">
        <w:rPr>
          <w:noProof w:val="0"/>
        </w:rPr>
        <w:t>. tabula</w:t>
      </w:r>
    </w:p>
    <w:p w14:paraId="7B56196D" w14:textId="77777777" w:rsidR="00A54981" w:rsidRPr="00F11574" w:rsidRDefault="00A54981" w:rsidP="00A54981">
      <w:pPr>
        <w:pStyle w:val="Tabletitle"/>
        <w:rPr>
          <w:sz w:val="24"/>
        </w:rPr>
      </w:pPr>
      <w:r w:rsidRPr="00F11574">
        <w:t>C# un VB.NET nosaukumu vadlīniju saraksts</w:t>
      </w:r>
    </w:p>
    <w:tbl>
      <w:tblPr>
        <w:tblW w:w="5022" w:type="pct"/>
        <w:tblBorders>
          <w:top w:val="single" w:sz="12" w:space="0" w:color="000000"/>
          <w:bottom w:val="single" w:sz="12" w:space="0" w:color="000000"/>
        </w:tblBorders>
        <w:tblLayout w:type="fixed"/>
        <w:tblLook w:val="01E0" w:firstRow="1" w:lastRow="1" w:firstColumn="1" w:lastColumn="1" w:noHBand="0" w:noVBand="0"/>
      </w:tblPr>
      <w:tblGrid>
        <w:gridCol w:w="1809"/>
        <w:gridCol w:w="4962"/>
        <w:gridCol w:w="3083"/>
        <w:gridCol w:w="43"/>
      </w:tblGrid>
      <w:tr w:rsidR="00A54981" w:rsidRPr="00F11574" w14:paraId="7885D345" w14:textId="77777777" w:rsidTr="005A5037">
        <w:trPr>
          <w:tblHeader/>
        </w:trPr>
        <w:tc>
          <w:tcPr>
            <w:tcW w:w="1809" w:type="dxa"/>
            <w:tcBorders>
              <w:top w:val="single" w:sz="12" w:space="0" w:color="000000"/>
              <w:bottom w:val="single" w:sz="6" w:space="0" w:color="000000"/>
              <w:right w:val="single" w:sz="4" w:space="0" w:color="auto"/>
            </w:tcBorders>
            <w:shd w:val="clear" w:color="auto" w:fill="auto"/>
            <w:vAlign w:val="center"/>
          </w:tcPr>
          <w:p w14:paraId="311A64CF" w14:textId="77777777" w:rsidR="00A54981" w:rsidRPr="00F11574" w:rsidRDefault="00A54981" w:rsidP="002F6822">
            <w:pPr>
              <w:pStyle w:val="Bold"/>
            </w:pPr>
            <w:r w:rsidRPr="00F11574">
              <w:t>Tips</w:t>
            </w:r>
          </w:p>
        </w:tc>
        <w:tc>
          <w:tcPr>
            <w:tcW w:w="4962" w:type="dxa"/>
            <w:tcBorders>
              <w:top w:val="single" w:sz="12" w:space="0" w:color="000000"/>
              <w:left w:val="single" w:sz="4" w:space="0" w:color="auto"/>
              <w:bottom w:val="single" w:sz="6" w:space="0" w:color="000000"/>
              <w:right w:val="single" w:sz="4" w:space="0" w:color="auto"/>
            </w:tcBorders>
            <w:shd w:val="clear" w:color="auto" w:fill="auto"/>
            <w:vAlign w:val="center"/>
          </w:tcPr>
          <w:p w14:paraId="5C9A1690" w14:textId="77777777" w:rsidR="00A54981" w:rsidRPr="00F11574" w:rsidRDefault="00A54981" w:rsidP="002F6822">
            <w:pPr>
              <w:pStyle w:val="Bold"/>
            </w:pPr>
            <w:r w:rsidRPr="00F11574">
              <w:t>Standarts / Noteikums</w:t>
            </w:r>
          </w:p>
        </w:tc>
        <w:tc>
          <w:tcPr>
            <w:tcW w:w="3126" w:type="dxa"/>
            <w:gridSpan w:val="2"/>
            <w:tcBorders>
              <w:top w:val="single" w:sz="12" w:space="0" w:color="000000"/>
              <w:left w:val="single" w:sz="4" w:space="0" w:color="auto"/>
              <w:bottom w:val="single" w:sz="6" w:space="0" w:color="000000"/>
            </w:tcBorders>
            <w:shd w:val="clear" w:color="auto" w:fill="auto"/>
            <w:vAlign w:val="center"/>
          </w:tcPr>
          <w:p w14:paraId="1E608973" w14:textId="77777777" w:rsidR="00A54981" w:rsidRPr="00F11574" w:rsidRDefault="00A54981" w:rsidP="002F6822">
            <w:pPr>
              <w:pStyle w:val="Bold"/>
            </w:pPr>
            <w:r w:rsidRPr="00F11574">
              <w:t>Piemērs</w:t>
            </w:r>
          </w:p>
        </w:tc>
      </w:tr>
      <w:tr w:rsidR="00A54981" w:rsidRPr="00F11574" w14:paraId="3C11C473" w14:textId="77777777" w:rsidTr="005A5037">
        <w:tc>
          <w:tcPr>
            <w:tcW w:w="1809" w:type="dxa"/>
            <w:tcBorders>
              <w:top w:val="single" w:sz="6" w:space="0" w:color="000000"/>
              <w:bottom w:val="single" w:sz="4" w:space="0" w:color="auto"/>
              <w:right w:val="single" w:sz="4" w:space="0" w:color="auto"/>
            </w:tcBorders>
            <w:shd w:val="clear" w:color="auto" w:fill="auto"/>
          </w:tcPr>
          <w:p w14:paraId="4106FDBF" w14:textId="77777777" w:rsidR="00A54981" w:rsidRPr="00F11574" w:rsidRDefault="00A54981" w:rsidP="00CF7873">
            <w:pPr>
              <w:pStyle w:val="Tablebody"/>
              <w:rPr>
                <w:szCs w:val="20"/>
              </w:rPr>
            </w:pPr>
            <w:r w:rsidRPr="00F11574">
              <w:rPr>
                <w:szCs w:val="20"/>
              </w:rPr>
              <w:t>Vārdtelpas (</w:t>
            </w:r>
            <w:r w:rsidRPr="00F7122E">
              <w:rPr>
                <w:i/>
                <w:szCs w:val="20"/>
              </w:rPr>
              <w:t>namespace</w:t>
            </w:r>
            <w:r w:rsidRPr="00F11574">
              <w:rPr>
                <w:szCs w:val="20"/>
              </w:rPr>
              <w:t>)</w:t>
            </w:r>
          </w:p>
        </w:tc>
        <w:tc>
          <w:tcPr>
            <w:tcW w:w="4962" w:type="dxa"/>
            <w:tcBorders>
              <w:top w:val="single" w:sz="6" w:space="0" w:color="000000"/>
              <w:left w:val="single" w:sz="4" w:space="0" w:color="auto"/>
              <w:bottom w:val="single" w:sz="4" w:space="0" w:color="auto"/>
              <w:right w:val="single" w:sz="4" w:space="0" w:color="auto"/>
            </w:tcBorders>
            <w:shd w:val="clear" w:color="auto" w:fill="auto"/>
          </w:tcPr>
          <w:p w14:paraId="44414FA5" w14:textId="164B6B11" w:rsidR="00A54981" w:rsidRPr="00F11574" w:rsidRDefault="00A54981" w:rsidP="00CF7873">
            <w:pPr>
              <w:pStyle w:val="Tablebody"/>
              <w:rPr>
                <w:szCs w:val="20"/>
              </w:rPr>
            </w:pPr>
            <w:r w:rsidRPr="00F11574">
              <w:rPr>
                <w:i/>
                <w:szCs w:val="20"/>
              </w:rPr>
              <w:t xml:space="preserve">Pascal </w:t>
            </w:r>
            <w:r w:rsidRPr="00F11574">
              <w:rPr>
                <w:szCs w:val="20"/>
              </w:rPr>
              <w:t>reģistrā bez pasvītrojuma. Izmantojam Kompānijas Nosaukums.</w:t>
            </w:r>
            <w:r w:rsidR="00414AF7" w:rsidRPr="00F11574">
              <w:rPr>
                <w:szCs w:val="20"/>
              </w:rPr>
              <w:t xml:space="preserve"> </w:t>
            </w:r>
            <w:r w:rsidRPr="00F11574">
              <w:rPr>
                <w:szCs w:val="20"/>
              </w:rPr>
              <w:t xml:space="preserve">Tehnoloģijas Nosaukums par sakni. Gadījumā, ja nav kompānijas, izmantojam domēna nosaukumu. Visiem nosaukumiem jābūt </w:t>
            </w:r>
            <w:r w:rsidRPr="00F11574">
              <w:rPr>
                <w:i/>
                <w:szCs w:val="20"/>
              </w:rPr>
              <w:t>pascal</w:t>
            </w:r>
            <w:r w:rsidRPr="00F11574">
              <w:rPr>
                <w:szCs w:val="20"/>
              </w:rPr>
              <w:t xml:space="preserve"> reģistrā (izmantojam Xml</w:t>
            </w:r>
            <w:r w:rsidR="00F16FBB" w:rsidRPr="00F11574">
              <w:rPr>
                <w:szCs w:val="20"/>
              </w:rPr>
              <w:t>,</w:t>
            </w:r>
            <w:r w:rsidRPr="00F11574">
              <w:rPr>
                <w:szCs w:val="20"/>
              </w:rPr>
              <w:t xml:space="preserve"> nevis XML).</w:t>
            </w:r>
          </w:p>
        </w:tc>
        <w:tc>
          <w:tcPr>
            <w:tcW w:w="3126" w:type="dxa"/>
            <w:gridSpan w:val="2"/>
            <w:tcBorders>
              <w:top w:val="single" w:sz="6" w:space="0" w:color="000000"/>
              <w:left w:val="single" w:sz="4" w:space="0" w:color="auto"/>
              <w:bottom w:val="single" w:sz="4" w:space="0" w:color="auto"/>
            </w:tcBorders>
            <w:shd w:val="clear" w:color="auto" w:fill="auto"/>
          </w:tcPr>
          <w:p w14:paraId="18993CD1" w14:textId="77777777" w:rsidR="00A54981" w:rsidRPr="00F11574" w:rsidRDefault="00A54981" w:rsidP="00CF7873">
            <w:pPr>
              <w:pStyle w:val="Source"/>
            </w:pPr>
            <w:r w:rsidRPr="00F11574">
              <w:t>Application.SistemJournal</w:t>
            </w:r>
          </w:p>
          <w:p w14:paraId="49BEE987" w14:textId="77777777" w:rsidR="00A54981" w:rsidRPr="00F11574" w:rsidRDefault="00A54981" w:rsidP="00CF7873">
            <w:pPr>
              <w:pStyle w:val="Source"/>
            </w:pPr>
            <w:r w:rsidRPr="00F11574">
              <w:t>Application.Controllers</w:t>
            </w:r>
          </w:p>
        </w:tc>
      </w:tr>
      <w:tr w:rsidR="00A54981" w:rsidRPr="00F11574" w14:paraId="506D9D4F" w14:textId="77777777" w:rsidTr="005A5037">
        <w:tc>
          <w:tcPr>
            <w:tcW w:w="1809" w:type="dxa"/>
            <w:tcBorders>
              <w:top w:val="single" w:sz="4" w:space="0" w:color="auto"/>
              <w:bottom w:val="single" w:sz="4" w:space="0" w:color="auto"/>
              <w:right w:val="single" w:sz="4" w:space="0" w:color="auto"/>
            </w:tcBorders>
            <w:shd w:val="clear" w:color="auto" w:fill="auto"/>
          </w:tcPr>
          <w:p w14:paraId="10AA328B" w14:textId="77777777" w:rsidR="00A54981" w:rsidRPr="00F11574" w:rsidRDefault="00A54981" w:rsidP="00CF7873">
            <w:pPr>
              <w:pStyle w:val="Tablebody"/>
              <w:rPr>
                <w:szCs w:val="20"/>
              </w:rPr>
            </w:pPr>
            <w:r w:rsidRPr="00F11574">
              <w:rPr>
                <w:szCs w:val="20"/>
              </w:rPr>
              <w:t>Asamblejas</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C61ABE6" w14:textId="77777777" w:rsidR="00A54981" w:rsidRPr="00F11574" w:rsidRDefault="00A54981" w:rsidP="00CF7873">
            <w:pPr>
              <w:pStyle w:val="Tablebody"/>
              <w:rPr>
                <w:szCs w:val="20"/>
              </w:rPr>
            </w:pPr>
            <w:r w:rsidRPr="00F11574">
              <w:rPr>
                <w:szCs w:val="20"/>
              </w:rPr>
              <w:t xml:space="preserve">Ja asambleja satur tikai vienu vārdtelpu, tad asambleja ir jānosauc tāpat kā vārdtelpa. </w:t>
            </w:r>
          </w:p>
        </w:tc>
        <w:tc>
          <w:tcPr>
            <w:tcW w:w="3126" w:type="dxa"/>
            <w:gridSpan w:val="2"/>
            <w:tcBorders>
              <w:top w:val="single" w:sz="4" w:space="0" w:color="auto"/>
              <w:left w:val="single" w:sz="4" w:space="0" w:color="auto"/>
              <w:bottom w:val="single" w:sz="4" w:space="0" w:color="auto"/>
            </w:tcBorders>
            <w:shd w:val="clear" w:color="auto" w:fill="auto"/>
          </w:tcPr>
          <w:p w14:paraId="7A0C999A" w14:textId="77777777" w:rsidR="00A54981" w:rsidRPr="00F11574" w:rsidRDefault="00A54981" w:rsidP="00CF7873">
            <w:pPr>
              <w:pStyle w:val="Source"/>
            </w:pPr>
            <w:r w:rsidRPr="00F11574">
              <w:t>Application.SistemJournal.dll</w:t>
            </w:r>
          </w:p>
        </w:tc>
      </w:tr>
      <w:tr w:rsidR="00A54981" w:rsidRPr="00F11574" w14:paraId="50710156" w14:textId="77777777" w:rsidTr="005A5037">
        <w:tc>
          <w:tcPr>
            <w:tcW w:w="1809" w:type="dxa"/>
            <w:tcBorders>
              <w:top w:val="single" w:sz="4" w:space="0" w:color="auto"/>
              <w:bottom w:val="single" w:sz="4" w:space="0" w:color="auto"/>
              <w:right w:val="single" w:sz="4" w:space="0" w:color="auto"/>
            </w:tcBorders>
            <w:shd w:val="clear" w:color="auto" w:fill="auto"/>
          </w:tcPr>
          <w:p w14:paraId="1838BCFD" w14:textId="77777777" w:rsidR="00A54981" w:rsidRPr="00F11574" w:rsidRDefault="00A54981" w:rsidP="00CF7873">
            <w:pPr>
              <w:pStyle w:val="Tablebody"/>
              <w:rPr>
                <w:szCs w:val="20"/>
              </w:rPr>
            </w:pPr>
            <w:r w:rsidRPr="00F11574">
              <w:rPr>
                <w:szCs w:val="20"/>
              </w:rPr>
              <w:t>Klases un struktūras</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3B6EEDB" w14:textId="77777777" w:rsidR="00A54981" w:rsidRPr="00F11574" w:rsidRDefault="00A54981" w:rsidP="00CF7873">
            <w:pPr>
              <w:pStyle w:val="Tablebody"/>
              <w:rPr>
                <w:szCs w:val="20"/>
              </w:rPr>
            </w:pPr>
            <w:r w:rsidRPr="00F11574">
              <w:rPr>
                <w:i/>
                <w:szCs w:val="20"/>
              </w:rPr>
              <w:t>Pascal</w:t>
            </w:r>
            <w:r w:rsidRPr="00F11574">
              <w:rPr>
                <w:szCs w:val="20"/>
              </w:rPr>
              <w:t xml:space="preserve"> reģistrā bez pasvītrojuma nosaukuma sākumā nedrīkst likt "C" vai "cls". Klases nosaukums var sākties ar "I" tikai tad, ja </w:t>
            </w:r>
            <w:r w:rsidR="002F6822" w:rsidRPr="00F11574">
              <w:rPr>
                <w:szCs w:val="20"/>
              </w:rPr>
              <w:t>nākamais burts</w:t>
            </w:r>
            <w:r w:rsidRPr="00F11574">
              <w:rPr>
                <w:szCs w:val="20"/>
              </w:rPr>
              <w:t xml:space="preserve"> ir mazais, pretējā gadījumā tas izskatīsies kā saskarne. </w:t>
            </w:r>
          </w:p>
          <w:p w14:paraId="2BF62333" w14:textId="77777777" w:rsidR="00A54981" w:rsidRPr="00F11574" w:rsidRDefault="00A54981" w:rsidP="00CF7873">
            <w:pPr>
              <w:pStyle w:val="Tablebody"/>
              <w:rPr>
                <w:szCs w:val="20"/>
              </w:rPr>
            </w:pPr>
            <w:r w:rsidRPr="00F11574">
              <w:rPr>
                <w:szCs w:val="20"/>
              </w:rPr>
              <w:t xml:space="preserve">Klases nosaukumam nav jābūt līdzīgam vārdtelpai, kurā tā uzturas. Visiem saīsinājumiem, kuri sastāv no trim vai vairāk burtiem, ir jābūt </w:t>
            </w:r>
            <w:r w:rsidRPr="00F11574">
              <w:rPr>
                <w:i/>
                <w:szCs w:val="20"/>
              </w:rPr>
              <w:t>Pascal</w:t>
            </w:r>
            <w:r w:rsidRPr="00F11574">
              <w:rPr>
                <w:szCs w:val="20"/>
              </w:rPr>
              <w:t xml:space="preserve"> reģistrā, ar mazajiem burtiem. Jācenšas izvairīties no saīsinājumu lietošanas un vienmēr jācenšas izmantot lietvārdus. </w:t>
            </w:r>
          </w:p>
        </w:tc>
        <w:tc>
          <w:tcPr>
            <w:tcW w:w="3126" w:type="dxa"/>
            <w:gridSpan w:val="2"/>
            <w:tcBorders>
              <w:top w:val="single" w:sz="4" w:space="0" w:color="auto"/>
              <w:left w:val="single" w:sz="4" w:space="0" w:color="auto"/>
              <w:bottom w:val="single" w:sz="4" w:space="0" w:color="auto"/>
            </w:tcBorders>
            <w:shd w:val="clear" w:color="auto" w:fill="auto"/>
          </w:tcPr>
          <w:p w14:paraId="1CB114A0" w14:textId="77777777" w:rsidR="00A54981" w:rsidRPr="00F11574" w:rsidRDefault="00A54981" w:rsidP="00CF7873">
            <w:pPr>
              <w:pStyle w:val="Source"/>
            </w:pPr>
            <w:r w:rsidRPr="00F11574">
              <w:t>Widget</w:t>
            </w:r>
            <w:r w:rsidRPr="00F11574">
              <w:br/>
              <w:t>InstanceManager</w:t>
            </w:r>
            <w:r w:rsidRPr="00F11574">
              <w:br/>
              <w:t>XmlDocument</w:t>
            </w:r>
            <w:r w:rsidRPr="00F11574">
              <w:br/>
              <w:t>MainForm</w:t>
            </w:r>
            <w:r w:rsidRPr="00F11574">
              <w:br/>
              <w:t>DocumentForm</w:t>
            </w:r>
            <w:r w:rsidRPr="00F11574">
              <w:br/>
              <w:t>HeaderControl</w:t>
            </w:r>
            <w:r w:rsidRPr="00F11574">
              <w:br/>
              <w:t>CustomerListDataSet (typed dataset) </w:t>
            </w:r>
          </w:p>
        </w:tc>
      </w:tr>
      <w:tr w:rsidR="00A54981" w:rsidRPr="00F11574" w14:paraId="1DEF2EEA" w14:textId="77777777" w:rsidTr="005A5037">
        <w:tc>
          <w:tcPr>
            <w:tcW w:w="1809" w:type="dxa"/>
            <w:tcBorders>
              <w:top w:val="single" w:sz="4" w:space="0" w:color="auto"/>
              <w:bottom w:val="single" w:sz="4" w:space="0" w:color="auto"/>
              <w:right w:val="single" w:sz="4" w:space="0" w:color="auto"/>
            </w:tcBorders>
            <w:shd w:val="clear" w:color="auto" w:fill="auto"/>
          </w:tcPr>
          <w:p w14:paraId="1A4D1776" w14:textId="77777777" w:rsidR="00A54981" w:rsidRPr="00F11574" w:rsidRDefault="00A54981" w:rsidP="00CF7873">
            <w:pPr>
              <w:pStyle w:val="Tablebody"/>
              <w:rPr>
                <w:szCs w:val="20"/>
              </w:rPr>
            </w:pPr>
            <w:r w:rsidRPr="00F11574">
              <w:rPr>
                <w:szCs w:val="20"/>
              </w:rPr>
              <w:t>Kolekciju klases</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A89CDD4" w14:textId="77777777" w:rsidR="00A54981" w:rsidRPr="00F11574" w:rsidRDefault="00A54981" w:rsidP="00CF7873">
            <w:pPr>
              <w:pStyle w:val="Tablebody"/>
              <w:rPr>
                <w:szCs w:val="20"/>
              </w:rPr>
            </w:pPr>
            <w:r w:rsidRPr="00F11574">
              <w:rPr>
                <w:szCs w:val="20"/>
              </w:rPr>
              <w:t xml:space="preserve">Jāseko klases nosaukumu piešķiršanas noteikumiem un nosaukuma beigās jāpievieno </w:t>
            </w:r>
            <w:r w:rsidRPr="00F11574">
              <w:rPr>
                <w:i/>
                <w:szCs w:val="20"/>
              </w:rPr>
              <w:t>Collection</w:t>
            </w:r>
            <w:r w:rsidRPr="00F11574">
              <w:rPr>
                <w:szCs w:val="20"/>
              </w:rPr>
              <w:t>.</w:t>
            </w:r>
          </w:p>
        </w:tc>
        <w:tc>
          <w:tcPr>
            <w:tcW w:w="3126" w:type="dxa"/>
            <w:gridSpan w:val="2"/>
            <w:tcBorders>
              <w:top w:val="single" w:sz="4" w:space="0" w:color="auto"/>
              <w:left w:val="single" w:sz="4" w:space="0" w:color="auto"/>
              <w:bottom w:val="single" w:sz="4" w:space="0" w:color="auto"/>
            </w:tcBorders>
            <w:shd w:val="clear" w:color="auto" w:fill="auto"/>
          </w:tcPr>
          <w:p w14:paraId="33AA0E31" w14:textId="77777777" w:rsidR="00A54981" w:rsidRPr="00F11574" w:rsidRDefault="00A54981" w:rsidP="00CF7873">
            <w:pPr>
              <w:pStyle w:val="Source"/>
            </w:pPr>
            <w:r w:rsidRPr="00F11574">
              <w:t>WidgetCollection</w:t>
            </w:r>
          </w:p>
        </w:tc>
      </w:tr>
      <w:tr w:rsidR="00A54981" w:rsidRPr="00F11574" w14:paraId="71AE07C3" w14:textId="77777777" w:rsidTr="005A5037">
        <w:tc>
          <w:tcPr>
            <w:tcW w:w="1809" w:type="dxa"/>
            <w:tcBorders>
              <w:top w:val="single" w:sz="4" w:space="0" w:color="auto"/>
              <w:bottom w:val="single" w:sz="4" w:space="0" w:color="auto"/>
              <w:right w:val="single" w:sz="4" w:space="0" w:color="auto"/>
            </w:tcBorders>
            <w:shd w:val="clear" w:color="auto" w:fill="auto"/>
          </w:tcPr>
          <w:p w14:paraId="7BE79AED" w14:textId="77777777" w:rsidR="00A54981" w:rsidRPr="00F11574" w:rsidRDefault="00A54981" w:rsidP="00CF7873">
            <w:pPr>
              <w:pStyle w:val="Tablebody"/>
              <w:rPr>
                <w:szCs w:val="20"/>
              </w:rPr>
            </w:pPr>
            <w:r w:rsidRPr="00F11574">
              <w:rPr>
                <w:szCs w:val="20"/>
              </w:rPr>
              <w:t xml:space="preserve">Klases </w:t>
            </w:r>
            <w:r w:rsidRPr="00F7122E">
              <w:rPr>
                <w:i/>
                <w:szCs w:val="20"/>
              </w:rPr>
              <w:t>Delegate</w:t>
            </w:r>
            <w:r w:rsidRPr="00F11574">
              <w:rPr>
                <w:szCs w:val="20"/>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F2F60B8" w14:textId="77777777" w:rsidR="00A54981" w:rsidRPr="00F11574" w:rsidRDefault="00A54981" w:rsidP="00CF7873">
            <w:pPr>
              <w:pStyle w:val="Tablebody"/>
              <w:rPr>
                <w:szCs w:val="20"/>
              </w:rPr>
            </w:pPr>
            <w:r w:rsidRPr="00F11574">
              <w:rPr>
                <w:szCs w:val="20"/>
              </w:rPr>
              <w:t xml:space="preserve">Jāseko klases nosaukumu piešķiršanas noteikumiem un nosaukuma beigās jāpievieno </w:t>
            </w:r>
            <w:r w:rsidRPr="00F11574">
              <w:rPr>
                <w:i/>
                <w:szCs w:val="20"/>
              </w:rPr>
              <w:t>Delegate</w:t>
            </w:r>
            <w:r w:rsidRPr="00F11574">
              <w:rPr>
                <w:szCs w:val="20"/>
              </w:rPr>
              <w:t>.</w:t>
            </w:r>
          </w:p>
        </w:tc>
        <w:tc>
          <w:tcPr>
            <w:tcW w:w="3126" w:type="dxa"/>
            <w:gridSpan w:val="2"/>
            <w:tcBorders>
              <w:top w:val="single" w:sz="4" w:space="0" w:color="auto"/>
              <w:left w:val="single" w:sz="4" w:space="0" w:color="auto"/>
              <w:bottom w:val="single" w:sz="4" w:space="0" w:color="auto"/>
            </w:tcBorders>
            <w:shd w:val="clear" w:color="auto" w:fill="auto"/>
          </w:tcPr>
          <w:p w14:paraId="579E5EF7" w14:textId="77777777" w:rsidR="00A54981" w:rsidRPr="00F11574" w:rsidRDefault="00A54981" w:rsidP="00CF7873">
            <w:pPr>
              <w:pStyle w:val="Source"/>
            </w:pPr>
            <w:r w:rsidRPr="00F11574">
              <w:t>WidgetCallbackDelegate</w:t>
            </w:r>
          </w:p>
        </w:tc>
      </w:tr>
      <w:tr w:rsidR="00A54981" w:rsidRPr="00F11574" w14:paraId="2DD0E757" w14:textId="77777777" w:rsidTr="005A5037">
        <w:tc>
          <w:tcPr>
            <w:tcW w:w="1809" w:type="dxa"/>
            <w:tcBorders>
              <w:top w:val="single" w:sz="4" w:space="0" w:color="auto"/>
              <w:bottom w:val="single" w:sz="4" w:space="0" w:color="auto"/>
              <w:right w:val="single" w:sz="4" w:space="0" w:color="auto"/>
            </w:tcBorders>
            <w:shd w:val="clear" w:color="auto" w:fill="auto"/>
          </w:tcPr>
          <w:p w14:paraId="3C6CC278" w14:textId="77777777" w:rsidR="00A54981" w:rsidRPr="00F7122E" w:rsidRDefault="00A54981" w:rsidP="00CF7873">
            <w:pPr>
              <w:pStyle w:val="Tablebody"/>
              <w:rPr>
                <w:i/>
                <w:szCs w:val="20"/>
              </w:rPr>
            </w:pPr>
            <w:r w:rsidRPr="00F7122E">
              <w:rPr>
                <w:i/>
                <w:szCs w:val="20"/>
              </w:rPr>
              <w:t>Exception Classes</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36D4E89" w14:textId="77777777" w:rsidR="00A54981" w:rsidRPr="00F11574" w:rsidRDefault="00A54981" w:rsidP="00CF7873">
            <w:pPr>
              <w:pStyle w:val="Tablebody"/>
              <w:rPr>
                <w:szCs w:val="20"/>
              </w:rPr>
            </w:pPr>
            <w:r w:rsidRPr="00F11574">
              <w:rPr>
                <w:szCs w:val="20"/>
              </w:rPr>
              <w:t xml:space="preserve">Jāseko klases nosaukumu piešķiršanas noteikumiem un nosaukuma beigās jāpievieno </w:t>
            </w:r>
            <w:r w:rsidRPr="00F11574">
              <w:rPr>
                <w:i/>
                <w:szCs w:val="20"/>
              </w:rPr>
              <w:t>Exception</w:t>
            </w:r>
            <w:r w:rsidRPr="00F11574">
              <w:rPr>
                <w:szCs w:val="20"/>
              </w:rPr>
              <w:t>.</w:t>
            </w:r>
          </w:p>
        </w:tc>
        <w:tc>
          <w:tcPr>
            <w:tcW w:w="3126" w:type="dxa"/>
            <w:gridSpan w:val="2"/>
            <w:tcBorders>
              <w:top w:val="single" w:sz="4" w:space="0" w:color="auto"/>
              <w:left w:val="single" w:sz="4" w:space="0" w:color="auto"/>
              <w:bottom w:val="single" w:sz="4" w:space="0" w:color="auto"/>
            </w:tcBorders>
            <w:shd w:val="clear" w:color="auto" w:fill="auto"/>
          </w:tcPr>
          <w:p w14:paraId="036AA88D" w14:textId="77777777" w:rsidR="00A54981" w:rsidRPr="00F11574" w:rsidRDefault="00A54981" w:rsidP="00CF7873">
            <w:pPr>
              <w:pStyle w:val="Source"/>
            </w:pPr>
            <w:r w:rsidRPr="00F11574">
              <w:t>InvalidTransactionException</w:t>
            </w:r>
          </w:p>
        </w:tc>
      </w:tr>
      <w:tr w:rsidR="00A54981" w:rsidRPr="00F11574" w14:paraId="75BBF83B" w14:textId="77777777" w:rsidTr="005A5037">
        <w:trPr>
          <w:gridAfter w:val="1"/>
          <w:wAfter w:w="43" w:type="dxa"/>
        </w:trPr>
        <w:tc>
          <w:tcPr>
            <w:tcW w:w="1809" w:type="dxa"/>
            <w:tcBorders>
              <w:top w:val="single" w:sz="4" w:space="0" w:color="auto"/>
              <w:bottom w:val="single" w:sz="4" w:space="0" w:color="auto"/>
              <w:right w:val="single" w:sz="4" w:space="0" w:color="auto"/>
            </w:tcBorders>
            <w:shd w:val="clear" w:color="auto" w:fill="auto"/>
          </w:tcPr>
          <w:p w14:paraId="4247BE56" w14:textId="77777777" w:rsidR="00A54981" w:rsidRPr="00F7122E" w:rsidRDefault="00A54981" w:rsidP="00CF7873">
            <w:pPr>
              <w:pStyle w:val="Tablebody"/>
              <w:rPr>
                <w:i/>
                <w:szCs w:val="20"/>
              </w:rPr>
            </w:pPr>
            <w:r w:rsidRPr="00F7122E">
              <w:rPr>
                <w:i/>
                <w:szCs w:val="20"/>
              </w:rPr>
              <w:t>Attribute Classes</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55DB8E4" w14:textId="77777777" w:rsidR="00A54981" w:rsidRPr="00F11574" w:rsidRDefault="00A54981" w:rsidP="00CF7873">
            <w:pPr>
              <w:pStyle w:val="Tablebody"/>
              <w:rPr>
                <w:szCs w:val="20"/>
              </w:rPr>
            </w:pPr>
            <w:r w:rsidRPr="00F11574">
              <w:rPr>
                <w:szCs w:val="20"/>
              </w:rPr>
              <w:t xml:space="preserve">Jāseko klases nosaukumu piešķiršanas noteikumiem un nosaukuma beigās jāpievieno </w:t>
            </w:r>
            <w:r w:rsidRPr="00F11574">
              <w:rPr>
                <w:i/>
                <w:szCs w:val="20"/>
              </w:rPr>
              <w:t>Attribute</w:t>
            </w:r>
            <w:r w:rsidRPr="00F11574">
              <w:rPr>
                <w:szCs w:val="20"/>
              </w:rPr>
              <w:t>.</w:t>
            </w:r>
          </w:p>
        </w:tc>
        <w:tc>
          <w:tcPr>
            <w:tcW w:w="3083" w:type="dxa"/>
            <w:tcBorders>
              <w:top w:val="single" w:sz="4" w:space="0" w:color="auto"/>
              <w:left w:val="single" w:sz="4" w:space="0" w:color="auto"/>
              <w:bottom w:val="single" w:sz="4" w:space="0" w:color="auto"/>
            </w:tcBorders>
            <w:shd w:val="clear" w:color="auto" w:fill="auto"/>
          </w:tcPr>
          <w:p w14:paraId="078ADFE5" w14:textId="77777777" w:rsidR="00A54981" w:rsidRPr="00F11574" w:rsidRDefault="00A54981" w:rsidP="00CF7873">
            <w:pPr>
              <w:pStyle w:val="Source"/>
            </w:pPr>
            <w:r w:rsidRPr="00F11574">
              <w:t>WebServiceAttribute</w:t>
            </w:r>
          </w:p>
        </w:tc>
      </w:tr>
      <w:tr w:rsidR="00A54981" w:rsidRPr="00F11574" w14:paraId="635F1070" w14:textId="77777777" w:rsidTr="005A5037">
        <w:tc>
          <w:tcPr>
            <w:tcW w:w="1809" w:type="dxa"/>
            <w:tcBorders>
              <w:top w:val="single" w:sz="4" w:space="0" w:color="auto"/>
              <w:bottom w:val="single" w:sz="4" w:space="0" w:color="auto"/>
              <w:right w:val="single" w:sz="4" w:space="0" w:color="auto"/>
            </w:tcBorders>
            <w:shd w:val="clear" w:color="auto" w:fill="auto"/>
          </w:tcPr>
          <w:p w14:paraId="472ED76F" w14:textId="77777777" w:rsidR="00A54981" w:rsidRPr="00F7122E" w:rsidRDefault="00A54981" w:rsidP="00CF7873">
            <w:pPr>
              <w:pStyle w:val="Tablebody"/>
              <w:rPr>
                <w:i/>
                <w:szCs w:val="20"/>
              </w:rPr>
            </w:pPr>
            <w:r w:rsidRPr="00F7122E">
              <w:rPr>
                <w:i/>
                <w:szCs w:val="20"/>
              </w:rPr>
              <w:lastRenderedPageBreak/>
              <w:t>Interfaces</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B0B9BA8" w14:textId="68A1B084" w:rsidR="00A54981" w:rsidRPr="00F11574" w:rsidRDefault="00A54981" w:rsidP="00CF7873">
            <w:pPr>
              <w:pStyle w:val="Tablebody"/>
              <w:rPr>
                <w:szCs w:val="20"/>
              </w:rPr>
            </w:pPr>
            <w:r w:rsidRPr="00F11574">
              <w:rPr>
                <w:szCs w:val="20"/>
              </w:rPr>
              <w:t>Jāseko klases nosaukumu piešķiršanas noteikumiem, pirms nosaukuma jāpievieno "I"</w:t>
            </w:r>
            <w:r w:rsidR="00F7122E" w:rsidRPr="00F11574">
              <w:rPr>
                <w:szCs w:val="20"/>
              </w:rPr>
              <w:t xml:space="preserve">, </w:t>
            </w:r>
            <w:r w:rsidRPr="00F11574">
              <w:rPr>
                <w:szCs w:val="20"/>
              </w:rPr>
              <w:t xml:space="preserve">pēc "I" </w:t>
            </w:r>
            <w:r w:rsidR="00F7122E" w:rsidRPr="00F11574">
              <w:rPr>
                <w:szCs w:val="20"/>
              </w:rPr>
              <w:t>nākamais burts</w:t>
            </w:r>
            <w:r w:rsidRPr="00F11574">
              <w:rPr>
                <w:szCs w:val="20"/>
              </w:rPr>
              <w:t xml:space="preserve"> ir lielais. </w:t>
            </w:r>
          </w:p>
        </w:tc>
        <w:tc>
          <w:tcPr>
            <w:tcW w:w="3126" w:type="dxa"/>
            <w:gridSpan w:val="2"/>
            <w:tcBorders>
              <w:top w:val="single" w:sz="4" w:space="0" w:color="auto"/>
              <w:left w:val="single" w:sz="4" w:space="0" w:color="auto"/>
              <w:bottom w:val="single" w:sz="4" w:space="0" w:color="auto"/>
            </w:tcBorders>
            <w:shd w:val="clear" w:color="auto" w:fill="auto"/>
          </w:tcPr>
          <w:p w14:paraId="375F702C" w14:textId="77777777" w:rsidR="00A54981" w:rsidRPr="00F11574" w:rsidRDefault="00A54981" w:rsidP="00CF7873">
            <w:pPr>
              <w:pStyle w:val="Source"/>
            </w:pPr>
            <w:r w:rsidRPr="00F11574">
              <w:t>IWidget</w:t>
            </w:r>
          </w:p>
        </w:tc>
      </w:tr>
      <w:tr w:rsidR="00A54981" w:rsidRPr="00F11574" w14:paraId="2D02AE0E" w14:textId="77777777" w:rsidTr="005A5037">
        <w:tc>
          <w:tcPr>
            <w:tcW w:w="1809" w:type="dxa"/>
            <w:tcBorders>
              <w:top w:val="single" w:sz="4" w:space="0" w:color="auto"/>
              <w:bottom w:val="single" w:sz="4" w:space="0" w:color="auto"/>
              <w:right w:val="single" w:sz="4" w:space="0" w:color="auto"/>
            </w:tcBorders>
            <w:shd w:val="clear" w:color="auto" w:fill="auto"/>
          </w:tcPr>
          <w:p w14:paraId="51068B54" w14:textId="77777777" w:rsidR="00A54981" w:rsidRPr="00F11574" w:rsidRDefault="00A54981" w:rsidP="00CF7873">
            <w:pPr>
              <w:pStyle w:val="Tablebody"/>
              <w:rPr>
                <w:szCs w:val="20"/>
              </w:rPr>
            </w:pPr>
            <w:r w:rsidRPr="00F11574">
              <w:rPr>
                <w:szCs w:val="20"/>
              </w:rPr>
              <w:t>Uzskaitījums (</w:t>
            </w:r>
            <w:r w:rsidRPr="00F7122E">
              <w:rPr>
                <w:i/>
                <w:szCs w:val="20"/>
              </w:rPr>
              <w:t>Enumerations</w:t>
            </w:r>
            <w:r w:rsidRPr="00F11574">
              <w:rPr>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31BEBE9" w14:textId="77777777" w:rsidR="00A54981" w:rsidRPr="00F11574" w:rsidRDefault="00A54981" w:rsidP="00CF7873">
            <w:pPr>
              <w:pStyle w:val="Tablebody"/>
              <w:rPr>
                <w:szCs w:val="20"/>
              </w:rPr>
            </w:pPr>
            <w:r w:rsidRPr="00F11574">
              <w:rPr>
                <w:szCs w:val="20"/>
              </w:rPr>
              <w:t xml:space="preserve">Jāseko klases nosaukumu piešķiršanas noteikumiem. Uzskaitījuma beigās nepievieno "Enum". Ja uzskaitījums reprezentē bitu karodziņu grupu, tad nosaukums jāpabeidz daudzskaitlī. </w:t>
            </w:r>
          </w:p>
        </w:tc>
        <w:tc>
          <w:tcPr>
            <w:tcW w:w="3126" w:type="dxa"/>
            <w:gridSpan w:val="2"/>
            <w:tcBorders>
              <w:top w:val="single" w:sz="4" w:space="0" w:color="auto"/>
              <w:left w:val="single" w:sz="4" w:space="0" w:color="auto"/>
              <w:bottom w:val="single" w:sz="4" w:space="0" w:color="auto"/>
            </w:tcBorders>
            <w:shd w:val="clear" w:color="auto" w:fill="auto"/>
          </w:tcPr>
          <w:p w14:paraId="61360DAD" w14:textId="77777777" w:rsidR="00A54981" w:rsidRPr="00F11574" w:rsidRDefault="00A54981" w:rsidP="00CF7873">
            <w:pPr>
              <w:pStyle w:val="Source"/>
            </w:pPr>
            <w:r w:rsidRPr="00F11574">
              <w:t>SearchOptions (bitwise flags)</w:t>
            </w:r>
          </w:p>
          <w:p w14:paraId="71B7A35A" w14:textId="77777777" w:rsidR="00A54981" w:rsidRPr="00F11574" w:rsidRDefault="00A54981" w:rsidP="00CF7873">
            <w:pPr>
              <w:pStyle w:val="Source"/>
            </w:pPr>
            <w:r w:rsidRPr="00F11574">
              <w:t>AcceptRejectRule (normal enum)</w:t>
            </w:r>
          </w:p>
        </w:tc>
      </w:tr>
      <w:tr w:rsidR="00A54981" w:rsidRPr="00F11574" w14:paraId="45FDD94C" w14:textId="77777777" w:rsidTr="005A5037">
        <w:tc>
          <w:tcPr>
            <w:tcW w:w="1809" w:type="dxa"/>
            <w:tcBorders>
              <w:top w:val="single" w:sz="4" w:space="0" w:color="auto"/>
              <w:bottom w:val="single" w:sz="4" w:space="0" w:color="auto"/>
              <w:right w:val="single" w:sz="4" w:space="0" w:color="auto"/>
            </w:tcBorders>
            <w:shd w:val="clear" w:color="auto" w:fill="auto"/>
          </w:tcPr>
          <w:p w14:paraId="5ADC1A63" w14:textId="77777777" w:rsidR="00A54981" w:rsidRPr="00F11574" w:rsidRDefault="00A54981" w:rsidP="00CF7873">
            <w:pPr>
              <w:pStyle w:val="Tablebody"/>
              <w:rPr>
                <w:szCs w:val="20"/>
              </w:rPr>
            </w:pPr>
            <w:r w:rsidRPr="00F11574">
              <w:rPr>
                <w:szCs w:val="20"/>
              </w:rPr>
              <w:t>Funkcijas un apakšfunkcijas</w:t>
            </w:r>
          </w:p>
          <w:p w14:paraId="48ED36DC" w14:textId="77777777" w:rsidR="00A54981" w:rsidRPr="00F11574" w:rsidRDefault="00A54981" w:rsidP="00CF7873">
            <w:pPr>
              <w:pStyle w:val="Tablebody"/>
              <w:rPr>
                <w:szCs w:val="20"/>
              </w:rPr>
            </w:pPr>
            <w:r w:rsidRPr="00F11574">
              <w:rPr>
                <w:szCs w:val="20"/>
              </w:rPr>
              <w:t>(</w:t>
            </w:r>
            <w:r w:rsidRPr="00F7122E">
              <w:rPr>
                <w:i/>
                <w:szCs w:val="20"/>
              </w:rPr>
              <w:t>Functions</w:t>
            </w:r>
            <w:r w:rsidRPr="00F11574">
              <w:rPr>
                <w:szCs w:val="20"/>
              </w:rPr>
              <w:t xml:space="preserve"> </w:t>
            </w:r>
            <w:r w:rsidRPr="00F7122E">
              <w:rPr>
                <w:i/>
                <w:szCs w:val="20"/>
              </w:rPr>
              <w:t>and</w:t>
            </w:r>
            <w:r w:rsidRPr="00F11574">
              <w:rPr>
                <w:szCs w:val="20"/>
              </w:rPr>
              <w:t xml:space="preserve"> </w:t>
            </w:r>
            <w:r w:rsidRPr="00F7122E">
              <w:rPr>
                <w:i/>
                <w:szCs w:val="20"/>
              </w:rPr>
              <w:t>Subs</w:t>
            </w:r>
            <w:r w:rsidRPr="00F11574">
              <w:rPr>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F5E692B" w14:textId="77777777" w:rsidR="00A54981" w:rsidRPr="00F11574" w:rsidRDefault="00A54981" w:rsidP="00CF7873">
            <w:pPr>
              <w:pStyle w:val="Tablebody"/>
              <w:rPr>
                <w:szCs w:val="20"/>
              </w:rPr>
            </w:pPr>
            <w:r w:rsidRPr="00F11574">
              <w:rPr>
                <w:i/>
                <w:szCs w:val="20"/>
              </w:rPr>
              <w:t>Pascal</w:t>
            </w:r>
            <w:r w:rsidRPr="00F11574">
              <w:rPr>
                <w:szCs w:val="20"/>
              </w:rPr>
              <w:t xml:space="preserve"> reģistrs bez pasvītrojuma, izņemot notikumu apdarinātājus (</w:t>
            </w:r>
            <w:r w:rsidRPr="00F11574">
              <w:rPr>
                <w:i/>
                <w:szCs w:val="20"/>
              </w:rPr>
              <w:t>handlers</w:t>
            </w:r>
            <w:r w:rsidRPr="00F11574">
              <w:rPr>
                <w:szCs w:val="20"/>
              </w:rPr>
              <w:t>).</w:t>
            </w:r>
          </w:p>
          <w:p w14:paraId="73F568E4" w14:textId="77777777" w:rsidR="00A54981" w:rsidRPr="00F11574" w:rsidRDefault="00A54981" w:rsidP="00CF7873">
            <w:pPr>
              <w:pStyle w:val="Tablebody"/>
              <w:rPr>
                <w:szCs w:val="20"/>
              </w:rPr>
            </w:pPr>
            <w:r w:rsidRPr="00F11574">
              <w:rPr>
                <w:szCs w:val="20"/>
              </w:rPr>
              <w:t xml:space="preserve">Jācenšas izvairīties no saīsinājumu lietošanas. Funkcijām un apakšfunkcijām ir jāatšķiras ne tikai ar burtu reģistru, lai tās varētu izmantot reģistru nejutīgās valodas, piemēram, </w:t>
            </w:r>
            <w:r w:rsidRPr="00F11574">
              <w:rPr>
                <w:i/>
                <w:szCs w:val="20"/>
              </w:rPr>
              <w:t>VisualBasic .NET</w:t>
            </w:r>
            <w:r w:rsidRPr="00F11574">
              <w:rPr>
                <w:szCs w:val="20"/>
              </w:rPr>
              <w:t>.</w:t>
            </w:r>
          </w:p>
        </w:tc>
        <w:tc>
          <w:tcPr>
            <w:tcW w:w="3126" w:type="dxa"/>
            <w:gridSpan w:val="2"/>
            <w:tcBorders>
              <w:top w:val="single" w:sz="4" w:space="0" w:color="auto"/>
              <w:left w:val="single" w:sz="4" w:space="0" w:color="auto"/>
              <w:bottom w:val="single" w:sz="4" w:space="0" w:color="auto"/>
            </w:tcBorders>
            <w:shd w:val="clear" w:color="auto" w:fill="auto"/>
          </w:tcPr>
          <w:p w14:paraId="28C5DD9A" w14:textId="77777777" w:rsidR="00A54981" w:rsidRPr="00F11574" w:rsidRDefault="00A54981" w:rsidP="00CF7873">
            <w:pPr>
              <w:pStyle w:val="Source"/>
            </w:pPr>
            <w:r w:rsidRPr="00F11574">
              <w:t>VB: Public Sub DoSomething(...)</w:t>
            </w:r>
          </w:p>
          <w:p w14:paraId="49D330A4" w14:textId="77777777" w:rsidR="00A54981" w:rsidRPr="00F11574" w:rsidRDefault="00A54981" w:rsidP="00CF7873">
            <w:pPr>
              <w:pStyle w:val="Source"/>
            </w:pPr>
            <w:r w:rsidRPr="00F11574">
              <w:t xml:space="preserve">C#: public void DoSomething(...) </w:t>
            </w:r>
          </w:p>
        </w:tc>
      </w:tr>
      <w:tr w:rsidR="00A54981" w:rsidRPr="00F11574" w14:paraId="20A64F34" w14:textId="77777777" w:rsidTr="005A5037">
        <w:trPr>
          <w:trHeight w:val="2005"/>
        </w:trPr>
        <w:tc>
          <w:tcPr>
            <w:tcW w:w="1809" w:type="dxa"/>
            <w:tcBorders>
              <w:top w:val="single" w:sz="4" w:space="0" w:color="auto"/>
              <w:bottom w:val="single" w:sz="4" w:space="0" w:color="auto"/>
              <w:right w:val="single" w:sz="4" w:space="0" w:color="auto"/>
            </w:tcBorders>
            <w:shd w:val="clear" w:color="auto" w:fill="auto"/>
          </w:tcPr>
          <w:p w14:paraId="36860AA8" w14:textId="77777777" w:rsidR="00A54981" w:rsidRPr="00F11574" w:rsidRDefault="00A54981" w:rsidP="00CF7873">
            <w:pPr>
              <w:pStyle w:val="Tablebody"/>
              <w:rPr>
                <w:szCs w:val="20"/>
              </w:rPr>
            </w:pPr>
            <w:r w:rsidRPr="00F11574">
              <w:rPr>
                <w:szCs w:val="20"/>
              </w:rPr>
              <w:t>Īpašības un Publiskie * locekļu mainīgie</w:t>
            </w:r>
          </w:p>
          <w:p w14:paraId="4F53A4E6" w14:textId="77777777" w:rsidR="00A54981" w:rsidRPr="00F11574" w:rsidRDefault="00A54981" w:rsidP="00CF7873">
            <w:pPr>
              <w:pStyle w:val="Tablebody"/>
              <w:rPr>
                <w:szCs w:val="20"/>
              </w:rPr>
            </w:pPr>
            <w:r w:rsidRPr="00F11574">
              <w:rPr>
                <w:szCs w:val="20"/>
              </w:rPr>
              <w:t>(</w:t>
            </w:r>
            <w:r w:rsidRPr="00F7122E">
              <w:rPr>
                <w:i/>
                <w:szCs w:val="20"/>
              </w:rPr>
              <w:t>Properties and Public * Member Variables</w:t>
            </w:r>
            <w:r w:rsidRPr="00F11574">
              <w:rPr>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6E9EB89" w14:textId="77777777" w:rsidR="00A54981" w:rsidRPr="00F11574" w:rsidRDefault="00A54981" w:rsidP="00CF7873">
            <w:pPr>
              <w:pStyle w:val="Tablebody"/>
              <w:rPr>
                <w:szCs w:val="20"/>
              </w:rPr>
            </w:pPr>
            <w:r w:rsidRPr="00F11574">
              <w:rPr>
                <w:i/>
                <w:szCs w:val="20"/>
              </w:rPr>
              <w:t>Pascal reģistrs</w:t>
            </w:r>
            <w:r w:rsidRPr="00F11574">
              <w:rPr>
                <w:szCs w:val="20"/>
              </w:rPr>
              <w:t xml:space="preserve"> bez pasvītrojuma. Jācenšas izvairīties no saīsinājumu lietošanas. Locekļiem ir jāatšķiras ne tikai ar burtu reģistru, lai tos varētu izmantot reģistru nejutīgās valodas, piemēram, </w:t>
            </w:r>
            <w:r w:rsidRPr="00F11574">
              <w:rPr>
                <w:i/>
                <w:szCs w:val="20"/>
              </w:rPr>
              <w:t>VisualBasic .NET</w:t>
            </w:r>
            <w:r w:rsidRPr="00F11574">
              <w:rPr>
                <w:szCs w:val="20"/>
              </w:rPr>
              <w:t xml:space="preserve"> . </w:t>
            </w:r>
          </w:p>
        </w:tc>
        <w:tc>
          <w:tcPr>
            <w:tcW w:w="3126" w:type="dxa"/>
            <w:gridSpan w:val="2"/>
            <w:tcBorders>
              <w:top w:val="single" w:sz="4" w:space="0" w:color="auto"/>
              <w:left w:val="single" w:sz="4" w:space="0" w:color="auto"/>
              <w:bottom w:val="single" w:sz="4" w:space="0" w:color="auto"/>
            </w:tcBorders>
            <w:shd w:val="clear" w:color="auto" w:fill="auto"/>
          </w:tcPr>
          <w:p w14:paraId="66FDDAC2" w14:textId="77777777" w:rsidR="00A54981" w:rsidRPr="00F11574" w:rsidRDefault="00A54981" w:rsidP="00CF7873">
            <w:pPr>
              <w:pStyle w:val="Source"/>
            </w:pPr>
            <w:r w:rsidRPr="00F11574">
              <w:t>VB: Public Property RecordId As Integer</w:t>
            </w:r>
          </w:p>
          <w:p w14:paraId="33BE2536" w14:textId="77777777" w:rsidR="00A54981" w:rsidRPr="00F11574" w:rsidRDefault="00A54981" w:rsidP="00CF7873">
            <w:pPr>
              <w:pStyle w:val="Source"/>
            </w:pPr>
            <w:r w:rsidRPr="00F11574">
              <w:t>C#: public int RecordId</w:t>
            </w:r>
          </w:p>
        </w:tc>
      </w:tr>
      <w:tr w:rsidR="00A54981" w:rsidRPr="00F11574" w14:paraId="5F05CDF9" w14:textId="77777777" w:rsidTr="005A5037">
        <w:tc>
          <w:tcPr>
            <w:tcW w:w="1809" w:type="dxa"/>
            <w:tcBorders>
              <w:top w:val="single" w:sz="4" w:space="0" w:color="auto"/>
              <w:bottom w:val="single" w:sz="4" w:space="0" w:color="auto"/>
              <w:right w:val="single" w:sz="4" w:space="0" w:color="auto"/>
            </w:tcBorders>
            <w:shd w:val="clear" w:color="auto" w:fill="auto"/>
          </w:tcPr>
          <w:p w14:paraId="2739356A" w14:textId="77777777" w:rsidR="00A54981" w:rsidRPr="00F11574" w:rsidRDefault="00A54981" w:rsidP="00CF7873">
            <w:pPr>
              <w:pStyle w:val="Tablebody"/>
              <w:rPr>
                <w:szCs w:val="20"/>
              </w:rPr>
            </w:pPr>
            <w:r w:rsidRPr="00F11574">
              <w:rPr>
                <w:szCs w:val="20"/>
              </w:rPr>
              <w:t>Parametri</w:t>
            </w:r>
          </w:p>
          <w:p w14:paraId="58C2EDD6" w14:textId="77777777" w:rsidR="00A54981" w:rsidRPr="00F11574" w:rsidRDefault="00A54981" w:rsidP="00CF7873">
            <w:pPr>
              <w:pStyle w:val="Tablebody"/>
              <w:rPr>
                <w:szCs w:val="20"/>
              </w:rPr>
            </w:pPr>
            <w:r w:rsidRPr="00F11574">
              <w:rPr>
                <w:szCs w:val="20"/>
              </w:rPr>
              <w:t>(</w:t>
            </w:r>
            <w:r w:rsidRPr="00F7122E">
              <w:rPr>
                <w:i/>
                <w:szCs w:val="20"/>
              </w:rPr>
              <w:t>Parameters</w:t>
            </w:r>
            <w:r w:rsidRPr="00F11574">
              <w:rPr>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92B0BC6" w14:textId="77777777" w:rsidR="00A54981" w:rsidRPr="00F11574" w:rsidRDefault="00A54981" w:rsidP="00CF7873">
            <w:pPr>
              <w:pStyle w:val="Tablebody"/>
              <w:rPr>
                <w:szCs w:val="20"/>
              </w:rPr>
            </w:pPr>
            <w:r w:rsidRPr="00F11574">
              <w:rPr>
                <w:i/>
                <w:szCs w:val="20"/>
              </w:rPr>
              <w:t>Camel</w:t>
            </w:r>
            <w:r w:rsidRPr="00F11574">
              <w:rPr>
                <w:szCs w:val="20"/>
              </w:rPr>
              <w:t xml:space="preserve"> reģistrs. Jācenšas izvairīties no saīsinājumu lietošanas. Parametriem ir jāatšķiras ne tikai ar burtu reģistru, tos varētu izmantot reģistru nejutīgās valodas, piemēram, </w:t>
            </w:r>
            <w:r w:rsidRPr="00F11574">
              <w:rPr>
                <w:i/>
                <w:szCs w:val="20"/>
              </w:rPr>
              <w:t xml:space="preserve">VisualBasic .NET </w:t>
            </w:r>
            <w:r w:rsidRPr="00F11574">
              <w:rPr>
                <w:szCs w:val="20"/>
              </w:rPr>
              <w:t>.</w:t>
            </w:r>
          </w:p>
        </w:tc>
        <w:tc>
          <w:tcPr>
            <w:tcW w:w="3126" w:type="dxa"/>
            <w:gridSpan w:val="2"/>
            <w:tcBorders>
              <w:top w:val="single" w:sz="4" w:space="0" w:color="auto"/>
              <w:left w:val="single" w:sz="4" w:space="0" w:color="auto"/>
              <w:bottom w:val="single" w:sz="4" w:space="0" w:color="auto"/>
            </w:tcBorders>
            <w:shd w:val="clear" w:color="auto" w:fill="auto"/>
          </w:tcPr>
          <w:p w14:paraId="136F8D63" w14:textId="77777777" w:rsidR="00A54981" w:rsidRPr="00F11574" w:rsidRDefault="00A54981" w:rsidP="00CF7873">
            <w:pPr>
              <w:pStyle w:val="Source"/>
            </w:pPr>
            <w:r w:rsidRPr="00F11574">
              <w:t>VB: ByRef recordId As Integer</w:t>
            </w:r>
          </w:p>
          <w:p w14:paraId="398FDC5E" w14:textId="77777777" w:rsidR="00A54981" w:rsidRPr="00F11574" w:rsidRDefault="00A54981" w:rsidP="00CF7873">
            <w:pPr>
              <w:pStyle w:val="Source"/>
            </w:pPr>
            <w:r w:rsidRPr="00F11574">
              <w:t>C#: ref int recordId</w:t>
            </w:r>
          </w:p>
        </w:tc>
      </w:tr>
      <w:tr w:rsidR="00A54981" w:rsidRPr="00F11574" w14:paraId="3B04578D" w14:textId="77777777" w:rsidTr="005A5037">
        <w:tc>
          <w:tcPr>
            <w:tcW w:w="1809" w:type="dxa"/>
            <w:tcBorders>
              <w:top w:val="single" w:sz="4" w:space="0" w:color="auto"/>
              <w:bottom w:val="single" w:sz="4" w:space="0" w:color="auto"/>
              <w:right w:val="single" w:sz="4" w:space="0" w:color="auto"/>
            </w:tcBorders>
            <w:shd w:val="clear" w:color="auto" w:fill="auto"/>
          </w:tcPr>
          <w:p w14:paraId="7CBBC2C3" w14:textId="77777777" w:rsidR="00A54981" w:rsidRPr="00F11574" w:rsidRDefault="00A54981" w:rsidP="00CF7873">
            <w:pPr>
              <w:pStyle w:val="Tablebody"/>
              <w:rPr>
                <w:szCs w:val="20"/>
              </w:rPr>
            </w:pPr>
            <w:r w:rsidRPr="00F11574">
              <w:rPr>
                <w:szCs w:val="20"/>
              </w:rPr>
              <w:t xml:space="preserve">Procedūras līmeņa mainīgie </w:t>
            </w:r>
          </w:p>
          <w:p w14:paraId="4A2BB5F7" w14:textId="77777777" w:rsidR="00A54981" w:rsidRPr="00F11574" w:rsidRDefault="00A54981" w:rsidP="00CF7873">
            <w:pPr>
              <w:pStyle w:val="Tablebody"/>
              <w:rPr>
                <w:szCs w:val="20"/>
              </w:rPr>
            </w:pPr>
            <w:r w:rsidRPr="00F11574">
              <w:rPr>
                <w:szCs w:val="20"/>
              </w:rPr>
              <w:t>(</w:t>
            </w:r>
            <w:r w:rsidRPr="00F7122E">
              <w:rPr>
                <w:i/>
                <w:szCs w:val="20"/>
              </w:rPr>
              <w:t>Procedure-Level Variables</w:t>
            </w:r>
            <w:r w:rsidRPr="00F11574">
              <w:rPr>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9F099C7" w14:textId="77777777" w:rsidR="00A54981" w:rsidRPr="00F11574" w:rsidRDefault="00A54981" w:rsidP="00CF7873">
            <w:pPr>
              <w:pStyle w:val="Tablebody"/>
              <w:rPr>
                <w:szCs w:val="20"/>
              </w:rPr>
            </w:pPr>
            <w:r w:rsidRPr="00F11574">
              <w:rPr>
                <w:i/>
                <w:szCs w:val="20"/>
              </w:rPr>
              <w:t>Camel</w:t>
            </w:r>
            <w:r w:rsidRPr="00F11574">
              <w:rPr>
                <w:szCs w:val="20"/>
              </w:rPr>
              <w:t xml:space="preserve"> reģistrs.</w:t>
            </w:r>
          </w:p>
        </w:tc>
        <w:tc>
          <w:tcPr>
            <w:tcW w:w="3126" w:type="dxa"/>
            <w:gridSpan w:val="2"/>
            <w:tcBorders>
              <w:top w:val="single" w:sz="4" w:space="0" w:color="auto"/>
              <w:left w:val="single" w:sz="4" w:space="0" w:color="auto"/>
              <w:bottom w:val="single" w:sz="4" w:space="0" w:color="auto"/>
            </w:tcBorders>
            <w:shd w:val="clear" w:color="auto" w:fill="auto"/>
          </w:tcPr>
          <w:p w14:paraId="6E4820FC" w14:textId="77777777" w:rsidR="00A54981" w:rsidRPr="00F11574" w:rsidRDefault="00A54981" w:rsidP="00CF7873">
            <w:pPr>
              <w:pStyle w:val="Source"/>
            </w:pPr>
            <w:r w:rsidRPr="00F11574">
              <w:t>VB: Dim recordId As Integer</w:t>
            </w:r>
          </w:p>
          <w:p w14:paraId="60265E81" w14:textId="77777777" w:rsidR="00A54981" w:rsidRPr="00F11574" w:rsidRDefault="00A54981" w:rsidP="00CF7873">
            <w:pPr>
              <w:pStyle w:val="Source"/>
            </w:pPr>
            <w:r w:rsidRPr="00F11574">
              <w:t>C#: int recordId;</w:t>
            </w:r>
          </w:p>
        </w:tc>
      </w:tr>
      <w:tr w:rsidR="00A54981" w:rsidRPr="00F11574" w14:paraId="6C799B34" w14:textId="77777777" w:rsidTr="005A5037">
        <w:tc>
          <w:tcPr>
            <w:tcW w:w="1809" w:type="dxa"/>
            <w:tcBorders>
              <w:top w:val="single" w:sz="4" w:space="0" w:color="auto"/>
              <w:bottom w:val="single" w:sz="4" w:space="0" w:color="auto"/>
              <w:right w:val="single" w:sz="4" w:space="0" w:color="auto"/>
            </w:tcBorders>
            <w:shd w:val="clear" w:color="auto" w:fill="auto"/>
          </w:tcPr>
          <w:p w14:paraId="309F8A26" w14:textId="77777777" w:rsidR="00A54981" w:rsidRPr="00F11574" w:rsidRDefault="00A54981" w:rsidP="00CF7873">
            <w:pPr>
              <w:pStyle w:val="Tablebody"/>
              <w:rPr>
                <w:szCs w:val="20"/>
              </w:rPr>
            </w:pPr>
            <w:r w:rsidRPr="00F11574">
              <w:rPr>
                <w:szCs w:val="20"/>
              </w:rPr>
              <w:t>Klases līmeņa privātie un aizsargātie mainīgie</w:t>
            </w:r>
          </w:p>
          <w:p w14:paraId="7383AA0B" w14:textId="77777777" w:rsidR="00A54981" w:rsidRPr="00F11574" w:rsidRDefault="00A54981" w:rsidP="00CF7873">
            <w:pPr>
              <w:pStyle w:val="Tablebody"/>
              <w:rPr>
                <w:szCs w:val="20"/>
              </w:rPr>
            </w:pPr>
            <w:r w:rsidRPr="00F11574">
              <w:rPr>
                <w:szCs w:val="20"/>
              </w:rPr>
              <w:t>(</w:t>
            </w:r>
            <w:r w:rsidRPr="00F7122E">
              <w:rPr>
                <w:i/>
                <w:szCs w:val="20"/>
              </w:rPr>
              <w:t>Class-Level Private and Protected Variables</w:t>
            </w:r>
            <w:r w:rsidRPr="00F11574">
              <w:rPr>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D1F6AD3" w14:textId="77777777" w:rsidR="00A54981" w:rsidRPr="00F11574" w:rsidRDefault="00A54981" w:rsidP="00CF7873">
            <w:pPr>
              <w:pStyle w:val="Tablebody"/>
              <w:rPr>
                <w:szCs w:val="20"/>
              </w:rPr>
            </w:pPr>
            <w:r w:rsidRPr="00F11574">
              <w:rPr>
                <w:i/>
                <w:szCs w:val="20"/>
              </w:rPr>
              <w:t xml:space="preserve">Camel </w:t>
            </w:r>
            <w:r w:rsidRPr="00F11574">
              <w:rPr>
                <w:szCs w:val="20"/>
              </w:rPr>
              <w:t xml:space="preserve">reģistrs ar pirmo simbolu pasvītrojumu. </w:t>
            </w:r>
          </w:p>
          <w:p w14:paraId="5951D9D2" w14:textId="77777777" w:rsidR="00A54981" w:rsidRPr="00F11574" w:rsidRDefault="00A54981" w:rsidP="00CF7873">
            <w:pPr>
              <w:pStyle w:val="Tablebody"/>
              <w:rPr>
                <w:szCs w:val="20"/>
              </w:rPr>
            </w:pPr>
            <w:r w:rsidRPr="00F11574">
              <w:rPr>
                <w:szCs w:val="20"/>
              </w:rPr>
              <w:t xml:space="preserve">VB.NET vienmēr jānorāda "Aizsargāts" vai "Privāts", nevar izmantot "Dim". </w:t>
            </w:r>
            <w:r w:rsidRPr="00F11574">
              <w:rPr>
                <w:szCs w:val="20"/>
              </w:rPr>
              <w:br/>
              <w:t>"m_" izmantošana nav ieteicama, tāpat arī tādu mainīgo nosaukumu izmantošana, kuri atšķiras no īpašības vienīgi ar reģistru, īpaši ar aizsargātiem mainīgiem, jo tādējādi tiks apgrūtināts darbs, ja programmēšanu realizēs VB.NET, jo locekļus būs nepieciešams nosaukt citādi kā accessor/mutator īpašības.</w:t>
            </w:r>
          </w:p>
          <w:p w14:paraId="341E3DD5" w14:textId="77777777" w:rsidR="00A54981" w:rsidRPr="00F11574" w:rsidRDefault="00A54981" w:rsidP="00CF7873">
            <w:pPr>
              <w:pStyle w:val="Tablebody"/>
              <w:rPr>
                <w:szCs w:val="20"/>
              </w:rPr>
            </w:pPr>
            <w:r w:rsidRPr="00F11574">
              <w:rPr>
                <w:i/>
                <w:szCs w:val="20"/>
              </w:rPr>
              <w:t>Microsoft</w:t>
            </w:r>
            <w:r w:rsidRPr="00F11574">
              <w:rPr>
                <w:szCs w:val="20"/>
              </w:rPr>
              <w:t xml:space="preserve"> rekomendē izmantot m_ (un arī _), tomēr viņi savos kodos izmanto abus variantus. Ir pieļaujams "m" likt arī sākumā. Protams, kamēr programmē, galvenokārt, ar C#, tiem varētu būt privāti locekļi, kuri atšķiras no īpašībām tikai ar reģistru.</w:t>
            </w:r>
          </w:p>
          <w:p w14:paraId="0736E77A" w14:textId="77777777" w:rsidR="00A54981" w:rsidRPr="00F11574" w:rsidRDefault="00A54981" w:rsidP="00CF7873">
            <w:pPr>
              <w:pStyle w:val="Tablebody"/>
              <w:rPr>
                <w:szCs w:val="20"/>
              </w:rPr>
            </w:pPr>
            <w:r w:rsidRPr="00F11574">
              <w:rPr>
                <w:szCs w:val="20"/>
              </w:rPr>
              <w:t xml:space="preserve">Izstrādātājiem, kas programmē ar VB, ir jādara kaut kas vēl. </w:t>
            </w:r>
          </w:p>
          <w:p w14:paraId="605AF7A7" w14:textId="77777777" w:rsidR="00A54981" w:rsidRPr="00F11574" w:rsidRDefault="00A54981" w:rsidP="00CF7873">
            <w:pPr>
              <w:pStyle w:val="Tablebody"/>
              <w:rPr>
                <w:szCs w:val="20"/>
              </w:rPr>
            </w:pPr>
            <w:r w:rsidRPr="00F11574">
              <w:rPr>
                <w:szCs w:val="20"/>
              </w:rPr>
              <w:t>Lai nemēģinātu un nenolīdzinātu katrai valodai speciālus reģistrus, tiek rekomendēts pievienot priedēkli – pasvītrojuma simbolu visās valodās, kuras to atbalsta. Ja nepieciešams, lai klase būtu pilnīgi pakļāvīga CLS, varētu atmest priedēkli visiem C# aizsargātiem locekļu mainīgiem.</w:t>
            </w:r>
          </w:p>
        </w:tc>
        <w:tc>
          <w:tcPr>
            <w:tcW w:w="3126" w:type="dxa"/>
            <w:gridSpan w:val="2"/>
            <w:tcBorders>
              <w:top w:val="single" w:sz="4" w:space="0" w:color="auto"/>
              <w:left w:val="single" w:sz="4" w:space="0" w:color="auto"/>
              <w:bottom w:val="single" w:sz="4" w:space="0" w:color="auto"/>
            </w:tcBorders>
            <w:shd w:val="clear" w:color="auto" w:fill="auto"/>
          </w:tcPr>
          <w:p w14:paraId="1CDBB4AF" w14:textId="77777777" w:rsidR="00A54981" w:rsidRPr="00F11574" w:rsidRDefault="00A54981" w:rsidP="00CF7873">
            <w:pPr>
              <w:pStyle w:val="Source"/>
            </w:pPr>
            <w:r w:rsidRPr="00F11574">
              <w:t>VB: Private _recordId As Integer</w:t>
            </w:r>
          </w:p>
          <w:p w14:paraId="33AF7072" w14:textId="77777777" w:rsidR="00A54981" w:rsidRPr="00F11574" w:rsidRDefault="00A54981" w:rsidP="00CF7873">
            <w:pPr>
              <w:pStyle w:val="Source"/>
            </w:pPr>
            <w:r w:rsidRPr="00F11574">
              <w:t>C#: private int _recordId;</w:t>
            </w:r>
          </w:p>
        </w:tc>
      </w:tr>
      <w:tr w:rsidR="00A54981" w:rsidRPr="00F11574" w14:paraId="7C40D2E3" w14:textId="77777777" w:rsidTr="005A5037">
        <w:tc>
          <w:tcPr>
            <w:tcW w:w="1809" w:type="dxa"/>
            <w:tcBorders>
              <w:top w:val="single" w:sz="4" w:space="0" w:color="auto"/>
              <w:left w:val="nil"/>
              <w:bottom w:val="single" w:sz="4" w:space="0" w:color="auto"/>
              <w:right w:val="single" w:sz="4" w:space="0" w:color="auto"/>
              <w:tl2br w:val="nil"/>
              <w:tr2bl w:val="nil"/>
            </w:tcBorders>
            <w:shd w:val="clear" w:color="auto" w:fill="auto"/>
          </w:tcPr>
          <w:p w14:paraId="10441946" w14:textId="77777777" w:rsidR="00A54981" w:rsidRPr="00F11574" w:rsidRDefault="00A54981" w:rsidP="00CF7873">
            <w:pPr>
              <w:pStyle w:val="Tablebody"/>
              <w:rPr>
                <w:bCs/>
                <w:szCs w:val="20"/>
              </w:rPr>
            </w:pPr>
            <w:r w:rsidRPr="00F11574">
              <w:rPr>
                <w:bCs/>
                <w:szCs w:val="20"/>
              </w:rPr>
              <w:t>Konstantes</w:t>
            </w:r>
          </w:p>
          <w:p w14:paraId="1F8A3DD1" w14:textId="77777777" w:rsidR="00A54981" w:rsidRPr="00F11574" w:rsidRDefault="00A54981" w:rsidP="00CF7873">
            <w:pPr>
              <w:pStyle w:val="Tablebody"/>
              <w:rPr>
                <w:bCs/>
                <w:szCs w:val="20"/>
              </w:rPr>
            </w:pPr>
            <w:r w:rsidRPr="00F11574">
              <w:rPr>
                <w:bCs/>
                <w:szCs w:val="20"/>
              </w:rPr>
              <w:t>(</w:t>
            </w:r>
            <w:r w:rsidRPr="00FD28ED">
              <w:rPr>
                <w:bCs/>
                <w:i/>
                <w:szCs w:val="20"/>
              </w:rPr>
              <w:t>Constants</w:t>
            </w:r>
            <w:r w:rsidRPr="00F11574">
              <w:rPr>
                <w:bCs/>
                <w:szCs w:val="20"/>
              </w:rPr>
              <w:t>)</w:t>
            </w:r>
          </w:p>
        </w:tc>
        <w:tc>
          <w:tcPr>
            <w:tcW w:w="49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7234EC" w14:textId="77777777" w:rsidR="00A54981" w:rsidRPr="00F11574" w:rsidRDefault="00A54981" w:rsidP="00CF7873">
            <w:pPr>
              <w:pStyle w:val="Tablebody"/>
              <w:rPr>
                <w:szCs w:val="20"/>
              </w:rPr>
            </w:pPr>
            <w:r w:rsidRPr="00F11574">
              <w:rPr>
                <w:i/>
                <w:szCs w:val="20"/>
              </w:rPr>
              <w:t xml:space="preserve">Pascal </w:t>
            </w:r>
            <w:r w:rsidRPr="00F11574">
              <w:rPr>
                <w:szCs w:val="20"/>
              </w:rPr>
              <w:t>reģistrs</w:t>
            </w:r>
          </w:p>
          <w:p w14:paraId="59650BD6" w14:textId="77777777" w:rsidR="00A54981" w:rsidRPr="00F11574" w:rsidRDefault="00A54981" w:rsidP="00CF7873">
            <w:pPr>
              <w:pStyle w:val="Tablebody"/>
              <w:rPr>
                <w:szCs w:val="20"/>
              </w:rPr>
            </w:pPr>
            <w:r w:rsidRPr="00F11574">
              <w:rPr>
                <w:szCs w:val="20"/>
              </w:rPr>
              <w:t>Nevar izmantot AUGŠĒJĀ_REĢISTRA_BURTUS</w:t>
            </w:r>
            <w:r w:rsidR="00CF7873" w:rsidRPr="00F11574">
              <w:rPr>
                <w:szCs w:val="20"/>
              </w:rPr>
              <w:t>.</w:t>
            </w:r>
          </w:p>
        </w:tc>
        <w:tc>
          <w:tcPr>
            <w:tcW w:w="3126" w:type="dxa"/>
            <w:gridSpan w:val="2"/>
            <w:tcBorders>
              <w:top w:val="single" w:sz="4" w:space="0" w:color="auto"/>
              <w:left w:val="single" w:sz="4" w:space="0" w:color="auto"/>
              <w:bottom w:val="single" w:sz="4" w:space="0" w:color="auto"/>
              <w:right w:val="nil"/>
              <w:tl2br w:val="nil"/>
              <w:tr2bl w:val="nil"/>
            </w:tcBorders>
            <w:shd w:val="clear" w:color="auto" w:fill="auto"/>
          </w:tcPr>
          <w:p w14:paraId="1484033C" w14:textId="77777777" w:rsidR="00A54981" w:rsidRPr="00F11574" w:rsidRDefault="00A54981" w:rsidP="00CF7873">
            <w:pPr>
              <w:pStyle w:val="Source"/>
            </w:pPr>
            <w:r w:rsidRPr="00F11574">
              <w:t>SomeClass.SomePublicConstant</w:t>
            </w:r>
          </w:p>
          <w:p w14:paraId="277CDD41" w14:textId="77777777" w:rsidR="00A54981" w:rsidRPr="00F11574" w:rsidRDefault="00A54981" w:rsidP="00CF7873">
            <w:pPr>
              <w:pStyle w:val="Source"/>
            </w:pPr>
          </w:p>
        </w:tc>
      </w:tr>
    </w:tbl>
    <w:p w14:paraId="5DE74B38" w14:textId="77777777" w:rsidR="00A54981" w:rsidRPr="00F11574" w:rsidRDefault="00A54981" w:rsidP="00A54981">
      <w:pPr>
        <w:pStyle w:val="Heading3"/>
      </w:pPr>
      <w:bookmarkStart w:id="153" w:name="_Toc306009825"/>
      <w:bookmarkStart w:id="154" w:name="_Toc353451160"/>
      <w:bookmarkStart w:id="155" w:name="_Ref153008226"/>
      <w:r w:rsidRPr="00F11574">
        <w:lastRenderedPageBreak/>
        <w:t>Vienošanās par izvietošanas secību</w:t>
      </w:r>
      <w:bookmarkEnd w:id="153"/>
      <w:bookmarkEnd w:id="154"/>
    </w:p>
    <w:p w14:paraId="0D3D8DD2" w14:textId="77777777" w:rsidR="00A54981" w:rsidRPr="00F11574" w:rsidRDefault="00A54981" w:rsidP="00A54981">
      <w:r w:rsidRPr="00F11574">
        <w:rPr>
          <w:i/>
        </w:rPr>
        <w:t>Using</w:t>
      </w:r>
      <w:r w:rsidRPr="00F11574">
        <w:t xml:space="preserve"> direktīvam jābūt ievietotām vārdutelpās. Koda datnes elementiem jābūt sakārtotiem sekojošā secībā:</w:t>
      </w:r>
    </w:p>
    <w:p w14:paraId="0D76690A" w14:textId="77777777" w:rsidR="00A54981" w:rsidRPr="00F11574" w:rsidRDefault="00A54981" w:rsidP="00A54981">
      <w:pPr>
        <w:pStyle w:val="ListBullet"/>
        <w:tabs>
          <w:tab w:val="num" w:pos="900"/>
        </w:tabs>
        <w:ind w:left="900"/>
        <w:rPr>
          <w:szCs w:val="19"/>
        </w:rPr>
      </w:pPr>
      <w:r w:rsidRPr="00FD28ED">
        <w:rPr>
          <w:i/>
        </w:rPr>
        <w:t>Extern Alias Directives</w:t>
      </w:r>
      <w:r w:rsidRPr="00F11574">
        <w:t>;</w:t>
      </w:r>
    </w:p>
    <w:p w14:paraId="12A85D82" w14:textId="77777777" w:rsidR="00A54981" w:rsidRPr="00F11574" w:rsidRDefault="00A54981" w:rsidP="00A54981">
      <w:pPr>
        <w:pStyle w:val="ListBullet"/>
        <w:tabs>
          <w:tab w:val="num" w:pos="900"/>
        </w:tabs>
        <w:ind w:left="900"/>
      </w:pPr>
      <w:r w:rsidRPr="00FD28ED">
        <w:rPr>
          <w:i/>
        </w:rPr>
        <w:t>Using Directives</w:t>
      </w:r>
      <w:r w:rsidRPr="00F11574">
        <w:t>;</w:t>
      </w:r>
    </w:p>
    <w:p w14:paraId="6017F288" w14:textId="77777777" w:rsidR="00A54981" w:rsidRPr="00F11574" w:rsidRDefault="00A54981" w:rsidP="00A54981">
      <w:pPr>
        <w:pStyle w:val="ListBullet"/>
        <w:tabs>
          <w:tab w:val="num" w:pos="900"/>
        </w:tabs>
        <w:ind w:left="900"/>
      </w:pPr>
      <w:r w:rsidRPr="00F11574">
        <w:t>Vārdutelpas (</w:t>
      </w:r>
      <w:r w:rsidRPr="00FD28ED">
        <w:rPr>
          <w:i/>
        </w:rPr>
        <w:t>Namespaces</w:t>
      </w:r>
      <w:r w:rsidRPr="00F11574">
        <w:t>);</w:t>
      </w:r>
    </w:p>
    <w:p w14:paraId="11C02EFD" w14:textId="77777777" w:rsidR="00A54981" w:rsidRPr="00F11574" w:rsidRDefault="002F6822" w:rsidP="00A54981">
      <w:pPr>
        <w:pStyle w:val="ListBullet"/>
        <w:tabs>
          <w:tab w:val="num" w:pos="900"/>
        </w:tabs>
        <w:ind w:left="900"/>
      </w:pPr>
      <w:r w:rsidRPr="00F11574">
        <w:t>Delegāti</w:t>
      </w:r>
      <w:r w:rsidR="00A54981" w:rsidRPr="00F11574">
        <w:t xml:space="preserve"> (</w:t>
      </w:r>
      <w:r w:rsidR="00A54981" w:rsidRPr="00FD28ED">
        <w:rPr>
          <w:i/>
        </w:rPr>
        <w:t>Delegates</w:t>
      </w:r>
      <w:r w:rsidR="00A54981" w:rsidRPr="00F11574">
        <w:t>);</w:t>
      </w:r>
    </w:p>
    <w:p w14:paraId="14D762C0" w14:textId="77777777" w:rsidR="00A54981" w:rsidRPr="00F11574" w:rsidRDefault="00A54981" w:rsidP="00A54981">
      <w:pPr>
        <w:pStyle w:val="ListBullet"/>
        <w:tabs>
          <w:tab w:val="num" w:pos="900"/>
        </w:tabs>
        <w:ind w:left="900"/>
      </w:pPr>
      <w:r w:rsidRPr="00F11574">
        <w:t>Uzskaitījumi (</w:t>
      </w:r>
      <w:r w:rsidRPr="00FD28ED">
        <w:rPr>
          <w:i/>
        </w:rPr>
        <w:t>Enums</w:t>
      </w:r>
      <w:r w:rsidRPr="00F11574">
        <w:t>);</w:t>
      </w:r>
    </w:p>
    <w:p w14:paraId="25F41420" w14:textId="77777777" w:rsidR="00A54981" w:rsidRPr="00F11574" w:rsidRDefault="00A54981" w:rsidP="00A54981">
      <w:pPr>
        <w:pStyle w:val="ListBullet"/>
        <w:tabs>
          <w:tab w:val="num" w:pos="900"/>
        </w:tabs>
        <w:ind w:left="900"/>
      </w:pPr>
      <w:r w:rsidRPr="00F11574">
        <w:t>Interfeisi (</w:t>
      </w:r>
      <w:r w:rsidRPr="00FD28ED">
        <w:rPr>
          <w:i/>
        </w:rPr>
        <w:t>Interfaces</w:t>
      </w:r>
      <w:r w:rsidRPr="00F11574">
        <w:t>);</w:t>
      </w:r>
    </w:p>
    <w:p w14:paraId="1FB4E831" w14:textId="77777777" w:rsidR="00A54981" w:rsidRPr="00F11574" w:rsidRDefault="00A54981" w:rsidP="00A54981">
      <w:pPr>
        <w:pStyle w:val="ListBullet"/>
        <w:tabs>
          <w:tab w:val="num" w:pos="900"/>
        </w:tabs>
        <w:ind w:left="900"/>
      </w:pPr>
      <w:r w:rsidRPr="00F11574">
        <w:t>Struktūras (</w:t>
      </w:r>
      <w:r w:rsidRPr="00FD28ED">
        <w:rPr>
          <w:i/>
        </w:rPr>
        <w:t>Structs</w:t>
      </w:r>
      <w:r w:rsidRPr="00F11574">
        <w:t>);</w:t>
      </w:r>
    </w:p>
    <w:p w14:paraId="7A3C6E19" w14:textId="77777777" w:rsidR="00A54981" w:rsidRPr="00F11574" w:rsidRDefault="00A54981" w:rsidP="00A54981">
      <w:pPr>
        <w:pStyle w:val="ListBullet"/>
        <w:tabs>
          <w:tab w:val="num" w:pos="900"/>
        </w:tabs>
        <w:ind w:left="900"/>
      </w:pPr>
      <w:r w:rsidRPr="00F11574">
        <w:t>Klases (</w:t>
      </w:r>
      <w:r w:rsidRPr="00FD28ED">
        <w:rPr>
          <w:i/>
        </w:rPr>
        <w:t>Classes</w:t>
      </w:r>
      <w:r w:rsidRPr="00F11574">
        <w:t>).</w:t>
      </w:r>
    </w:p>
    <w:p w14:paraId="7B58AE2A" w14:textId="77777777" w:rsidR="00A54981" w:rsidRPr="00F11574" w:rsidRDefault="00A54981" w:rsidP="00A54981">
      <w:r w:rsidRPr="00F11574">
        <w:t>Klasēs, struktūrās un interfeisos elementiem jābūt sakārtotiem sekojošā secībā:</w:t>
      </w:r>
    </w:p>
    <w:p w14:paraId="141E6F7B" w14:textId="77777777" w:rsidR="00A54981" w:rsidRPr="00F11574" w:rsidRDefault="00A54981" w:rsidP="00A54981">
      <w:pPr>
        <w:pStyle w:val="ListBullet"/>
        <w:tabs>
          <w:tab w:val="num" w:pos="900"/>
        </w:tabs>
        <w:ind w:left="900"/>
        <w:rPr>
          <w:szCs w:val="19"/>
        </w:rPr>
      </w:pPr>
      <w:r w:rsidRPr="00F11574">
        <w:t>Mainīgie (</w:t>
      </w:r>
      <w:r w:rsidRPr="00FD28ED">
        <w:rPr>
          <w:i/>
        </w:rPr>
        <w:t>Fields</w:t>
      </w:r>
      <w:r w:rsidRPr="00F11574">
        <w:t>);</w:t>
      </w:r>
    </w:p>
    <w:p w14:paraId="6EA77CA6" w14:textId="77777777" w:rsidR="00A54981" w:rsidRPr="00F11574" w:rsidRDefault="00A54981" w:rsidP="00A54981">
      <w:pPr>
        <w:pStyle w:val="ListBullet"/>
        <w:tabs>
          <w:tab w:val="num" w:pos="900"/>
        </w:tabs>
        <w:ind w:left="900"/>
      </w:pPr>
      <w:r w:rsidRPr="00F11574">
        <w:t>Konstruktori (</w:t>
      </w:r>
      <w:r w:rsidRPr="00FD28ED">
        <w:rPr>
          <w:i/>
        </w:rPr>
        <w:t>Constructors</w:t>
      </w:r>
      <w:r w:rsidRPr="00F11574">
        <w:t>);</w:t>
      </w:r>
    </w:p>
    <w:p w14:paraId="2A65EAA3" w14:textId="77777777" w:rsidR="00A54981" w:rsidRPr="00F11574" w:rsidRDefault="00A54981" w:rsidP="00A54981">
      <w:pPr>
        <w:pStyle w:val="ListBullet"/>
        <w:tabs>
          <w:tab w:val="num" w:pos="900"/>
        </w:tabs>
        <w:ind w:left="900"/>
      </w:pPr>
      <w:r w:rsidRPr="00F11574">
        <w:t>Finalizers (</w:t>
      </w:r>
      <w:r w:rsidRPr="00FD28ED">
        <w:rPr>
          <w:i/>
        </w:rPr>
        <w:t>Destructors</w:t>
      </w:r>
      <w:r w:rsidRPr="00F11574">
        <w:t>);</w:t>
      </w:r>
    </w:p>
    <w:p w14:paraId="22E72C49" w14:textId="77777777" w:rsidR="00A54981" w:rsidRPr="00F11574" w:rsidRDefault="00CF7873" w:rsidP="00A54981">
      <w:pPr>
        <w:pStyle w:val="ListBullet"/>
        <w:tabs>
          <w:tab w:val="num" w:pos="900"/>
        </w:tabs>
        <w:ind w:left="900"/>
      </w:pPr>
      <w:r w:rsidRPr="00F11574">
        <w:t>Delegāti</w:t>
      </w:r>
      <w:r w:rsidR="00A54981" w:rsidRPr="00F11574">
        <w:t xml:space="preserve"> (</w:t>
      </w:r>
      <w:r w:rsidR="00A54981" w:rsidRPr="00FD28ED">
        <w:rPr>
          <w:i/>
        </w:rPr>
        <w:t>Delegates</w:t>
      </w:r>
      <w:r w:rsidR="00A54981" w:rsidRPr="00F11574">
        <w:t>);</w:t>
      </w:r>
    </w:p>
    <w:p w14:paraId="199AA16C" w14:textId="77777777" w:rsidR="00A54981" w:rsidRPr="00F11574" w:rsidRDefault="00A54981" w:rsidP="00A54981">
      <w:pPr>
        <w:pStyle w:val="ListBullet"/>
        <w:tabs>
          <w:tab w:val="num" w:pos="900"/>
        </w:tabs>
        <w:ind w:left="900"/>
      </w:pPr>
      <w:r w:rsidRPr="00F11574">
        <w:t>Notikumi (</w:t>
      </w:r>
      <w:r w:rsidRPr="00FD28ED">
        <w:rPr>
          <w:i/>
        </w:rPr>
        <w:t>Events</w:t>
      </w:r>
      <w:r w:rsidRPr="00F11574">
        <w:t>);</w:t>
      </w:r>
    </w:p>
    <w:p w14:paraId="5C2F68DA" w14:textId="77777777" w:rsidR="00A54981" w:rsidRPr="00F11574" w:rsidRDefault="00A54981" w:rsidP="00A54981">
      <w:pPr>
        <w:pStyle w:val="ListBullet"/>
        <w:tabs>
          <w:tab w:val="num" w:pos="900"/>
        </w:tabs>
        <w:ind w:left="900"/>
      </w:pPr>
      <w:r w:rsidRPr="00F11574">
        <w:t>Uzskaitījumi (</w:t>
      </w:r>
      <w:r w:rsidRPr="00FD28ED">
        <w:rPr>
          <w:i/>
        </w:rPr>
        <w:t>Enums</w:t>
      </w:r>
      <w:r w:rsidRPr="00F11574">
        <w:t>);</w:t>
      </w:r>
    </w:p>
    <w:p w14:paraId="21D64B03" w14:textId="77777777" w:rsidR="00A54981" w:rsidRPr="00F11574" w:rsidRDefault="00A54981" w:rsidP="00A54981">
      <w:pPr>
        <w:pStyle w:val="ListBullet"/>
        <w:tabs>
          <w:tab w:val="num" w:pos="900"/>
        </w:tabs>
        <w:ind w:left="900"/>
      </w:pPr>
      <w:r w:rsidRPr="00F11574">
        <w:t>Interfeisi (</w:t>
      </w:r>
      <w:r w:rsidRPr="00FD28ED">
        <w:rPr>
          <w:i/>
        </w:rPr>
        <w:t>Interfaces</w:t>
      </w:r>
      <w:r w:rsidRPr="00F11574">
        <w:t>);</w:t>
      </w:r>
    </w:p>
    <w:p w14:paraId="3508876F" w14:textId="77777777" w:rsidR="00A54981" w:rsidRPr="00F11574" w:rsidRDefault="00CF7873" w:rsidP="00A54981">
      <w:pPr>
        <w:pStyle w:val="ListBullet"/>
        <w:tabs>
          <w:tab w:val="num" w:pos="900"/>
        </w:tabs>
        <w:ind w:left="900"/>
      </w:pPr>
      <w:r w:rsidRPr="00F11574">
        <w:t>Īpašības</w:t>
      </w:r>
      <w:r w:rsidR="00A54981" w:rsidRPr="00F11574">
        <w:t xml:space="preserve"> (</w:t>
      </w:r>
      <w:r w:rsidR="00A54981" w:rsidRPr="00FD28ED">
        <w:rPr>
          <w:i/>
        </w:rPr>
        <w:t>Properties</w:t>
      </w:r>
      <w:r w:rsidR="00A54981" w:rsidRPr="00F11574">
        <w:t>);</w:t>
      </w:r>
    </w:p>
    <w:p w14:paraId="234082E5" w14:textId="77777777" w:rsidR="00A54981" w:rsidRPr="00F11574" w:rsidRDefault="00A54981" w:rsidP="00A54981">
      <w:pPr>
        <w:pStyle w:val="ListBullet"/>
        <w:tabs>
          <w:tab w:val="num" w:pos="900"/>
        </w:tabs>
        <w:ind w:left="900"/>
      </w:pPr>
      <w:r w:rsidRPr="00F11574">
        <w:t>Indeksu īpašības (</w:t>
      </w:r>
      <w:r w:rsidRPr="00FD28ED">
        <w:rPr>
          <w:i/>
        </w:rPr>
        <w:t>Indexers</w:t>
      </w:r>
      <w:r w:rsidRPr="00F11574">
        <w:t>);</w:t>
      </w:r>
    </w:p>
    <w:p w14:paraId="7CEA4F4C" w14:textId="77777777" w:rsidR="00A54981" w:rsidRPr="00F11574" w:rsidRDefault="00A54981" w:rsidP="00A54981">
      <w:pPr>
        <w:pStyle w:val="ListBullet"/>
        <w:tabs>
          <w:tab w:val="num" w:pos="900"/>
        </w:tabs>
        <w:ind w:left="900"/>
      </w:pPr>
      <w:r w:rsidRPr="00F11574">
        <w:t>Funkcijas (</w:t>
      </w:r>
      <w:r w:rsidRPr="00FD28ED">
        <w:rPr>
          <w:i/>
        </w:rPr>
        <w:t>Methods</w:t>
      </w:r>
      <w:r w:rsidRPr="00F11574">
        <w:t>);</w:t>
      </w:r>
    </w:p>
    <w:p w14:paraId="43F11B15" w14:textId="77777777" w:rsidR="00A54981" w:rsidRPr="00F11574" w:rsidRDefault="00A54981" w:rsidP="00A54981">
      <w:pPr>
        <w:pStyle w:val="ListBullet"/>
        <w:tabs>
          <w:tab w:val="num" w:pos="900"/>
        </w:tabs>
        <w:ind w:left="900"/>
      </w:pPr>
      <w:r w:rsidRPr="00F11574">
        <w:t>Struktūras (</w:t>
      </w:r>
      <w:r w:rsidRPr="00FD28ED">
        <w:rPr>
          <w:i/>
        </w:rPr>
        <w:t>Structs</w:t>
      </w:r>
      <w:r w:rsidRPr="00F11574">
        <w:t>);</w:t>
      </w:r>
    </w:p>
    <w:p w14:paraId="13A8D3DE" w14:textId="77777777" w:rsidR="00A54981" w:rsidRPr="00F11574" w:rsidRDefault="00A54981" w:rsidP="00A54981">
      <w:pPr>
        <w:pStyle w:val="ListBullet"/>
        <w:tabs>
          <w:tab w:val="num" w:pos="900"/>
        </w:tabs>
        <w:ind w:left="900"/>
      </w:pPr>
      <w:r w:rsidRPr="00F11574">
        <w:t>Klases (Cla</w:t>
      </w:r>
      <w:r w:rsidRPr="00FD28ED">
        <w:rPr>
          <w:i/>
        </w:rPr>
        <w:t>s</w:t>
      </w:r>
      <w:r w:rsidRPr="00F11574">
        <w:t>ses).</w:t>
      </w:r>
    </w:p>
    <w:p w14:paraId="4ED499F4" w14:textId="77777777" w:rsidR="00A54981" w:rsidRPr="00F11574" w:rsidRDefault="00A54981" w:rsidP="00A54981">
      <w:r w:rsidRPr="00F11574">
        <w:t>Elementiem jābūt sakārtotiem pēc pieejas līmeņa sekojošā secībā:</w:t>
      </w:r>
    </w:p>
    <w:p w14:paraId="4D230938" w14:textId="77777777" w:rsidR="00A54981" w:rsidRPr="00F11574" w:rsidRDefault="00A54981" w:rsidP="00A54981">
      <w:pPr>
        <w:pStyle w:val="ListBullet"/>
        <w:tabs>
          <w:tab w:val="num" w:pos="900"/>
        </w:tabs>
        <w:ind w:left="900"/>
        <w:rPr>
          <w:szCs w:val="19"/>
        </w:rPr>
      </w:pPr>
      <w:r w:rsidRPr="00F11574">
        <w:t>Publiskie elementi (</w:t>
      </w:r>
      <w:r w:rsidRPr="00FD28ED">
        <w:rPr>
          <w:i/>
        </w:rPr>
        <w:t>public</w:t>
      </w:r>
      <w:r w:rsidRPr="00F11574">
        <w:t>);</w:t>
      </w:r>
    </w:p>
    <w:p w14:paraId="5425928B" w14:textId="77777777" w:rsidR="00A54981" w:rsidRPr="00F11574" w:rsidRDefault="00A54981" w:rsidP="00A54981">
      <w:pPr>
        <w:pStyle w:val="ListBullet"/>
        <w:tabs>
          <w:tab w:val="num" w:pos="900"/>
        </w:tabs>
        <w:ind w:left="900"/>
      </w:pPr>
      <w:r w:rsidRPr="00F11574">
        <w:t>Iekšējie elementi (internal);</w:t>
      </w:r>
    </w:p>
    <w:p w14:paraId="4073B93C" w14:textId="77777777" w:rsidR="00A54981" w:rsidRPr="00F11574" w:rsidRDefault="00A54981" w:rsidP="00A54981">
      <w:pPr>
        <w:pStyle w:val="ListBullet"/>
        <w:tabs>
          <w:tab w:val="num" w:pos="900"/>
        </w:tabs>
        <w:ind w:left="900"/>
      </w:pPr>
      <w:r w:rsidRPr="00F11574">
        <w:t>Aizsargātie iekšējie elementi (</w:t>
      </w:r>
      <w:r w:rsidRPr="00FD28ED">
        <w:rPr>
          <w:i/>
        </w:rPr>
        <w:t>protected</w:t>
      </w:r>
      <w:r w:rsidRPr="00F11574">
        <w:t xml:space="preserve"> </w:t>
      </w:r>
      <w:r w:rsidRPr="00FD28ED">
        <w:rPr>
          <w:i/>
        </w:rPr>
        <w:t>internal</w:t>
      </w:r>
      <w:r w:rsidRPr="00F11574">
        <w:t>);</w:t>
      </w:r>
    </w:p>
    <w:p w14:paraId="32960B5D" w14:textId="77777777" w:rsidR="00A54981" w:rsidRPr="00F11574" w:rsidRDefault="00A54981" w:rsidP="00A54981">
      <w:pPr>
        <w:pStyle w:val="ListBullet"/>
        <w:tabs>
          <w:tab w:val="num" w:pos="900"/>
        </w:tabs>
        <w:ind w:left="900"/>
      </w:pPr>
      <w:r w:rsidRPr="00F11574">
        <w:t>Aizsargātie elementi (</w:t>
      </w:r>
      <w:r w:rsidRPr="00FD28ED">
        <w:rPr>
          <w:i/>
        </w:rPr>
        <w:t>protected</w:t>
      </w:r>
      <w:r w:rsidRPr="00F11574">
        <w:t>);</w:t>
      </w:r>
    </w:p>
    <w:p w14:paraId="413EBD16" w14:textId="77777777" w:rsidR="00A54981" w:rsidRPr="00F11574" w:rsidRDefault="00A54981" w:rsidP="00A54981">
      <w:pPr>
        <w:pStyle w:val="ListBullet"/>
        <w:tabs>
          <w:tab w:val="num" w:pos="900"/>
        </w:tabs>
        <w:ind w:left="900"/>
      </w:pPr>
      <w:r w:rsidRPr="00F11574">
        <w:t>Privātie elementi (</w:t>
      </w:r>
      <w:r w:rsidRPr="00FD28ED">
        <w:rPr>
          <w:i/>
        </w:rPr>
        <w:t>private</w:t>
      </w:r>
      <w:r w:rsidRPr="00F11574">
        <w:t>).</w:t>
      </w:r>
    </w:p>
    <w:p w14:paraId="1EE8C7B7" w14:textId="77777777" w:rsidR="00A54981" w:rsidRPr="00F11574" w:rsidRDefault="00A54981" w:rsidP="00A54981">
      <w:r w:rsidRPr="00F11574">
        <w:t>Konstantiem elementiem jābūt iepriekš nekonstantiem elementiem. Statiskiem elementiem jābūt iepriekš parastiem elementiem.</w:t>
      </w:r>
    </w:p>
    <w:p w14:paraId="63427F56" w14:textId="77777777" w:rsidR="00A54981" w:rsidRPr="00F11574" w:rsidRDefault="00A54981" w:rsidP="00A54981">
      <w:pPr>
        <w:pStyle w:val="Heading3"/>
      </w:pPr>
      <w:bookmarkStart w:id="156" w:name="_Toc306009826"/>
      <w:bookmarkStart w:id="157" w:name="_Toc353451161"/>
      <w:r w:rsidRPr="00F11574">
        <w:t>Remontējamības nosacījumi</w:t>
      </w:r>
      <w:bookmarkEnd w:id="156"/>
      <w:bookmarkEnd w:id="157"/>
      <w:r w:rsidRPr="00F11574">
        <w:t xml:space="preserve"> </w:t>
      </w:r>
    </w:p>
    <w:p w14:paraId="091BE781" w14:textId="77777777" w:rsidR="00A54981" w:rsidRPr="00F11574" w:rsidRDefault="00A54981" w:rsidP="00A54981">
      <w:pPr>
        <w:pStyle w:val="Heading4"/>
      </w:pPr>
      <w:bookmarkStart w:id="158" w:name="_Toc144213957"/>
      <w:bookmarkStart w:id="159" w:name="_Toc306009827"/>
      <w:bookmarkStart w:id="160" w:name="_Toc353451162"/>
      <w:r w:rsidRPr="00F11574">
        <w:t>C</w:t>
      </w:r>
      <w:r w:rsidRPr="00F11574">
        <w:rPr>
          <w:rFonts w:cs="Tahoma"/>
        </w:rPr>
        <w:t>#</w:t>
      </w:r>
      <w:r w:rsidRPr="00F11574">
        <w:t xml:space="preserve"> avota faili (Sourcefiles)</w:t>
      </w:r>
      <w:bookmarkEnd w:id="158"/>
      <w:bookmarkEnd w:id="159"/>
      <w:bookmarkEnd w:id="160"/>
    </w:p>
    <w:p w14:paraId="0E8CEA80" w14:textId="77777777" w:rsidR="00A54981" w:rsidRPr="00F11574" w:rsidRDefault="00A54981" w:rsidP="00A54981">
      <w:r w:rsidRPr="00F11574">
        <w:t>Klases/failus veido īsus, nepārsniedzot 2000 rindiņu, kodu sadala, struktūras veido skaidrākas. Katru klasi ievieto atsevišķā failā un failu nosauc līdzīgi klasei (izmanto paplašinājumu .cs). Šis nosacījums ļoti atvieglo darbu.</w:t>
      </w:r>
    </w:p>
    <w:p w14:paraId="4F0CF18A" w14:textId="77777777" w:rsidR="00A54981" w:rsidRPr="00F11574" w:rsidRDefault="00A54981" w:rsidP="00A54981">
      <w:pPr>
        <w:pStyle w:val="Heading4"/>
      </w:pPr>
      <w:bookmarkStart w:id="161" w:name="_Toc144213958"/>
      <w:bookmarkStart w:id="162" w:name="_Toc306009828"/>
      <w:bookmarkStart w:id="163" w:name="_Toc353451163"/>
      <w:r w:rsidRPr="00F11574">
        <w:lastRenderedPageBreak/>
        <w:t>Katalogu izkārtojums (Directory Layout)</w:t>
      </w:r>
      <w:bookmarkEnd w:id="161"/>
      <w:bookmarkEnd w:id="162"/>
      <w:bookmarkEnd w:id="163"/>
    </w:p>
    <w:p w14:paraId="3E9B0816" w14:textId="77777777" w:rsidR="00A54981" w:rsidRPr="00F11574" w:rsidRDefault="00A54981" w:rsidP="00A54981">
      <w:r w:rsidRPr="00F11574">
        <w:t>Katrai vārdtelpai izveido katalogu (</w:t>
      </w:r>
      <w:r w:rsidRPr="00FD28ED">
        <w:rPr>
          <w:i/>
        </w:rPr>
        <w:t>MyProject</w:t>
      </w:r>
      <w:r w:rsidRPr="00F11574">
        <w:t>.</w:t>
      </w:r>
      <w:r w:rsidRPr="00FD28ED">
        <w:rPr>
          <w:i/>
        </w:rPr>
        <w:t>TestSuite</w:t>
      </w:r>
      <w:r w:rsidRPr="00F11574">
        <w:t>.</w:t>
      </w:r>
      <w:r w:rsidRPr="00FD28ED">
        <w:rPr>
          <w:i/>
        </w:rPr>
        <w:t>TestTier</w:t>
      </w:r>
      <w:r w:rsidRPr="00F11574">
        <w:t xml:space="preserve"> lieto </w:t>
      </w:r>
      <w:r w:rsidRPr="00FD28ED">
        <w:rPr>
          <w:i/>
        </w:rPr>
        <w:t>MyProject</w:t>
      </w:r>
      <w:r w:rsidRPr="00F11574">
        <w:t>/</w:t>
      </w:r>
    </w:p>
    <w:p w14:paraId="5C91FC5F" w14:textId="77777777" w:rsidR="00A54981" w:rsidRPr="00F11574" w:rsidRDefault="00A54981" w:rsidP="00A54981">
      <w:r w:rsidRPr="00FD28ED">
        <w:rPr>
          <w:i/>
        </w:rPr>
        <w:t>TestSuite</w:t>
      </w:r>
      <w:r w:rsidRPr="00F11574">
        <w:t>/</w:t>
      </w:r>
      <w:r w:rsidRPr="00FD28ED">
        <w:rPr>
          <w:i/>
        </w:rPr>
        <w:t>TestTier</w:t>
      </w:r>
      <w:r w:rsidRPr="00F11574">
        <w:t xml:space="preserve"> kā ceļu</w:t>
      </w:r>
      <w:r w:rsidRPr="00F11574">
        <w:rPr>
          <w:i/>
        </w:rPr>
        <w:t>,</w:t>
      </w:r>
      <w:r w:rsidRPr="00F11574">
        <w:t xml:space="preserve"> vārdtelpas nosaukumu nelieto kopā ar punktiem(".").). Tas atvieglo vārdtelpu kartēšanu atbilstoši kataloga izkārtojumam.</w:t>
      </w:r>
    </w:p>
    <w:p w14:paraId="678BB42E" w14:textId="4D5446BD" w:rsidR="00A54981" w:rsidRPr="00F11574" w:rsidRDefault="00A54981" w:rsidP="00A54981">
      <w:pPr>
        <w:pStyle w:val="Heading3"/>
      </w:pPr>
      <w:bookmarkStart w:id="164" w:name="_Toc213489045"/>
      <w:bookmarkStart w:id="165" w:name="_Toc213489184"/>
      <w:bookmarkStart w:id="166" w:name="_Toc213489841"/>
      <w:bookmarkStart w:id="167" w:name="_Toc306009829"/>
      <w:bookmarkStart w:id="168" w:name="_Toc353451164"/>
      <w:bookmarkEnd w:id="164"/>
      <w:bookmarkEnd w:id="165"/>
      <w:bookmarkEnd w:id="166"/>
      <w:r w:rsidRPr="00F11574">
        <w:t xml:space="preserve">C# </w:t>
      </w:r>
      <w:r w:rsidR="00FD28ED" w:rsidRPr="00F11574">
        <w:t>izvietojuma</w:t>
      </w:r>
      <w:r w:rsidRPr="00F11574">
        <w:t xml:space="preserve"> nosacījumi</w:t>
      </w:r>
      <w:bookmarkEnd w:id="167"/>
      <w:bookmarkEnd w:id="168"/>
      <w:r w:rsidRPr="00F11574">
        <w:t xml:space="preserve"> </w:t>
      </w:r>
    </w:p>
    <w:p w14:paraId="758C4996" w14:textId="77777777" w:rsidR="00A54981" w:rsidRPr="00F11574" w:rsidRDefault="00A54981" w:rsidP="00A54981">
      <w:r w:rsidRPr="00F11574">
        <w:t>Instrukcijām jābūt ievietotām starp atvērtām un aizvērtām iekavām. Ieteicamāk:</w:t>
      </w:r>
    </w:p>
    <w:p w14:paraId="21EFE985" w14:textId="77777777" w:rsidR="00A54981" w:rsidRPr="00F11574" w:rsidRDefault="00A54981" w:rsidP="00A54981">
      <w:pPr>
        <w:pStyle w:val="CodeBlock"/>
        <w:rPr>
          <w:rFonts w:eastAsia="Courier New"/>
        </w:rPr>
      </w:pPr>
      <w:r w:rsidRPr="00F11574">
        <w:rPr>
          <w:rFonts w:eastAsia="Courier New"/>
        </w:rPr>
        <w:t xml:space="preserve">    if (true) </w:t>
      </w:r>
    </w:p>
    <w:p w14:paraId="0BDE47B2" w14:textId="77777777" w:rsidR="00A54981" w:rsidRPr="00F11574" w:rsidRDefault="00A54981" w:rsidP="00A54981">
      <w:pPr>
        <w:pStyle w:val="CodeBlock"/>
        <w:rPr>
          <w:rFonts w:eastAsia="Courier New"/>
        </w:rPr>
      </w:pPr>
      <w:r w:rsidRPr="00F11574">
        <w:rPr>
          <w:rFonts w:eastAsia="Courier New"/>
        </w:rPr>
        <w:t xml:space="preserve">    {</w:t>
      </w:r>
    </w:p>
    <w:p w14:paraId="697129DD" w14:textId="77777777" w:rsidR="00A54981" w:rsidRPr="00F11574" w:rsidRDefault="00A54981" w:rsidP="00A54981">
      <w:pPr>
        <w:pStyle w:val="CodeBlock"/>
        <w:rPr>
          <w:rFonts w:eastAsia="Courier New"/>
        </w:rPr>
      </w:pPr>
      <w:r w:rsidRPr="00F11574">
        <w:rPr>
          <w:rFonts w:eastAsia="Courier New"/>
        </w:rPr>
        <w:t xml:space="preserve">        return this.value;</w:t>
      </w:r>
    </w:p>
    <w:p w14:paraId="355FF7F3" w14:textId="77777777" w:rsidR="00A54981" w:rsidRPr="00F11574" w:rsidRDefault="00A54981" w:rsidP="00A54981">
      <w:pPr>
        <w:pStyle w:val="CodeBlock"/>
        <w:rPr>
          <w:rFonts w:eastAsia="Courier New"/>
        </w:rPr>
      </w:pPr>
      <w:r w:rsidRPr="00F11574">
        <w:rPr>
          <w:rFonts w:eastAsia="Courier New"/>
        </w:rPr>
        <w:t xml:space="preserve">    }</w:t>
      </w:r>
    </w:p>
    <w:p w14:paraId="3DB7F800" w14:textId="77777777" w:rsidR="00A54981" w:rsidRPr="00F11574" w:rsidRDefault="00A54981" w:rsidP="00A54981">
      <w:r w:rsidRPr="00F11574">
        <w:t>Nevēlams stils:</w:t>
      </w:r>
    </w:p>
    <w:p w14:paraId="55B1DFDB" w14:textId="77777777" w:rsidR="00A54981" w:rsidRPr="00F11574" w:rsidRDefault="00A54981" w:rsidP="00A54981">
      <w:pPr>
        <w:pStyle w:val="CodeBlock"/>
        <w:rPr>
          <w:rFonts w:eastAsia="Courier New"/>
        </w:rPr>
      </w:pPr>
      <w:r w:rsidRPr="00F11574">
        <w:rPr>
          <w:rFonts w:eastAsia="Courier New"/>
        </w:rPr>
        <w:t xml:space="preserve">    if (true) </w:t>
      </w:r>
    </w:p>
    <w:p w14:paraId="23E5B5D1" w14:textId="77777777" w:rsidR="00A54981" w:rsidRPr="00F11574" w:rsidRDefault="00A54981" w:rsidP="00A54981">
      <w:pPr>
        <w:pStyle w:val="CodeBlock"/>
        <w:rPr>
          <w:rFonts w:eastAsia="Courier New"/>
        </w:rPr>
      </w:pPr>
      <w:r w:rsidRPr="00F11574">
        <w:rPr>
          <w:rFonts w:eastAsia="Courier New"/>
        </w:rPr>
        <w:t xml:space="preserve">        return this.value;</w:t>
      </w:r>
    </w:p>
    <w:p w14:paraId="3E7CE3EC" w14:textId="77777777" w:rsidR="00A54981" w:rsidRPr="00F11574" w:rsidRDefault="00A54981" w:rsidP="00A54981">
      <w:r w:rsidRPr="00F11574">
        <w:t>Instrukcijai ar atvērtām un aizvērtām iekavām jābūt atsevišķā rindā. Ieteicamāk:</w:t>
      </w:r>
    </w:p>
    <w:p w14:paraId="5840BC22" w14:textId="77777777" w:rsidR="00A54981" w:rsidRPr="00F11574" w:rsidRDefault="00A54981" w:rsidP="00A54981">
      <w:pPr>
        <w:pStyle w:val="CodeBlock"/>
        <w:rPr>
          <w:rFonts w:eastAsia="Courier New"/>
        </w:rPr>
      </w:pPr>
      <w:r w:rsidRPr="00F11574">
        <w:rPr>
          <w:rFonts w:eastAsia="Courier New"/>
        </w:rPr>
        <w:t xml:space="preserve">    public object Method()</w:t>
      </w:r>
    </w:p>
    <w:p w14:paraId="467E57AB" w14:textId="77777777" w:rsidR="00A54981" w:rsidRPr="00F11574" w:rsidRDefault="00A54981" w:rsidP="00A54981">
      <w:pPr>
        <w:pStyle w:val="CodeBlock"/>
        <w:rPr>
          <w:rFonts w:eastAsia="Courier New"/>
        </w:rPr>
      </w:pPr>
      <w:r w:rsidRPr="00F11574">
        <w:rPr>
          <w:rFonts w:eastAsia="Courier New"/>
        </w:rPr>
        <w:t xml:space="preserve">    {</w:t>
      </w:r>
    </w:p>
    <w:p w14:paraId="77F60380" w14:textId="77777777" w:rsidR="00A54981" w:rsidRPr="00F11574" w:rsidRDefault="00A54981" w:rsidP="00A54981">
      <w:pPr>
        <w:pStyle w:val="CodeBlock"/>
        <w:rPr>
          <w:rFonts w:eastAsia="Courier New"/>
        </w:rPr>
      </w:pPr>
      <w:r w:rsidRPr="00F11574">
        <w:rPr>
          <w:rFonts w:eastAsia="Courier New"/>
        </w:rPr>
        <w:t xml:space="preserve">        lock (this) </w:t>
      </w:r>
    </w:p>
    <w:p w14:paraId="33F1312C" w14:textId="77777777" w:rsidR="00A54981" w:rsidRPr="00F11574" w:rsidRDefault="00A54981" w:rsidP="00A54981">
      <w:pPr>
        <w:pStyle w:val="CodeBlock"/>
        <w:rPr>
          <w:rFonts w:eastAsia="Courier New"/>
        </w:rPr>
      </w:pPr>
      <w:r w:rsidRPr="00F11574">
        <w:rPr>
          <w:rFonts w:eastAsia="Courier New"/>
        </w:rPr>
        <w:t xml:space="preserve">        {</w:t>
      </w:r>
    </w:p>
    <w:p w14:paraId="46F83F93" w14:textId="77777777" w:rsidR="00A54981" w:rsidRPr="00F11574" w:rsidRDefault="00A54981" w:rsidP="00A54981">
      <w:pPr>
        <w:pStyle w:val="CodeBlock"/>
        <w:rPr>
          <w:rFonts w:eastAsia="Courier New"/>
        </w:rPr>
      </w:pPr>
      <w:r w:rsidRPr="00F11574">
        <w:rPr>
          <w:rFonts w:eastAsia="Courier New"/>
        </w:rPr>
        <w:t xml:space="preserve">            return this.value; </w:t>
      </w:r>
    </w:p>
    <w:p w14:paraId="3CABB508" w14:textId="77777777" w:rsidR="00A54981" w:rsidRPr="00F11574" w:rsidRDefault="00A54981" w:rsidP="00A54981">
      <w:pPr>
        <w:pStyle w:val="CodeBlock"/>
        <w:rPr>
          <w:rFonts w:eastAsia="Courier New"/>
        </w:rPr>
      </w:pPr>
      <w:r w:rsidRPr="00F11574">
        <w:rPr>
          <w:rFonts w:eastAsia="Courier New"/>
        </w:rPr>
        <w:t xml:space="preserve">        }</w:t>
      </w:r>
    </w:p>
    <w:p w14:paraId="224CCA73" w14:textId="77777777" w:rsidR="00A54981" w:rsidRPr="00F11574" w:rsidRDefault="00A54981" w:rsidP="00A54981">
      <w:pPr>
        <w:pStyle w:val="CodeBlock"/>
      </w:pPr>
      <w:r w:rsidRPr="00F11574">
        <w:rPr>
          <w:rFonts w:eastAsia="Courier New"/>
        </w:rPr>
        <w:t xml:space="preserve">    }</w:t>
      </w:r>
    </w:p>
    <w:p w14:paraId="76FF6FBF" w14:textId="77777777" w:rsidR="00A54981" w:rsidRPr="00F11574" w:rsidRDefault="00A54981" w:rsidP="00A54981">
      <w:pPr>
        <w:pStyle w:val="CodeBlock"/>
      </w:pPr>
    </w:p>
    <w:p w14:paraId="406EE7A6" w14:textId="77777777" w:rsidR="00A54981" w:rsidRPr="00F11574" w:rsidRDefault="00A54981" w:rsidP="00A54981">
      <w:pPr>
        <w:pStyle w:val="CodeBlock"/>
      </w:pPr>
      <w:r w:rsidRPr="00F11574">
        <w:t>...</w:t>
      </w:r>
    </w:p>
    <w:p w14:paraId="79B9AF7B" w14:textId="77777777" w:rsidR="00A54981" w:rsidRPr="00F11574" w:rsidRDefault="00A54981" w:rsidP="00A54981">
      <w:pPr>
        <w:pStyle w:val="CodeBlock"/>
      </w:pPr>
    </w:p>
    <w:p w14:paraId="638DFC44" w14:textId="77777777" w:rsidR="00A54981" w:rsidRPr="00F11574" w:rsidRDefault="00A54981" w:rsidP="00A54981">
      <w:pPr>
        <w:pStyle w:val="CodeBlock"/>
        <w:rPr>
          <w:rFonts w:eastAsia="Courier New"/>
        </w:rPr>
      </w:pPr>
      <w:r w:rsidRPr="00F11574">
        <w:rPr>
          <w:rFonts w:eastAsia="Courier New"/>
        </w:rPr>
        <w:t>public object Method()</w:t>
      </w:r>
    </w:p>
    <w:p w14:paraId="59139CD6" w14:textId="77777777" w:rsidR="00A54981" w:rsidRPr="00F11574" w:rsidRDefault="00A54981" w:rsidP="00A54981">
      <w:pPr>
        <w:pStyle w:val="CodeBlock"/>
        <w:rPr>
          <w:rFonts w:eastAsia="Courier New"/>
        </w:rPr>
      </w:pPr>
      <w:r w:rsidRPr="00F11574">
        <w:rPr>
          <w:rFonts w:eastAsia="Courier New"/>
        </w:rPr>
        <w:t xml:space="preserve">    {</w:t>
      </w:r>
    </w:p>
    <w:p w14:paraId="6074994E" w14:textId="77777777" w:rsidR="00A54981" w:rsidRPr="00F11574" w:rsidRDefault="00A54981" w:rsidP="00A54981">
      <w:pPr>
        <w:pStyle w:val="CodeBlock"/>
        <w:rPr>
          <w:rFonts w:eastAsia="Courier New"/>
        </w:rPr>
      </w:pPr>
      <w:r w:rsidRPr="00F11574">
        <w:rPr>
          <w:rFonts w:eastAsia="Courier New"/>
        </w:rPr>
        <w:t xml:space="preserve">        return null; </w:t>
      </w:r>
    </w:p>
    <w:p w14:paraId="742A1DD3" w14:textId="77777777" w:rsidR="00A54981" w:rsidRPr="00F11574" w:rsidRDefault="00A54981" w:rsidP="00A54981">
      <w:pPr>
        <w:pStyle w:val="CodeBlock"/>
        <w:rPr>
          <w:rFonts w:eastAsia="Courier New"/>
        </w:rPr>
      </w:pPr>
      <w:r w:rsidRPr="00F11574">
        <w:rPr>
          <w:rFonts w:eastAsia="Courier New"/>
        </w:rPr>
        <w:t xml:space="preserve">    }</w:t>
      </w:r>
    </w:p>
    <w:p w14:paraId="0EC7155A" w14:textId="77777777" w:rsidR="00A54981" w:rsidRPr="00F11574" w:rsidRDefault="00A54981" w:rsidP="00A54981">
      <w:pPr>
        <w:rPr>
          <w:sz w:val="24"/>
        </w:rPr>
      </w:pPr>
      <w:r w:rsidRPr="00F11574">
        <w:t>Nevēlams stils:</w:t>
      </w:r>
    </w:p>
    <w:p w14:paraId="068ACE2E" w14:textId="77777777" w:rsidR="00A54981" w:rsidRPr="00F11574" w:rsidRDefault="00A54981" w:rsidP="00A54981">
      <w:pPr>
        <w:pStyle w:val="CodeBlock"/>
        <w:rPr>
          <w:rFonts w:eastAsia="Courier New"/>
        </w:rPr>
      </w:pPr>
      <w:r w:rsidRPr="00F11574">
        <w:rPr>
          <w:rFonts w:eastAsia="Courier New"/>
        </w:rPr>
        <w:t xml:space="preserve">    public object Method()</w:t>
      </w:r>
    </w:p>
    <w:p w14:paraId="16145BD5" w14:textId="77777777" w:rsidR="00A54981" w:rsidRPr="00F11574" w:rsidRDefault="00A54981" w:rsidP="00A54981">
      <w:pPr>
        <w:pStyle w:val="CodeBlock"/>
        <w:rPr>
          <w:rFonts w:eastAsia="Courier New"/>
        </w:rPr>
      </w:pPr>
      <w:r w:rsidRPr="00F11574">
        <w:rPr>
          <w:rFonts w:eastAsia="Courier New"/>
        </w:rPr>
        <w:t xml:space="preserve">    {</w:t>
      </w:r>
    </w:p>
    <w:p w14:paraId="2613B8CC" w14:textId="77777777" w:rsidR="00A54981" w:rsidRPr="00F11574" w:rsidRDefault="00A54981" w:rsidP="00A54981">
      <w:pPr>
        <w:pStyle w:val="CodeBlock"/>
        <w:rPr>
          <w:rFonts w:eastAsia="Courier New"/>
        </w:rPr>
      </w:pPr>
      <w:r w:rsidRPr="00F11574">
        <w:rPr>
          <w:rFonts w:eastAsia="Courier New"/>
        </w:rPr>
        <w:t xml:space="preserve">        lock (this) { return this.value; }</w:t>
      </w:r>
    </w:p>
    <w:p w14:paraId="5DA52959" w14:textId="77777777" w:rsidR="00A54981" w:rsidRPr="00F11574" w:rsidRDefault="00A54981" w:rsidP="00A54981">
      <w:pPr>
        <w:pStyle w:val="CodeBlock"/>
      </w:pPr>
      <w:r w:rsidRPr="00F11574">
        <w:rPr>
          <w:rFonts w:eastAsia="Courier New"/>
        </w:rPr>
        <w:t xml:space="preserve">    }</w:t>
      </w:r>
    </w:p>
    <w:p w14:paraId="243020DD" w14:textId="77777777" w:rsidR="00A54981" w:rsidRPr="00F11574" w:rsidRDefault="00A54981" w:rsidP="00A54981">
      <w:pPr>
        <w:pStyle w:val="CodeBlock"/>
      </w:pPr>
      <w:r w:rsidRPr="00F11574">
        <w:t>...</w:t>
      </w:r>
    </w:p>
    <w:p w14:paraId="6569767B" w14:textId="77777777" w:rsidR="00A54981" w:rsidRPr="00F11574" w:rsidRDefault="00A54981" w:rsidP="00A54981">
      <w:pPr>
        <w:pStyle w:val="CodeBlock"/>
      </w:pPr>
    </w:p>
    <w:p w14:paraId="19F32F5E" w14:textId="77777777" w:rsidR="00A54981" w:rsidRPr="00F11574" w:rsidRDefault="00A54981" w:rsidP="00A54981">
      <w:pPr>
        <w:pStyle w:val="CodeBlock"/>
        <w:rPr>
          <w:rFonts w:eastAsia="Courier New"/>
        </w:rPr>
      </w:pPr>
      <w:r w:rsidRPr="00F11574">
        <w:t xml:space="preserve">    </w:t>
      </w:r>
      <w:r w:rsidRPr="00F11574">
        <w:rPr>
          <w:rFonts w:eastAsia="Calibri"/>
          <w:color w:val="0000FF"/>
          <w:sz w:val="18"/>
          <w:szCs w:val="18"/>
        </w:rPr>
        <w:t>public</w:t>
      </w:r>
      <w:r w:rsidRPr="00F11574">
        <w:rPr>
          <w:rFonts w:eastAsia="Calibri"/>
          <w:color w:val="000000"/>
          <w:sz w:val="18"/>
          <w:szCs w:val="18"/>
        </w:rPr>
        <w:t xml:space="preserve"> </w:t>
      </w:r>
      <w:r w:rsidRPr="00F11574">
        <w:rPr>
          <w:rFonts w:eastAsia="Calibri"/>
          <w:color w:val="0000FF"/>
          <w:sz w:val="18"/>
          <w:szCs w:val="18"/>
        </w:rPr>
        <w:t>object</w:t>
      </w:r>
      <w:r w:rsidRPr="00F11574">
        <w:rPr>
          <w:rFonts w:eastAsia="Calibri"/>
          <w:color w:val="000000"/>
          <w:sz w:val="18"/>
          <w:szCs w:val="18"/>
        </w:rPr>
        <w:t xml:space="preserve"> Method() { </w:t>
      </w:r>
      <w:r w:rsidRPr="00F11574">
        <w:rPr>
          <w:rFonts w:eastAsia="Calibri"/>
          <w:color w:val="0000FF"/>
          <w:sz w:val="18"/>
          <w:szCs w:val="18"/>
        </w:rPr>
        <w:t>return</w:t>
      </w:r>
      <w:r w:rsidRPr="00F11574">
        <w:rPr>
          <w:rFonts w:eastAsia="Calibri"/>
          <w:color w:val="000000"/>
          <w:sz w:val="18"/>
          <w:szCs w:val="18"/>
        </w:rPr>
        <w:t xml:space="preserve"> null; }</w:t>
      </w:r>
    </w:p>
    <w:p w14:paraId="216CE518" w14:textId="77777777" w:rsidR="00A54981" w:rsidRPr="00F11574" w:rsidRDefault="00A54981" w:rsidP="00A54981">
      <w:r w:rsidRPr="00F11574">
        <w:t>Elementiem jābūt atdalītiem ar tukšo rindu. Ieteicamāk:</w:t>
      </w:r>
    </w:p>
    <w:p w14:paraId="699D892E" w14:textId="77777777" w:rsidR="00A54981" w:rsidRPr="00F11574" w:rsidRDefault="00A54981" w:rsidP="005A5037">
      <w:pPr>
        <w:pStyle w:val="CodeBlock"/>
        <w:keepNext w:val="0"/>
      </w:pPr>
      <w:r w:rsidRPr="00F11574">
        <w:t xml:space="preserve">    public void Method1()</w:t>
      </w:r>
    </w:p>
    <w:p w14:paraId="5BA4A424" w14:textId="77777777" w:rsidR="00A54981" w:rsidRPr="00F11574" w:rsidRDefault="00A54981" w:rsidP="005A5037">
      <w:pPr>
        <w:pStyle w:val="CodeBlock"/>
        <w:keepNext w:val="0"/>
      </w:pPr>
      <w:r w:rsidRPr="00F11574">
        <w:t xml:space="preserve">    {</w:t>
      </w:r>
    </w:p>
    <w:p w14:paraId="5639F1A3" w14:textId="77777777" w:rsidR="00A54981" w:rsidRPr="00F11574" w:rsidRDefault="00A54981" w:rsidP="005A5037">
      <w:pPr>
        <w:pStyle w:val="CodeBlock"/>
        <w:keepNext w:val="0"/>
      </w:pPr>
      <w:r w:rsidRPr="00F11574">
        <w:t xml:space="preserve">    }</w:t>
      </w:r>
    </w:p>
    <w:p w14:paraId="07F7DE06" w14:textId="77777777" w:rsidR="00A54981" w:rsidRPr="00F11574" w:rsidRDefault="00A54981" w:rsidP="005A5037">
      <w:pPr>
        <w:pStyle w:val="CodeBlock"/>
        <w:keepNext w:val="0"/>
      </w:pPr>
    </w:p>
    <w:p w14:paraId="4B0D3D8F" w14:textId="77777777" w:rsidR="00A54981" w:rsidRPr="00F11574" w:rsidRDefault="00A54981" w:rsidP="005A5037">
      <w:pPr>
        <w:pStyle w:val="CodeBlock"/>
        <w:keepNext w:val="0"/>
      </w:pPr>
      <w:r w:rsidRPr="00F11574">
        <w:t xml:space="preserve">    public bool Property</w:t>
      </w:r>
    </w:p>
    <w:p w14:paraId="55FF6553" w14:textId="77777777" w:rsidR="00A54981" w:rsidRPr="00F11574" w:rsidRDefault="00A54981" w:rsidP="005A5037">
      <w:pPr>
        <w:pStyle w:val="CodeBlock"/>
        <w:keepNext w:val="0"/>
      </w:pPr>
      <w:r w:rsidRPr="00F11574">
        <w:t xml:space="preserve">    {</w:t>
      </w:r>
    </w:p>
    <w:p w14:paraId="41DEFAD7" w14:textId="77777777" w:rsidR="00A54981" w:rsidRPr="00F11574" w:rsidRDefault="00A54981" w:rsidP="005A5037">
      <w:pPr>
        <w:pStyle w:val="CodeBlock"/>
        <w:keepNext w:val="0"/>
      </w:pPr>
      <w:r w:rsidRPr="00F11574">
        <w:t xml:space="preserve">        get { return true; }</w:t>
      </w:r>
    </w:p>
    <w:p w14:paraId="2249F435" w14:textId="77777777" w:rsidR="00A54981" w:rsidRPr="00F11574" w:rsidRDefault="00A54981" w:rsidP="005A5037">
      <w:pPr>
        <w:pStyle w:val="CodeBlock"/>
        <w:keepNext w:val="0"/>
      </w:pPr>
      <w:r w:rsidRPr="00F11574">
        <w:t xml:space="preserve">    }</w:t>
      </w:r>
    </w:p>
    <w:p w14:paraId="0A2A5087" w14:textId="77777777" w:rsidR="00A54981" w:rsidRPr="00F11574" w:rsidRDefault="00A54981" w:rsidP="005A5037">
      <w:pPr>
        <w:pStyle w:val="CodeBlock"/>
        <w:keepNext w:val="0"/>
        <w:rPr>
          <w:rFonts w:eastAsia="Courier New"/>
        </w:rPr>
      </w:pPr>
    </w:p>
    <w:p w14:paraId="145FF229" w14:textId="77777777" w:rsidR="00A54981" w:rsidRPr="00F11574" w:rsidRDefault="00A54981" w:rsidP="005A5037">
      <w:pPr>
        <w:pStyle w:val="CodeBlock"/>
        <w:keepNext w:val="0"/>
        <w:rPr>
          <w:rFonts w:eastAsia="Courier New"/>
        </w:rPr>
      </w:pPr>
      <w:r w:rsidRPr="00F11574">
        <w:rPr>
          <w:rFonts w:eastAsia="Courier New"/>
        </w:rPr>
        <w:t xml:space="preserve">    /// &lt;summary&gt;</w:t>
      </w:r>
    </w:p>
    <w:p w14:paraId="3FD9BB54" w14:textId="77777777" w:rsidR="00A54981" w:rsidRPr="00F11574" w:rsidRDefault="00A54981" w:rsidP="005A5037">
      <w:pPr>
        <w:pStyle w:val="CodeBlock"/>
        <w:keepNext w:val="0"/>
        <w:rPr>
          <w:rFonts w:eastAsia="Courier New"/>
        </w:rPr>
      </w:pPr>
      <w:r w:rsidRPr="00F11574">
        <w:rPr>
          <w:rFonts w:eastAsia="Courier New"/>
        </w:rPr>
        <w:t xml:space="preserve">    /// Gets a value indicating whether the control is enabled.</w:t>
      </w:r>
    </w:p>
    <w:p w14:paraId="1EF45458" w14:textId="77777777" w:rsidR="00A54981" w:rsidRPr="00F11574" w:rsidRDefault="00A54981" w:rsidP="005A5037">
      <w:pPr>
        <w:pStyle w:val="CodeBlock"/>
        <w:keepNext w:val="0"/>
        <w:rPr>
          <w:rFonts w:eastAsia="Courier New"/>
        </w:rPr>
      </w:pPr>
      <w:r w:rsidRPr="00F11574">
        <w:rPr>
          <w:rFonts w:eastAsia="Courier New"/>
        </w:rPr>
        <w:lastRenderedPageBreak/>
        <w:t xml:space="preserve">    /// &lt;/summary&gt;</w:t>
      </w:r>
    </w:p>
    <w:p w14:paraId="1E546ABE" w14:textId="77777777" w:rsidR="00A54981" w:rsidRPr="00F11574" w:rsidRDefault="00A54981" w:rsidP="005A5037">
      <w:pPr>
        <w:pStyle w:val="CodeBlock"/>
        <w:keepNext w:val="0"/>
        <w:rPr>
          <w:rFonts w:eastAsia="Courier New"/>
        </w:rPr>
      </w:pPr>
      <w:r w:rsidRPr="00F11574">
        <w:rPr>
          <w:rFonts w:eastAsia="Courier New"/>
        </w:rPr>
        <w:t xml:space="preserve">    public bool Enabled</w:t>
      </w:r>
    </w:p>
    <w:p w14:paraId="278FCC66" w14:textId="77777777" w:rsidR="00A54981" w:rsidRPr="00F11574" w:rsidRDefault="00A54981" w:rsidP="005A5037">
      <w:pPr>
        <w:pStyle w:val="CodeBlock"/>
        <w:keepNext w:val="0"/>
        <w:rPr>
          <w:rFonts w:eastAsia="Courier New"/>
        </w:rPr>
      </w:pPr>
      <w:r w:rsidRPr="00F11574">
        <w:rPr>
          <w:rFonts w:eastAsia="Courier New"/>
        </w:rPr>
        <w:t xml:space="preserve">    {</w:t>
      </w:r>
    </w:p>
    <w:p w14:paraId="52A12292" w14:textId="77777777" w:rsidR="00A54981" w:rsidRPr="00F11574" w:rsidRDefault="00A54981" w:rsidP="005A5037">
      <w:pPr>
        <w:pStyle w:val="CodeBlock"/>
        <w:keepNext w:val="0"/>
        <w:rPr>
          <w:rFonts w:eastAsia="Courier New"/>
        </w:rPr>
      </w:pPr>
      <w:r w:rsidRPr="00F11574">
        <w:rPr>
          <w:rFonts w:eastAsia="Courier New"/>
        </w:rPr>
        <w:t xml:space="preserve">        get { return this.enabled; }</w:t>
      </w:r>
    </w:p>
    <w:p w14:paraId="0AB819C1" w14:textId="77777777" w:rsidR="00A54981" w:rsidRPr="00F11574" w:rsidRDefault="00A54981" w:rsidP="005A5037">
      <w:pPr>
        <w:pStyle w:val="CodeBlock"/>
        <w:keepNext w:val="0"/>
        <w:rPr>
          <w:rFonts w:eastAsia="Courier New"/>
        </w:rPr>
      </w:pPr>
      <w:r w:rsidRPr="00F11574">
        <w:rPr>
          <w:rFonts w:eastAsia="Courier New"/>
        </w:rPr>
        <w:t xml:space="preserve">    }</w:t>
      </w:r>
    </w:p>
    <w:p w14:paraId="53C0A501" w14:textId="77777777" w:rsidR="00A54981" w:rsidRPr="00F11574" w:rsidRDefault="00A54981" w:rsidP="00A54981">
      <w:pPr>
        <w:rPr>
          <w:sz w:val="24"/>
        </w:rPr>
      </w:pPr>
      <w:r w:rsidRPr="00F11574">
        <w:t>Nevēlams stils:</w:t>
      </w:r>
    </w:p>
    <w:p w14:paraId="2086F16E" w14:textId="77777777" w:rsidR="00A54981" w:rsidRPr="00F11574" w:rsidRDefault="00A54981" w:rsidP="00A54981">
      <w:pPr>
        <w:pStyle w:val="CodeBlock"/>
        <w:rPr>
          <w:rFonts w:eastAsia="Courier New"/>
        </w:rPr>
      </w:pPr>
      <w:r w:rsidRPr="00F11574">
        <w:rPr>
          <w:rFonts w:eastAsia="Courier New"/>
        </w:rPr>
        <w:t xml:space="preserve">    public void Method1()</w:t>
      </w:r>
    </w:p>
    <w:p w14:paraId="73E8C92C" w14:textId="77777777" w:rsidR="00A54981" w:rsidRPr="00F11574" w:rsidRDefault="00A54981" w:rsidP="00A54981">
      <w:pPr>
        <w:pStyle w:val="CodeBlock"/>
        <w:rPr>
          <w:rFonts w:eastAsia="Courier New"/>
        </w:rPr>
      </w:pPr>
      <w:r w:rsidRPr="00F11574">
        <w:rPr>
          <w:rFonts w:eastAsia="Courier New"/>
        </w:rPr>
        <w:t xml:space="preserve">    {</w:t>
      </w:r>
    </w:p>
    <w:p w14:paraId="447A9060" w14:textId="77777777" w:rsidR="00A54981" w:rsidRPr="00F11574" w:rsidRDefault="00A54981" w:rsidP="00A54981">
      <w:pPr>
        <w:pStyle w:val="CodeBlock"/>
        <w:rPr>
          <w:rFonts w:eastAsia="Courier New"/>
        </w:rPr>
      </w:pPr>
      <w:r w:rsidRPr="00F11574">
        <w:rPr>
          <w:rFonts w:eastAsia="Courier New"/>
        </w:rPr>
        <w:t xml:space="preserve">    }</w:t>
      </w:r>
    </w:p>
    <w:p w14:paraId="2D01823A" w14:textId="77777777" w:rsidR="00A54981" w:rsidRPr="00F11574" w:rsidRDefault="00A54981" w:rsidP="00A54981">
      <w:pPr>
        <w:pStyle w:val="CodeBlock"/>
        <w:rPr>
          <w:rFonts w:eastAsia="Courier New"/>
        </w:rPr>
      </w:pPr>
      <w:r w:rsidRPr="00F11574">
        <w:rPr>
          <w:rFonts w:eastAsia="Courier New"/>
        </w:rPr>
        <w:t xml:space="preserve">    public bool Property</w:t>
      </w:r>
    </w:p>
    <w:p w14:paraId="2DEDAC42" w14:textId="77777777" w:rsidR="00A54981" w:rsidRPr="00F11574" w:rsidRDefault="00A54981" w:rsidP="00A54981">
      <w:pPr>
        <w:pStyle w:val="CodeBlock"/>
        <w:rPr>
          <w:rFonts w:eastAsia="Courier New"/>
        </w:rPr>
      </w:pPr>
      <w:r w:rsidRPr="00F11574">
        <w:rPr>
          <w:rFonts w:eastAsia="Courier New"/>
        </w:rPr>
        <w:t xml:space="preserve">    {</w:t>
      </w:r>
    </w:p>
    <w:p w14:paraId="11F63ADE" w14:textId="77777777" w:rsidR="00A54981" w:rsidRPr="00F11574" w:rsidRDefault="00A54981" w:rsidP="00A54981">
      <w:pPr>
        <w:pStyle w:val="CodeBlock"/>
        <w:rPr>
          <w:rFonts w:eastAsia="Courier New"/>
        </w:rPr>
      </w:pPr>
      <w:r w:rsidRPr="00F11574">
        <w:rPr>
          <w:rFonts w:eastAsia="Courier New"/>
        </w:rPr>
        <w:t xml:space="preserve">        get { return true; }</w:t>
      </w:r>
    </w:p>
    <w:p w14:paraId="2E3D16CA" w14:textId="77777777" w:rsidR="00A54981" w:rsidRPr="00F11574" w:rsidRDefault="00A54981" w:rsidP="00A54981">
      <w:pPr>
        <w:pStyle w:val="CodeBlock"/>
        <w:rPr>
          <w:rFonts w:eastAsia="Courier New"/>
        </w:rPr>
      </w:pPr>
      <w:r w:rsidRPr="00F11574">
        <w:rPr>
          <w:rFonts w:eastAsia="Courier New"/>
        </w:rPr>
        <w:t xml:space="preserve">    }</w:t>
      </w:r>
    </w:p>
    <w:p w14:paraId="78A00970" w14:textId="77777777" w:rsidR="00A54981" w:rsidRPr="00F11574" w:rsidRDefault="00A54981" w:rsidP="00A54981">
      <w:pPr>
        <w:pStyle w:val="CodeBlock"/>
      </w:pPr>
      <w:r w:rsidRPr="00F11574">
        <w:t xml:space="preserve">    /// &lt;summary&gt;</w:t>
      </w:r>
    </w:p>
    <w:p w14:paraId="2E970786" w14:textId="77777777" w:rsidR="00A54981" w:rsidRPr="00F11574" w:rsidRDefault="00A54981" w:rsidP="00A54981">
      <w:pPr>
        <w:pStyle w:val="CodeBlock"/>
      </w:pPr>
      <w:r w:rsidRPr="00F11574">
        <w:t xml:space="preserve">    /// Gets a value indicating whether the control is enabled.</w:t>
      </w:r>
    </w:p>
    <w:p w14:paraId="730860A4" w14:textId="77777777" w:rsidR="00A54981" w:rsidRPr="00F11574" w:rsidRDefault="00A54981" w:rsidP="00A54981">
      <w:pPr>
        <w:pStyle w:val="CodeBlock"/>
      </w:pPr>
      <w:r w:rsidRPr="00F11574">
        <w:t xml:space="preserve">    /// &lt;/summary&gt;</w:t>
      </w:r>
    </w:p>
    <w:p w14:paraId="23705FED" w14:textId="77777777" w:rsidR="00A54981" w:rsidRPr="00F11574" w:rsidRDefault="00A54981" w:rsidP="00A54981">
      <w:pPr>
        <w:pStyle w:val="CodeBlock"/>
      </w:pPr>
      <w:r w:rsidRPr="00F11574">
        <w:t xml:space="preserve">    public bool Enabled</w:t>
      </w:r>
    </w:p>
    <w:p w14:paraId="291CD3C0" w14:textId="77777777" w:rsidR="00A54981" w:rsidRPr="00F11574" w:rsidRDefault="00A54981" w:rsidP="00A54981">
      <w:pPr>
        <w:pStyle w:val="CodeBlock"/>
      </w:pPr>
      <w:r w:rsidRPr="00F11574">
        <w:t xml:space="preserve">    {</w:t>
      </w:r>
    </w:p>
    <w:p w14:paraId="51F43F9F" w14:textId="77777777" w:rsidR="00A54981" w:rsidRPr="00F11574" w:rsidRDefault="00A54981" w:rsidP="00A54981">
      <w:pPr>
        <w:pStyle w:val="CodeBlock"/>
      </w:pPr>
      <w:r w:rsidRPr="00F11574">
        <w:t xml:space="preserve">        get { return this.enabled; }</w:t>
      </w:r>
    </w:p>
    <w:p w14:paraId="22398C8F" w14:textId="77777777" w:rsidR="00A54981" w:rsidRPr="00F11574" w:rsidRDefault="00A54981" w:rsidP="00A54981">
      <w:pPr>
        <w:pStyle w:val="CodeBlock"/>
      </w:pPr>
      <w:r w:rsidRPr="00F11574">
        <w:t xml:space="preserve">    }</w:t>
      </w:r>
    </w:p>
    <w:p w14:paraId="14D1FC9B" w14:textId="77777777" w:rsidR="00A54981" w:rsidRPr="00F11574" w:rsidRDefault="00A54981" w:rsidP="00A54981">
      <w:r w:rsidRPr="00F11574">
        <w:t>Īpašībām un notikumiem jābūt vai vienā rindā vai atsevišķās rindās. Ieteicamāk:</w:t>
      </w:r>
    </w:p>
    <w:p w14:paraId="56D471B1" w14:textId="77777777" w:rsidR="00A54981" w:rsidRPr="00F11574" w:rsidRDefault="00A54981" w:rsidP="00A54981">
      <w:pPr>
        <w:pStyle w:val="CodeBlock"/>
        <w:rPr>
          <w:rFonts w:eastAsia="Courier New"/>
        </w:rPr>
      </w:pPr>
      <w:r w:rsidRPr="00F11574">
        <w:rPr>
          <w:rFonts w:eastAsia="Courier New"/>
        </w:rPr>
        <w:t xml:space="preserve">  public bool Enabled</w:t>
      </w:r>
    </w:p>
    <w:p w14:paraId="2F1A73A9" w14:textId="77777777" w:rsidR="00A54981" w:rsidRPr="00F11574" w:rsidRDefault="00A54981" w:rsidP="00A54981">
      <w:pPr>
        <w:pStyle w:val="CodeBlock"/>
        <w:rPr>
          <w:rFonts w:eastAsia="Courier New"/>
        </w:rPr>
      </w:pPr>
      <w:r w:rsidRPr="00F11574">
        <w:rPr>
          <w:rFonts w:eastAsia="Courier New"/>
        </w:rPr>
        <w:t xml:space="preserve">    {</w:t>
      </w:r>
    </w:p>
    <w:p w14:paraId="24D3E480" w14:textId="77777777" w:rsidR="00A54981" w:rsidRPr="00F11574" w:rsidRDefault="00A54981" w:rsidP="00A54981">
      <w:pPr>
        <w:pStyle w:val="CodeBlock"/>
        <w:rPr>
          <w:rFonts w:eastAsia="Courier New"/>
        </w:rPr>
      </w:pPr>
      <w:r w:rsidRPr="00F11574">
        <w:rPr>
          <w:rFonts w:eastAsia="Courier New"/>
        </w:rPr>
        <w:t xml:space="preserve">        get { return this.enabled; }</w:t>
      </w:r>
    </w:p>
    <w:p w14:paraId="6FF1CEA0" w14:textId="77777777" w:rsidR="00A54981" w:rsidRPr="00F11574" w:rsidRDefault="00A54981" w:rsidP="00A54981">
      <w:pPr>
        <w:pStyle w:val="CodeBlock"/>
        <w:rPr>
          <w:rFonts w:eastAsia="Courier New"/>
        </w:rPr>
      </w:pPr>
      <w:r w:rsidRPr="00F11574">
        <w:rPr>
          <w:rFonts w:eastAsia="Courier New"/>
        </w:rPr>
        <w:t xml:space="preserve">        set { this.enabled = value; }</w:t>
      </w:r>
    </w:p>
    <w:p w14:paraId="2A90BEF2" w14:textId="77777777" w:rsidR="00A54981" w:rsidRPr="00F11574" w:rsidRDefault="00A54981" w:rsidP="00A54981">
      <w:pPr>
        <w:pStyle w:val="CodeBlock"/>
        <w:rPr>
          <w:rFonts w:eastAsia="Courier New"/>
        </w:rPr>
      </w:pPr>
      <w:r w:rsidRPr="00F11574">
        <w:rPr>
          <w:rFonts w:eastAsia="Courier New"/>
        </w:rPr>
        <w:t xml:space="preserve">    }</w:t>
      </w:r>
    </w:p>
    <w:p w14:paraId="0DFA1645" w14:textId="77777777" w:rsidR="00A54981" w:rsidRPr="00F11574" w:rsidRDefault="00A54981" w:rsidP="00A54981">
      <w:pPr>
        <w:pStyle w:val="CodeBlock"/>
      </w:pPr>
      <w:r w:rsidRPr="00F11574">
        <w:t xml:space="preserve"> </w:t>
      </w:r>
    </w:p>
    <w:p w14:paraId="4E350C10" w14:textId="77777777" w:rsidR="00A54981" w:rsidRPr="00F11574" w:rsidRDefault="00A54981" w:rsidP="00A54981">
      <w:pPr>
        <w:pStyle w:val="CodeBlock"/>
        <w:rPr>
          <w:rFonts w:eastAsia="Courier New"/>
        </w:rPr>
      </w:pPr>
      <w:r w:rsidRPr="00F11574">
        <w:rPr>
          <w:rFonts w:eastAsia="Courier New"/>
        </w:rPr>
        <w:t xml:space="preserve">    public bool Enabled</w:t>
      </w:r>
    </w:p>
    <w:p w14:paraId="641CA816" w14:textId="77777777" w:rsidR="00A54981" w:rsidRPr="00F11574" w:rsidRDefault="00A54981" w:rsidP="00A54981">
      <w:pPr>
        <w:pStyle w:val="CodeBlock"/>
        <w:rPr>
          <w:rFonts w:eastAsia="Courier New"/>
        </w:rPr>
      </w:pPr>
      <w:r w:rsidRPr="00F11574">
        <w:rPr>
          <w:rFonts w:eastAsia="Courier New"/>
        </w:rPr>
        <w:t xml:space="preserve">    {</w:t>
      </w:r>
    </w:p>
    <w:p w14:paraId="3A6951DF" w14:textId="77777777" w:rsidR="00A54981" w:rsidRPr="00F11574" w:rsidRDefault="00A54981" w:rsidP="00A54981">
      <w:pPr>
        <w:pStyle w:val="CodeBlock"/>
        <w:rPr>
          <w:rFonts w:eastAsia="Courier New"/>
        </w:rPr>
      </w:pPr>
      <w:r w:rsidRPr="00F11574">
        <w:rPr>
          <w:rFonts w:eastAsia="Courier New"/>
        </w:rPr>
        <w:t xml:space="preserve">        get </w:t>
      </w:r>
    </w:p>
    <w:p w14:paraId="7576B7D8" w14:textId="77777777" w:rsidR="00A54981" w:rsidRPr="00F11574" w:rsidRDefault="00A54981" w:rsidP="00A54981">
      <w:pPr>
        <w:pStyle w:val="CodeBlock"/>
        <w:rPr>
          <w:rFonts w:eastAsia="Courier New"/>
        </w:rPr>
      </w:pPr>
      <w:r w:rsidRPr="00F11574">
        <w:rPr>
          <w:rFonts w:eastAsia="Courier New"/>
        </w:rPr>
        <w:t xml:space="preserve">        { </w:t>
      </w:r>
    </w:p>
    <w:p w14:paraId="6677BF85" w14:textId="77777777" w:rsidR="00A54981" w:rsidRPr="00F11574" w:rsidRDefault="00A54981" w:rsidP="00A54981">
      <w:pPr>
        <w:pStyle w:val="CodeBlock"/>
        <w:rPr>
          <w:rFonts w:eastAsia="Courier New"/>
        </w:rPr>
      </w:pPr>
      <w:r w:rsidRPr="00F11574">
        <w:rPr>
          <w:rFonts w:eastAsia="Courier New"/>
        </w:rPr>
        <w:t xml:space="preserve">            return this.enabled; </w:t>
      </w:r>
    </w:p>
    <w:p w14:paraId="1AFB3A72" w14:textId="77777777" w:rsidR="00A54981" w:rsidRPr="00F11574" w:rsidRDefault="00A54981" w:rsidP="00A54981">
      <w:pPr>
        <w:pStyle w:val="CodeBlock"/>
        <w:rPr>
          <w:rFonts w:eastAsia="Courier New"/>
        </w:rPr>
      </w:pPr>
      <w:r w:rsidRPr="00F11574">
        <w:rPr>
          <w:rFonts w:eastAsia="Courier New"/>
        </w:rPr>
        <w:t xml:space="preserve">        }</w:t>
      </w:r>
    </w:p>
    <w:p w14:paraId="32FDD4D2" w14:textId="77777777" w:rsidR="00A54981" w:rsidRPr="00F11574" w:rsidRDefault="00A54981" w:rsidP="00A54981">
      <w:pPr>
        <w:pStyle w:val="CodeBlock"/>
        <w:rPr>
          <w:rFonts w:eastAsia="Courier New"/>
        </w:rPr>
      </w:pPr>
    </w:p>
    <w:p w14:paraId="4EDA58FA" w14:textId="77777777" w:rsidR="00A54981" w:rsidRPr="00F11574" w:rsidRDefault="00A54981" w:rsidP="00A54981">
      <w:pPr>
        <w:pStyle w:val="CodeBlock"/>
        <w:rPr>
          <w:rFonts w:eastAsia="Courier New"/>
        </w:rPr>
      </w:pPr>
      <w:r w:rsidRPr="00F11574">
        <w:rPr>
          <w:rFonts w:eastAsia="Courier New"/>
        </w:rPr>
        <w:t xml:space="preserve">        set </w:t>
      </w:r>
    </w:p>
    <w:p w14:paraId="29943CBF" w14:textId="77777777" w:rsidR="00A54981" w:rsidRPr="00F11574" w:rsidRDefault="00A54981" w:rsidP="00A54981">
      <w:pPr>
        <w:pStyle w:val="CodeBlock"/>
        <w:rPr>
          <w:rFonts w:eastAsia="Courier New"/>
        </w:rPr>
      </w:pPr>
      <w:r w:rsidRPr="00F11574">
        <w:rPr>
          <w:rFonts w:eastAsia="Courier New"/>
        </w:rPr>
        <w:t xml:space="preserve">        { </w:t>
      </w:r>
    </w:p>
    <w:p w14:paraId="36EB41A1" w14:textId="77777777" w:rsidR="00A54981" w:rsidRPr="00F11574" w:rsidRDefault="00A54981" w:rsidP="00A54981">
      <w:pPr>
        <w:pStyle w:val="CodeBlock"/>
        <w:rPr>
          <w:rFonts w:eastAsia="Courier New"/>
        </w:rPr>
      </w:pPr>
      <w:r w:rsidRPr="00F11574">
        <w:rPr>
          <w:rFonts w:eastAsia="Courier New"/>
        </w:rPr>
        <w:t xml:space="preserve">            this.enabled = value;</w:t>
      </w:r>
    </w:p>
    <w:p w14:paraId="7A4199F2" w14:textId="77777777" w:rsidR="00A54981" w:rsidRPr="00F11574" w:rsidRDefault="00A54981" w:rsidP="00A54981">
      <w:pPr>
        <w:pStyle w:val="CodeBlock"/>
        <w:rPr>
          <w:rFonts w:eastAsia="Courier New"/>
        </w:rPr>
      </w:pPr>
      <w:r w:rsidRPr="00F11574">
        <w:rPr>
          <w:rFonts w:eastAsia="Courier New"/>
        </w:rPr>
        <w:t xml:space="preserve">        }</w:t>
      </w:r>
    </w:p>
    <w:p w14:paraId="41BBDEA9" w14:textId="77777777" w:rsidR="00A54981" w:rsidRPr="00F11574" w:rsidRDefault="00A54981" w:rsidP="00A54981">
      <w:pPr>
        <w:pStyle w:val="CodeBlock"/>
        <w:rPr>
          <w:rFonts w:eastAsia="Courier New"/>
        </w:rPr>
      </w:pPr>
      <w:r w:rsidRPr="00F11574">
        <w:rPr>
          <w:rFonts w:eastAsia="Courier New"/>
        </w:rPr>
        <w:t xml:space="preserve">    }</w:t>
      </w:r>
    </w:p>
    <w:p w14:paraId="5F59DC13" w14:textId="77777777" w:rsidR="00A54981" w:rsidRPr="00F11574" w:rsidRDefault="00A54981" w:rsidP="00A54981">
      <w:pPr>
        <w:rPr>
          <w:sz w:val="24"/>
        </w:rPr>
      </w:pPr>
      <w:r w:rsidRPr="00F11574">
        <w:t>Nevēlams stils:</w:t>
      </w:r>
    </w:p>
    <w:p w14:paraId="155CA736" w14:textId="77777777" w:rsidR="00A54981" w:rsidRPr="00F11574" w:rsidRDefault="00A54981" w:rsidP="00A54981">
      <w:pPr>
        <w:pStyle w:val="CodeBlock"/>
        <w:rPr>
          <w:rFonts w:eastAsia="Courier New"/>
        </w:rPr>
      </w:pPr>
      <w:r w:rsidRPr="00F11574">
        <w:rPr>
          <w:rFonts w:eastAsia="Courier New"/>
        </w:rPr>
        <w:t>public bool Enabled</w:t>
      </w:r>
    </w:p>
    <w:p w14:paraId="1E878215" w14:textId="77777777" w:rsidR="00A54981" w:rsidRPr="00F11574" w:rsidRDefault="00A54981" w:rsidP="00A54981">
      <w:pPr>
        <w:pStyle w:val="CodeBlock"/>
        <w:rPr>
          <w:rFonts w:eastAsia="Courier New"/>
        </w:rPr>
      </w:pPr>
      <w:r w:rsidRPr="00F11574">
        <w:rPr>
          <w:rFonts w:eastAsia="Courier New"/>
        </w:rPr>
        <w:t xml:space="preserve">    {</w:t>
      </w:r>
    </w:p>
    <w:p w14:paraId="4F9633B3" w14:textId="77777777" w:rsidR="00A54981" w:rsidRPr="00F11574" w:rsidRDefault="00A54981" w:rsidP="00A54981">
      <w:pPr>
        <w:pStyle w:val="CodeBlock"/>
        <w:rPr>
          <w:rFonts w:eastAsia="Courier New"/>
        </w:rPr>
      </w:pPr>
      <w:r w:rsidRPr="00F11574">
        <w:rPr>
          <w:rFonts w:eastAsia="Courier New"/>
        </w:rPr>
        <w:t xml:space="preserve">        get { return this.enabled; }</w:t>
      </w:r>
    </w:p>
    <w:p w14:paraId="504A2C39" w14:textId="77777777" w:rsidR="00A54981" w:rsidRPr="00F11574" w:rsidRDefault="00A54981" w:rsidP="00A54981">
      <w:pPr>
        <w:pStyle w:val="CodeBlock"/>
        <w:rPr>
          <w:rFonts w:eastAsia="Courier New"/>
        </w:rPr>
      </w:pPr>
    </w:p>
    <w:p w14:paraId="488F6A83" w14:textId="77777777" w:rsidR="00A54981" w:rsidRPr="00F11574" w:rsidRDefault="00A54981" w:rsidP="00A54981">
      <w:pPr>
        <w:pStyle w:val="CodeBlock"/>
        <w:rPr>
          <w:rFonts w:eastAsia="Courier New"/>
        </w:rPr>
      </w:pPr>
      <w:r w:rsidRPr="00F11574">
        <w:rPr>
          <w:rFonts w:eastAsia="Courier New"/>
        </w:rPr>
        <w:t xml:space="preserve">        set</w:t>
      </w:r>
    </w:p>
    <w:p w14:paraId="40F5FB55" w14:textId="77777777" w:rsidR="00A54981" w:rsidRPr="00F11574" w:rsidRDefault="00A54981" w:rsidP="00A54981">
      <w:pPr>
        <w:pStyle w:val="CodeBlock"/>
        <w:rPr>
          <w:rFonts w:eastAsia="Courier New"/>
        </w:rPr>
      </w:pPr>
      <w:r w:rsidRPr="00F11574">
        <w:rPr>
          <w:rFonts w:eastAsia="Courier New"/>
        </w:rPr>
        <w:t xml:space="preserve">        {</w:t>
      </w:r>
    </w:p>
    <w:p w14:paraId="37B7BA41" w14:textId="77777777" w:rsidR="00A54981" w:rsidRPr="00F11574" w:rsidRDefault="00A54981" w:rsidP="00A54981">
      <w:pPr>
        <w:pStyle w:val="CodeBlock"/>
        <w:rPr>
          <w:rFonts w:eastAsia="Courier New"/>
        </w:rPr>
      </w:pPr>
      <w:r w:rsidRPr="00F11574">
        <w:rPr>
          <w:rFonts w:eastAsia="Courier New"/>
        </w:rPr>
        <w:t xml:space="preserve">            this.enabled = value;</w:t>
      </w:r>
    </w:p>
    <w:p w14:paraId="1E71294E" w14:textId="77777777" w:rsidR="00A54981" w:rsidRPr="00F11574" w:rsidRDefault="00A54981" w:rsidP="00A54981">
      <w:pPr>
        <w:pStyle w:val="CodeBlock"/>
        <w:rPr>
          <w:rFonts w:eastAsia="Courier New"/>
        </w:rPr>
      </w:pPr>
      <w:r w:rsidRPr="00F11574">
        <w:rPr>
          <w:rFonts w:eastAsia="Courier New"/>
        </w:rPr>
        <w:t xml:space="preserve">        }</w:t>
      </w:r>
    </w:p>
    <w:p w14:paraId="764A5911" w14:textId="77777777" w:rsidR="00A54981" w:rsidRPr="00F11574" w:rsidRDefault="00A54981" w:rsidP="00A54981">
      <w:pPr>
        <w:pStyle w:val="CodeBlock"/>
        <w:rPr>
          <w:rFonts w:eastAsia="Courier New"/>
        </w:rPr>
      </w:pPr>
      <w:r w:rsidRPr="00F11574">
        <w:rPr>
          <w:rFonts w:eastAsia="Courier New"/>
        </w:rPr>
        <w:t xml:space="preserve">    }</w:t>
      </w:r>
    </w:p>
    <w:p w14:paraId="591E72EE" w14:textId="77777777" w:rsidR="005A5037" w:rsidRDefault="005A5037" w:rsidP="00A54981"/>
    <w:p w14:paraId="1D47E92C" w14:textId="77777777" w:rsidR="00A54981" w:rsidRPr="00F11574" w:rsidRDefault="00A54981" w:rsidP="00A54981">
      <w:r w:rsidRPr="00F11574">
        <w:lastRenderedPageBreak/>
        <w:t>Pirms vienas rindas komentāra jaievieto tukšā rinda. Ieteicamāk:</w:t>
      </w:r>
    </w:p>
    <w:p w14:paraId="6AC90A88" w14:textId="77777777" w:rsidR="00A54981" w:rsidRPr="00F11574" w:rsidRDefault="00A54981" w:rsidP="00A54981">
      <w:pPr>
        <w:pStyle w:val="CodeBlock"/>
      </w:pPr>
      <w:r w:rsidRPr="00F11574">
        <w:t xml:space="preserve">    public bool Enabled</w:t>
      </w:r>
    </w:p>
    <w:p w14:paraId="3DA60389" w14:textId="77777777" w:rsidR="00A54981" w:rsidRPr="00F11574" w:rsidRDefault="00A54981" w:rsidP="00A54981">
      <w:pPr>
        <w:pStyle w:val="CodeBlock"/>
      </w:pPr>
      <w:r w:rsidRPr="00F11574">
        <w:t xml:space="preserve">    {</w:t>
      </w:r>
    </w:p>
    <w:p w14:paraId="24E269A0" w14:textId="77777777" w:rsidR="00A54981" w:rsidRPr="00F11574" w:rsidRDefault="00A54981" w:rsidP="00A54981">
      <w:pPr>
        <w:pStyle w:val="CodeBlock"/>
      </w:pPr>
      <w:r w:rsidRPr="00F11574">
        <w:t xml:space="preserve">        get </w:t>
      </w:r>
    </w:p>
    <w:p w14:paraId="1CFAE436" w14:textId="77777777" w:rsidR="00A54981" w:rsidRPr="00F11574" w:rsidRDefault="00A54981" w:rsidP="00A54981">
      <w:pPr>
        <w:pStyle w:val="CodeBlock"/>
      </w:pPr>
      <w:r w:rsidRPr="00F11574">
        <w:t xml:space="preserve">        {</w:t>
      </w:r>
    </w:p>
    <w:p w14:paraId="6011B139" w14:textId="77777777" w:rsidR="00A54981" w:rsidRPr="00F11574" w:rsidRDefault="00A54981" w:rsidP="00A54981">
      <w:pPr>
        <w:pStyle w:val="CodeBlock"/>
      </w:pPr>
      <w:r w:rsidRPr="00F11574">
        <w:t xml:space="preserve">            Console.WriteLine("Getting the enabled flag.");</w:t>
      </w:r>
    </w:p>
    <w:p w14:paraId="21C8CE19" w14:textId="77777777" w:rsidR="00A54981" w:rsidRPr="00F11574" w:rsidRDefault="00A54981" w:rsidP="00A54981">
      <w:pPr>
        <w:pStyle w:val="CodeBlock"/>
      </w:pPr>
    </w:p>
    <w:p w14:paraId="2F974842" w14:textId="77777777" w:rsidR="00A54981" w:rsidRPr="00F11574" w:rsidRDefault="00A54981" w:rsidP="00A54981">
      <w:pPr>
        <w:pStyle w:val="CodeBlock"/>
      </w:pPr>
      <w:r w:rsidRPr="00F11574">
        <w:t xml:space="preserve">            // Return the value of the 'enabled' field.</w:t>
      </w:r>
    </w:p>
    <w:p w14:paraId="59BBE823" w14:textId="77777777" w:rsidR="00A54981" w:rsidRPr="00F11574" w:rsidRDefault="00A54981" w:rsidP="00A54981">
      <w:pPr>
        <w:pStyle w:val="CodeBlock"/>
      </w:pPr>
      <w:r w:rsidRPr="00F11574">
        <w:t xml:space="preserve">            return this.enabled;  </w:t>
      </w:r>
    </w:p>
    <w:p w14:paraId="18C57097" w14:textId="77777777" w:rsidR="00A54981" w:rsidRPr="00F11574" w:rsidRDefault="00A54981" w:rsidP="00A54981">
      <w:pPr>
        <w:pStyle w:val="CodeBlock"/>
      </w:pPr>
      <w:r w:rsidRPr="00F11574">
        <w:t xml:space="preserve">        }</w:t>
      </w:r>
    </w:p>
    <w:p w14:paraId="697D1D94" w14:textId="77777777" w:rsidR="00A54981" w:rsidRPr="00F11574" w:rsidRDefault="00A54981" w:rsidP="00A54981">
      <w:pPr>
        <w:pStyle w:val="CodeBlock"/>
      </w:pPr>
      <w:r w:rsidRPr="00F11574">
        <w:t xml:space="preserve">    }</w:t>
      </w:r>
    </w:p>
    <w:p w14:paraId="7FE4B6F7" w14:textId="77777777" w:rsidR="00A54981" w:rsidRPr="00F11574" w:rsidRDefault="00A54981" w:rsidP="00A54981">
      <w:pPr>
        <w:rPr>
          <w:sz w:val="24"/>
        </w:rPr>
      </w:pPr>
      <w:r w:rsidRPr="00F11574">
        <w:t>Nevēlams stils:</w:t>
      </w:r>
    </w:p>
    <w:p w14:paraId="044C19C5" w14:textId="77777777" w:rsidR="00A54981" w:rsidRPr="00F11574" w:rsidRDefault="00A54981" w:rsidP="00A54981">
      <w:pPr>
        <w:pStyle w:val="CodeBlock"/>
        <w:rPr>
          <w:rFonts w:eastAsia="Courier New"/>
        </w:rPr>
      </w:pPr>
      <w:r w:rsidRPr="00F11574">
        <w:rPr>
          <w:rFonts w:eastAsia="Courier New"/>
        </w:rPr>
        <w:t xml:space="preserve">    public bool Enabled</w:t>
      </w:r>
    </w:p>
    <w:p w14:paraId="76854DBD" w14:textId="77777777" w:rsidR="00A54981" w:rsidRPr="00F11574" w:rsidRDefault="00A54981" w:rsidP="00A54981">
      <w:pPr>
        <w:pStyle w:val="CodeBlock"/>
        <w:rPr>
          <w:rFonts w:eastAsia="Courier New"/>
        </w:rPr>
      </w:pPr>
      <w:r w:rsidRPr="00F11574">
        <w:rPr>
          <w:rFonts w:eastAsia="Courier New"/>
        </w:rPr>
        <w:t xml:space="preserve">    {</w:t>
      </w:r>
    </w:p>
    <w:p w14:paraId="73044E2F" w14:textId="77777777" w:rsidR="00A54981" w:rsidRPr="00F11574" w:rsidRDefault="00A54981" w:rsidP="00A54981">
      <w:pPr>
        <w:pStyle w:val="CodeBlock"/>
        <w:rPr>
          <w:rFonts w:eastAsia="Courier New"/>
        </w:rPr>
      </w:pPr>
      <w:r w:rsidRPr="00F11574">
        <w:rPr>
          <w:rFonts w:eastAsia="Courier New"/>
        </w:rPr>
        <w:t xml:space="preserve">        get </w:t>
      </w:r>
    </w:p>
    <w:p w14:paraId="07384B1A" w14:textId="77777777" w:rsidR="00A54981" w:rsidRPr="00F11574" w:rsidRDefault="00A54981" w:rsidP="00A54981">
      <w:pPr>
        <w:pStyle w:val="CodeBlock"/>
        <w:rPr>
          <w:rFonts w:eastAsia="Courier New"/>
        </w:rPr>
      </w:pPr>
      <w:r w:rsidRPr="00F11574">
        <w:rPr>
          <w:rFonts w:eastAsia="Courier New"/>
        </w:rPr>
        <w:t xml:space="preserve">        {</w:t>
      </w:r>
    </w:p>
    <w:p w14:paraId="15A5D8D3" w14:textId="77777777" w:rsidR="00A54981" w:rsidRPr="00F11574" w:rsidRDefault="00A54981" w:rsidP="00A54981">
      <w:pPr>
        <w:pStyle w:val="CodeBlock"/>
        <w:rPr>
          <w:rFonts w:eastAsia="Courier New"/>
        </w:rPr>
      </w:pPr>
      <w:r w:rsidRPr="00F11574">
        <w:rPr>
          <w:rFonts w:eastAsia="Courier New"/>
        </w:rPr>
        <w:t xml:space="preserve">            Console.WriteLine("Getting the enabled flag.");</w:t>
      </w:r>
    </w:p>
    <w:p w14:paraId="167BC8DB" w14:textId="77777777" w:rsidR="00A54981" w:rsidRPr="00F11574" w:rsidRDefault="00A54981" w:rsidP="00A54981">
      <w:pPr>
        <w:pStyle w:val="CodeBlock"/>
        <w:rPr>
          <w:rFonts w:eastAsia="Courier New"/>
        </w:rPr>
      </w:pPr>
      <w:r w:rsidRPr="00F11574">
        <w:rPr>
          <w:rFonts w:eastAsia="Courier New"/>
        </w:rPr>
        <w:t xml:space="preserve">            // Return the value of the 'enabled' field.</w:t>
      </w:r>
    </w:p>
    <w:p w14:paraId="25D547DC" w14:textId="77777777" w:rsidR="00A54981" w:rsidRPr="00F11574" w:rsidRDefault="00A54981" w:rsidP="00A54981">
      <w:pPr>
        <w:pStyle w:val="CodeBlock"/>
        <w:rPr>
          <w:rFonts w:eastAsia="Courier New"/>
        </w:rPr>
      </w:pPr>
      <w:r w:rsidRPr="00F11574">
        <w:rPr>
          <w:rFonts w:eastAsia="Courier New"/>
        </w:rPr>
        <w:t xml:space="preserve">            return this.enabled;  </w:t>
      </w:r>
    </w:p>
    <w:p w14:paraId="023295A6" w14:textId="77777777" w:rsidR="00A54981" w:rsidRPr="00F11574" w:rsidRDefault="00A54981" w:rsidP="00A54981">
      <w:pPr>
        <w:pStyle w:val="CodeBlock"/>
        <w:rPr>
          <w:rFonts w:eastAsia="Courier New"/>
        </w:rPr>
      </w:pPr>
      <w:r w:rsidRPr="00F11574">
        <w:rPr>
          <w:rFonts w:eastAsia="Courier New"/>
        </w:rPr>
        <w:t xml:space="preserve">        }</w:t>
      </w:r>
    </w:p>
    <w:p w14:paraId="69A3A2CC" w14:textId="77777777" w:rsidR="00A54981" w:rsidRPr="00F11574" w:rsidRDefault="00A54981" w:rsidP="00A54981">
      <w:pPr>
        <w:pStyle w:val="CodeBlock"/>
        <w:rPr>
          <w:rFonts w:eastAsia="Courier New"/>
        </w:rPr>
      </w:pPr>
      <w:r w:rsidRPr="00F11574">
        <w:rPr>
          <w:rFonts w:eastAsia="Courier New"/>
        </w:rPr>
        <w:t xml:space="preserve">    }</w:t>
      </w:r>
    </w:p>
    <w:p w14:paraId="45A94D5E" w14:textId="77777777" w:rsidR="00A54981" w:rsidRPr="00F11574" w:rsidRDefault="00A54981" w:rsidP="00A54981">
      <w:r w:rsidRPr="00F11574">
        <w:t xml:space="preserve">Nelietot liekas tukšās rindas: </w:t>
      </w:r>
    </w:p>
    <w:p w14:paraId="0B09F727" w14:textId="77777777" w:rsidR="00A54981" w:rsidRPr="00F11574" w:rsidRDefault="00A54981" w:rsidP="00FD28ED">
      <w:pPr>
        <w:pStyle w:val="ListBullet"/>
        <w:ind w:left="900"/>
      </w:pPr>
      <w:r w:rsidRPr="00F11574">
        <w:t xml:space="preserve">nelietot tukšo rindu pirms atvērtas iekavas; </w:t>
      </w:r>
    </w:p>
    <w:p w14:paraId="185B4B24" w14:textId="77777777" w:rsidR="00A54981" w:rsidRPr="00F11574" w:rsidRDefault="00A54981" w:rsidP="00A54981">
      <w:pPr>
        <w:pStyle w:val="ListBullet"/>
        <w:tabs>
          <w:tab w:val="num" w:pos="900"/>
        </w:tabs>
        <w:ind w:left="900"/>
      </w:pPr>
      <w:r w:rsidRPr="00F11574">
        <w:t>nelietot tukšo rindu pēc atvērtas iekavas;</w:t>
      </w:r>
    </w:p>
    <w:p w14:paraId="015E71DC" w14:textId="77777777" w:rsidR="00A54981" w:rsidRPr="00F11574" w:rsidRDefault="00A54981" w:rsidP="00A54981">
      <w:pPr>
        <w:pStyle w:val="ListBullet"/>
        <w:tabs>
          <w:tab w:val="num" w:pos="900"/>
        </w:tabs>
        <w:ind w:left="900"/>
      </w:pPr>
      <w:r w:rsidRPr="00F11574">
        <w:t>nelietot tukšo rindu pēc elementa dokumentācijas;</w:t>
      </w:r>
    </w:p>
    <w:p w14:paraId="1F42A6DE" w14:textId="77777777" w:rsidR="00A54981" w:rsidRPr="00F11574" w:rsidRDefault="00A54981" w:rsidP="00A54981">
      <w:pPr>
        <w:pStyle w:val="ListBullet"/>
        <w:tabs>
          <w:tab w:val="num" w:pos="900"/>
        </w:tabs>
        <w:ind w:left="900"/>
      </w:pPr>
      <w:r w:rsidRPr="00F11574">
        <w:t xml:space="preserve">nelietot vairāk kā vienu tukšu rindu starp instrukcijām; </w:t>
      </w:r>
    </w:p>
    <w:p w14:paraId="5B0850FD" w14:textId="77777777" w:rsidR="00A54981" w:rsidRPr="00F11574" w:rsidRDefault="00A54981" w:rsidP="00A54981">
      <w:pPr>
        <w:pStyle w:val="ListBullet"/>
        <w:tabs>
          <w:tab w:val="num" w:pos="900"/>
        </w:tabs>
        <w:ind w:left="900"/>
      </w:pPr>
      <w:r w:rsidRPr="00F11574">
        <w:t>nelietot tukšo rindu pirms aizvērtas iekavas;</w:t>
      </w:r>
    </w:p>
    <w:p w14:paraId="6917E40B" w14:textId="77777777" w:rsidR="00A54981" w:rsidRPr="00F11574" w:rsidRDefault="00A54981" w:rsidP="00A54981">
      <w:pPr>
        <w:pStyle w:val="ListBullet"/>
        <w:tabs>
          <w:tab w:val="num" w:pos="900"/>
        </w:tabs>
        <w:ind w:left="900"/>
      </w:pPr>
      <w:r w:rsidRPr="00F11574">
        <w:t>nelietot tukšo rindu pēc vienas rindas komentāra.</w:t>
      </w:r>
    </w:p>
    <w:p w14:paraId="54947254" w14:textId="77777777" w:rsidR="00A54981" w:rsidRPr="00F11574" w:rsidRDefault="00A54981" w:rsidP="00A54981">
      <w:r w:rsidRPr="00F11574">
        <w:t xml:space="preserve"> Ieteicamāk:</w:t>
      </w:r>
    </w:p>
    <w:p w14:paraId="5DF2F5C7" w14:textId="77777777" w:rsidR="00A54981" w:rsidRPr="00F11574" w:rsidRDefault="00A54981" w:rsidP="00A54981">
      <w:pPr>
        <w:pStyle w:val="CodeBlock"/>
      </w:pPr>
      <w:r w:rsidRPr="00F11574">
        <w:t xml:space="preserve">    /// &lt;summary&gt;</w:t>
      </w:r>
    </w:p>
    <w:p w14:paraId="4CCBB766" w14:textId="77777777" w:rsidR="00A54981" w:rsidRPr="00F11574" w:rsidRDefault="00A54981" w:rsidP="00A54981">
      <w:pPr>
        <w:pStyle w:val="CodeBlock"/>
      </w:pPr>
      <w:r w:rsidRPr="00F11574">
        <w:t xml:space="preserve">    /// Gets a value indicating whether the control is enabled.</w:t>
      </w:r>
    </w:p>
    <w:p w14:paraId="3E47914E" w14:textId="77777777" w:rsidR="00A54981" w:rsidRPr="00F11574" w:rsidRDefault="00A54981" w:rsidP="00A54981">
      <w:pPr>
        <w:pStyle w:val="CodeBlock"/>
      </w:pPr>
      <w:r w:rsidRPr="00F11574">
        <w:t xml:space="preserve">    /// &lt;/summary&gt;</w:t>
      </w:r>
    </w:p>
    <w:p w14:paraId="5A9E4197" w14:textId="77777777" w:rsidR="00A54981" w:rsidRPr="00F11574" w:rsidRDefault="00A54981" w:rsidP="00A54981">
      <w:pPr>
        <w:pStyle w:val="CodeBlock"/>
      </w:pPr>
      <w:r w:rsidRPr="00F11574">
        <w:t xml:space="preserve">    public bool Enabled</w:t>
      </w:r>
    </w:p>
    <w:p w14:paraId="0447190C" w14:textId="77777777" w:rsidR="00A54981" w:rsidRPr="00F11574" w:rsidRDefault="00A54981" w:rsidP="00A54981">
      <w:pPr>
        <w:pStyle w:val="CodeBlock"/>
      </w:pPr>
      <w:r w:rsidRPr="00F11574">
        <w:t xml:space="preserve">    {</w:t>
      </w:r>
    </w:p>
    <w:p w14:paraId="36989702" w14:textId="77777777" w:rsidR="00A54981" w:rsidRPr="00F11574" w:rsidRDefault="00A54981" w:rsidP="00A54981">
      <w:pPr>
        <w:pStyle w:val="CodeBlock"/>
      </w:pPr>
      <w:r w:rsidRPr="00F11574">
        <w:t xml:space="preserve">        get </w:t>
      </w:r>
    </w:p>
    <w:p w14:paraId="16E603AB" w14:textId="77777777" w:rsidR="00A54981" w:rsidRPr="00F11574" w:rsidRDefault="00A54981" w:rsidP="00A54981">
      <w:pPr>
        <w:pStyle w:val="CodeBlock"/>
      </w:pPr>
      <w:r w:rsidRPr="00F11574">
        <w:t xml:space="preserve">        { </w:t>
      </w:r>
    </w:p>
    <w:p w14:paraId="112765BB" w14:textId="77777777" w:rsidR="00A54981" w:rsidRPr="00F11574" w:rsidRDefault="00A54981" w:rsidP="00A54981">
      <w:pPr>
        <w:pStyle w:val="CodeBlock"/>
        <w:rPr>
          <w:color w:val="FF0000"/>
        </w:rPr>
      </w:pPr>
      <w:r w:rsidRPr="00F11574">
        <w:rPr>
          <w:color w:val="FF0000"/>
        </w:rPr>
        <w:t xml:space="preserve">            Console.WriteLine("Getting the enabled flag.");</w:t>
      </w:r>
    </w:p>
    <w:p w14:paraId="2F7669A9" w14:textId="77777777" w:rsidR="00A54981" w:rsidRPr="00F11574" w:rsidRDefault="00A54981" w:rsidP="00A54981">
      <w:pPr>
        <w:pStyle w:val="CodeBlock"/>
      </w:pPr>
    </w:p>
    <w:p w14:paraId="6CC0511B" w14:textId="77777777" w:rsidR="00A54981" w:rsidRPr="00F11574" w:rsidRDefault="00A54981" w:rsidP="00A54981">
      <w:pPr>
        <w:pStyle w:val="CodeBlock"/>
      </w:pPr>
      <w:r w:rsidRPr="00F11574">
        <w:t xml:space="preserve">            // Return the value of the 'enabled' field.</w:t>
      </w:r>
    </w:p>
    <w:p w14:paraId="28F47B69" w14:textId="77777777" w:rsidR="00A54981" w:rsidRPr="00F11574" w:rsidRDefault="00A54981" w:rsidP="00A54981">
      <w:pPr>
        <w:pStyle w:val="CodeBlock"/>
      </w:pPr>
      <w:r w:rsidRPr="00F11574">
        <w:t xml:space="preserve">            return this.enabled; </w:t>
      </w:r>
    </w:p>
    <w:p w14:paraId="462F35B3" w14:textId="77777777" w:rsidR="00A54981" w:rsidRPr="00F11574" w:rsidRDefault="00A54981" w:rsidP="00A54981">
      <w:pPr>
        <w:pStyle w:val="CodeBlock"/>
      </w:pPr>
      <w:r w:rsidRPr="00F11574">
        <w:t xml:space="preserve">        }</w:t>
      </w:r>
    </w:p>
    <w:p w14:paraId="1C2BE39B" w14:textId="77777777" w:rsidR="00A54981" w:rsidRPr="00F11574" w:rsidRDefault="00A54981" w:rsidP="00A54981">
      <w:pPr>
        <w:pStyle w:val="CodeBlock"/>
      </w:pPr>
      <w:r w:rsidRPr="00F11574">
        <w:t xml:space="preserve">    }</w:t>
      </w:r>
    </w:p>
    <w:p w14:paraId="5AC76109" w14:textId="77777777" w:rsidR="00A54981" w:rsidRPr="00F11574" w:rsidRDefault="00A54981" w:rsidP="00A54981">
      <w:pPr>
        <w:rPr>
          <w:sz w:val="24"/>
        </w:rPr>
      </w:pPr>
      <w:r w:rsidRPr="00F11574">
        <w:t>Nevēlams stils:</w:t>
      </w:r>
    </w:p>
    <w:p w14:paraId="2DE28B29" w14:textId="77777777" w:rsidR="00A54981" w:rsidRPr="00F11574" w:rsidRDefault="00A54981" w:rsidP="005A5037">
      <w:pPr>
        <w:pStyle w:val="CodeBlock"/>
        <w:keepNext w:val="0"/>
        <w:rPr>
          <w:rFonts w:eastAsia="Courier New"/>
        </w:rPr>
      </w:pPr>
      <w:r w:rsidRPr="00F11574">
        <w:rPr>
          <w:rFonts w:eastAsia="Courier New"/>
        </w:rPr>
        <w:t xml:space="preserve">    /// &lt;summary&gt;</w:t>
      </w:r>
    </w:p>
    <w:p w14:paraId="67016528" w14:textId="77777777" w:rsidR="00A54981" w:rsidRPr="00F11574" w:rsidRDefault="00A54981" w:rsidP="005A5037">
      <w:pPr>
        <w:pStyle w:val="CodeBlock"/>
        <w:keepNext w:val="0"/>
        <w:rPr>
          <w:rFonts w:eastAsia="Courier New"/>
        </w:rPr>
      </w:pPr>
      <w:r w:rsidRPr="00F11574">
        <w:rPr>
          <w:rFonts w:eastAsia="Courier New"/>
        </w:rPr>
        <w:t xml:space="preserve">    /// Gets a value indicating whether the control is enabled.</w:t>
      </w:r>
    </w:p>
    <w:p w14:paraId="3B929163" w14:textId="77777777" w:rsidR="00A54981" w:rsidRPr="00F11574" w:rsidRDefault="00A54981" w:rsidP="005A5037">
      <w:pPr>
        <w:pStyle w:val="CodeBlock"/>
        <w:keepNext w:val="0"/>
        <w:rPr>
          <w:rFonts w:eastAsia="Courier New"/>
        </w:rPr>
      </w:pPr>
      <w:r w:rsidRPr="00F11574">
        <w:rPr>
          <w:rFonts w:eastAsia="Courier New"/>
        </w:rPr>
        <w:t xml:space="preserve">    /// &lt;/summary&gt;</w:t>
      </w:r>
    </w:p>
    <w:p w14:paraId="00E0655A" w14:textId="77777777" w:rsidR="00A54981" w:rsidRPr="00F11574" w:rsidRDefault="00A54981" w:rsidP="005A5037">
      <w:pPr>
        <w:pStyle w:val="CodeBlock"/>
        <w:keepNext w:val="0"/>
      </w:pPr>
    </w:p>
    <w:p w14:paraId="3B9CCDC4" w14:textId="77777777" w:rsidR="00A54981" w:rsidRPr="00F11574" w:rsidRDefault="00A54981" w:rsidP="005A5037">
      <w:pPr>
        <w:pStyle w:val="CodeBlock"/>
        <w:keepNext w:val="0"/>
      </w:pPr>
      <w:r w:rsidRPr="00F11574">
        <w:rPr>
          <w:rFonts w:eastAsia="Courier New"/>
        </w:rPr>
        <w:t xml:space="preserve">   </w:t>
      </w:r>
      <w:r w:rsidRPr="00F11574">
        <w:t xml:space="preserve"> </w:t>
      </w:r>
      <w:r w:rsidRPr="00F11574">
        <w:rPr>
          <w:rFonts w:eastAsia="Courier New"/>
        </w:rPr>
        <w:t>public bool Enabled</w:t>
      </w:r>
    </w:p>
    <w:p w14:paraId="098EA828" w14:textId="77777777" w:rsidR="00A54981" w:rsidRPr="00F11574" w:rsidRDefault="00A54981" w:rsidP="005A5037">
      <w:pPr>
        <w:pStyle w:val="CodeBlock"/>
        <w:keepNext w:val="0"/>
        <w:rPr>
          <w:rFonts w:eastAsia="Courier New"/>
        </w:rPr>
      </w:pPr>
    </w:p>
    <w:p w14:paraId="40D5BE34" w14:textId="77777777" w:rsidR="00A54981" w:rsidRPr="00F11574" w:rsidRDefault="00A54981" w:rsidP="005A5037">
      <w:pPr>
        <w:pStyle w:val="CodeBlock"/>
        <w:keepNext w:val="0"/>
        <w:rPr>
          <w:rFonts w:eastAsia="Courier New"/>
        </w:rPr>
      </w:pPr>
      <w:r w:rsidRPr="00F11574">
        <w:rPr>
          <w:rFonts w:eastAsia="Courier New"/>
        </w:rPr>
        <w:t xml:space="preserve">    {</w:t>
      </w:r>
    </w:p>
    <w:p w14:paraId="62EEA928" w14:textId="77777777" w:rsidR="00A54981" w:rsidRPr="00F11574" w:rsidRDefault="00A54981" w:rsidP="005A5037">
      <w:pPr>
        <w:pStyle w:val="CodeBlock"/>
        <w:keepNext w:val="0"/>
        <w:rPr>
          <w:rFonts w:eastAsia="Courier New"/>
        </w:rPr>
      </w:pPr>
    </w:p>
    <w:p w14:paraId="78DC3C51" w14:textId="77777777" w:rsidR="00A54981" w:rsidRPr="00F11574" w:rsidRDefault="00A54981" w:rsidP="005A5037">
      <w:pPr>
        <w:pStyle w:val="CodeBlock"/>
        <w:keepNext w:val="0"/>
        <w:rPr>
          <w:rFonts w:eastAsia="Courier New"/>
        </w:rPr>
      </w:pPr>
      <w:r w:rsidRPr="00F11574">
        <w:rPr>
          <w:rFonts w:eastAsia="Courier New"/>
        </w:rPr>
        <w:t xml:space="preserve">        get </w:t>
      </w:r>
    </w:p>
    <w:p w14:paraId="3402F8FF" w14:textId="77777777" w:rsidR="00A54981" w:rsidRPr="00F11574" w:rsidRDefault="00A54981" w:rsidP="005A5037">
      <w:pPr>
        <w:pStyle w:val="CodeBlock"/>
        <w:keepNext w:val="0"/>
        <w:rPr>
          <w:rFonts w:eastAsia="Courier New"/>
        </w:rPr>
      </w:pPr>
      <w:r w:rsidRPr="00F11574">
        <w:rPr>
          <w:rFonts w:eastAsia="Courier New"/>
        </w:rPr>
        <w:t xml:space="preserve">        { </w:t>
      </w:r>
    </w:p>
    <w:p w14:paraId="711714FE" w14:textId="77777777" w:rsidR="00A54981" w:rsidRPr="00F11574" w:rsidRDefault="00A54981" w:rsidP="005A5037">
      <w:pPr>
        <w:pStyle w:val="CodeBlock"/>
        <w:keepNext w:val="0"/>
      </w:pPr>
    </w:p>
    <w:p w14:paraId="1D8D439F" w14:textId="77777777" w:rsidR="00A54981" w:rsidRPr="00F11574" w:rsidRDefault="00A54981" w:rsidP="005A5037">
      <w:pPr>
        <w:pStyle w:val="CodeBlock"/>
        <w:keepNext w:val="0"/>
        <w:rPr>
          <w:color w:val="FF0000"/>
        </w:rPr>
      </w:pPr>
      <w:r w:rsidRPr="00F11574">
        <w:rPr>
          <w:color w:val="FF0000"/>
        </w:rPr>
        <w:t xml:space="preserve">            </w:t>
      </w:r>
      <w:r w:rsidRPr="00F11574">
        <w:rPr>
          <w:rFonts w:eastAsia="Courier New"/>
          <w:color w:val="FF0000"/>
        </w:rPr>
        <w:t>Console.WriteLine("Getting the enabled flag.");</w:t>
      </w:r>
    </w:p>
    <w:p w14:paraId="4F67DB3D" w14:textId="77777777" w:rsidR="00A54981" w:rsidRPr="00F11574" w:rsidRDefault="00A54981" w:rsidP="005A5037">
      <w:pPr>
        <w:pStyle w:val="CodeBlock"/>
        <w:keepNext w:val="0"/>
      </w:pPr>
    </w:p>
    <w:p w14:paraId="5E52A101" w14:textId="77777777" w:rsidR="00A54981" w:rsidRPr="00F11574" w:rsidRDefault="00A54981" w:rsidP="005A5037">
      <w:pPr>
        <w:pStyle w:val="CodeBlock"/>
        <w:keepNext w:val="0"/>
        <w:rPr>
          <w:rFonts w:eastAsia="Courier New"/>
        </w:rPr>
      </w:pPr>
    </w:p>
    <w:p w14:paraId="22F78825" w14:textId="77777777" w:rsidR="00A54981" w:rsidRPr="00F11574" w:rsidRDefault="00A54981" w:rsidP="005A5037">
      <w:pPr>
        <w:pStyle w:val="CodeBlock"/>
        <w:keepNext w:val="0"/>
      </w:pPr>
      <w:r w:rsidRPr="00F11574">
        <w:t xml:space="preserve">            // Return the value of the 'enabled' field.</w:t>
      </w:r>
    </w:p>
    <w:p w14:paraId="0D2EB2AF" w14:textId="77777777" w:rsidR="00A54981" w:rsidRPr="00F11574" w:rsidRDefault="00A54981" w:rsidP="005A5037">
      <w:pPr>
        <w:pStyle w:val="CodeBlock"/>
        <w:keepNext w:val="0"/>
      </w:pPr>
    </w:p>
    <w:p w14:paraId="5389A2BD" w14:textId="77777777" w:rsidR="00A54981" w:rsidRPr="00F11574" w:rsidRDefault="00A54981" w:rsidP="005A5037">
      <w:pPr>
        <w:pStyle w:val="CodeBlock"/>
        <w:keepNext w:val="0"/>
      </w:pPr>
      <w:r w:rsidRPr="00F11574">
        <w:rPr>
          <w:rFonts w:eastAsia="Courier New"/>
        </w:rPr>
        <w:t xml:space="preserve">            return this.enabled; </w:t>
      </w:r>
    </w:p>
    <w:p w14:paraId="62350B38" w14:textId="77777777" w:rsidR="00A54981" w:rsidRPr="00F11574" w:rsidRDefault="00A54981" w:rsidP="005A5037">
      <w:pPr>
        <w:pStyle w:val="CodeBlock"/>
        <w:keepNext w:val="0"/>
        <w:rPr>
          <w:rFonts w:eastAsia="Courier New"/>
        </w:rPr>
      </w:pPr>
    </w:p>
    <w:p w14:paraId="27FC4607" w14:textId="77777777" w:rsidR="00A54981" w:rsidRPr="00F11574" w:rsidRDefault="00A54981" w:rsidP="005A5037">
      <w:pPr>
        <w:pStyle w:val="CodeBlock"/>
        <w:keepNext w:val="0"/>
      </w:pPr>
      <w:r w:rsidRPr="00F11574">
        <w:rPr>
          <w:rFonts w:eastAsia="Courier New"/>
        </w:rPr>
        <w:t xml:space="preserve">        }</w:t>
      </w:r>
    </w:p>
    <w:p w14:paraId="1417367D" w14:textId="77777777" w:rsidR="00A54981" w:rsidRPr="00F11574" w:rsidRDefault="00A54981" w:rsidP="005A5037">
      <w:pPr>
        <w:pStyle w:val="CodeBlock"/>
        <w:keepNext w:val="0"/>
        <w:rPr>
          <w:rFonts w:eastAsia="Courier New"/>
        </w:rPr>
      </w:pPr>
    </w:p>
    <w:p w14:paraId="599218E0" w14:textId="77777777" w:rsidR="00A54981" w:rsidRPr="00F11574" w:rsidRDefault="00A54981" w:rsidP="005A5037">
      <w:pPr>
        <w:pStyle w:val="CodeBlock"/>
        <w:keepNext w:val="0"/>
        <w:rPr>
          <w:rFonts w:eastAsia="Courier New"/>
        </w:rPr>
      </w:pPr>
      <w:r w:rsidRPr="00F11574">
        <w:rPr>
          <w:rFonts w:eastAsia="Courier New"/>
        </w:rPr>
        <w:t xml:space="preserve">    }</w:t>
      </w:r>
    </w:p>
    <w:p w14:paraId="54D11D72" w14:textId="77777777" w:rsidR="00A54981" w:rsidRPr="00F11574" w:rsidRDefault="00A54981" w:rsidP="00A54981">
      <w:pPr>
        <w:pStyle w:val="Heading3"/>
      </w:pPr>
      <w:bookmarkStart w:id="169" w:name="_Toc213489047"/>
      <w:bookmarkStart w:id="170" w:name="_Toc213489186"/>
      <w:bookmarkStart w:id="171" w:name="_Toc213489843"/>
      <w:bookmarkStart w:id="172" w:name="_Toc306009830"/>
      <w:bookmarkStart w:id="173" w:name="_Ref351024462"/>
      <w:bookmarkStart w:id="174" w:name="_Toc353451165"/>
      <w:bookmarkEnd w:id="169"/>
      <w:bookmarkEnd w:id="170"/>
      <w:bookmarkEnd w:id="171"/>
      <w:r w:rsidRPr="00F11574">
        <w:t>Komentāru nosacījumi</w:t>
      </w:r>
      <w:bookmarkEnd w:id="172"/>
      <w:bookmarkEnd w:id="173"/>
      <w:bookmarkEnd w:id="174"/>
    </w:p>
    <w:p w14:paraId="7563709C" w14:textId="77777777" w:rsidR="00A54981" w:rsidRPr="00F11574" w:rsidRDefault="00A54981" w:rsidP="00A54981">
      <w:pPr>
        <w:pStyle w:val="Heading4"/>
      </w:pPr>
      <w:bookmarkStart w:id="175" w:name="_Toc144213963"/>
      <w:bookmarkStart w:id="176" w:name="_Toc306009831"/>
      <w:bookmarkStart w:id="177" w:name="_Toc353451166"/>
      <w:r w:rsidRPr="00F11574">
        <w:t>Blokveida komentāri (</w:t>
      </w:r>
      <w:r w:rsidRPr="00FD28ED">
        <w:rPr>
          <w:i/>
        </w:rPr>
        <w:t>Block</w:t>
      </w:r>
      <w:r w:rsidRPr="00F11574">
        <w:t xml:space="preserve"> </w:t>
      </w:r>
      <w:r w:rsidRPr="00FD28ED">
        <w:rPr>
          <w:i/>
        </w:rPr>
        <w:t>Comments</w:t>
      </w:r>
      <w:r w:rsidRPr="00F11574">
        <w:t>)</w:t>
      </w:r>
      <w:bookmarkEnd w:id="175"/>
      <w:bookmarkEnd w:id="176"/>
      <w:bookmarkEnd w:id="177"/>
    </w:p>
    <w:p w14:paraId="02E3F47B" w14:textId="77777777" w:rsidR="00A54981" w:rsidRPr="00F11574" w:rsidRDefault="00A54981" w:rsidP="00A54981">
      <w:r w:rsidRPr="00F11574">
        <w:t xml:space="preserve">No blokveida komentāriem parasti vajadzētu izvairīties. Aprakstiem rekomendē lietot /// komentēšanas stilu, lai iegūtu C </w:t>
      </w:r>
      <w:r w:rsidRPr="00F11574">
        <w:rPr>
          <w:rFonts w:ascii="Tahoma" w:hAnsi="Tahoma"/>
        </w:rPr>
        <w:t>♯</w:t>
      </w:r>
      <w:r w:rsidRPr="00F11574">
        <w:t xml:space="preserve"> standarta aprakstus. Ja vēlas izmantot blokveida komentārus, jālieto šāds stils: </w:t>
      </w:r>
    </w:p>
    <w:p w14:paraId="7E26C40F" w14:textId="77777777" w:rsidR="00A54981" w:rsidRPr="00F11574" w:rsidRDefault="00A54981" w:rsidP="00A54981">
      <w:pPr>
        <w:pStyle w:val="CodeBlock"/>
      </w:pPr>
      <w:r w:rsidRPr="00F11574">
        <w:t>/* Line 1</w:t>
      </w:r>
    </w:p>
    <w:p w14:paraId="303C6831" w14:textId="77777777" w:rsidR="00A54981" w:rsidRPr="00F11574" w:rsidRDefault="00A54981" w:rsidP="00A54981">
      <w:pPr>
        <w:pStyle w:val="CodeBlock"/>
      </w:pPr>
      <w:r w:rsidRPr="00F11574">
        <w:t xml:space="preserve"> * Line 2</w:t>
      </w:r>
    </w:p>
    <w:p w14:paraId="1875EA35" w14:textId="77777777" w:rsidR="00A54981" w:rsidRPr="00F11574" w:rsidRDefault="00A54981" w:rsidP="00A54981">
      <w:pPr>
        <w:pStyle w:val="CodeBlock"/>
      </w:pPr>
      <w:r w:rsidRPr="00F11574">
        <w:t xml:space="preserve"> * Line 3</w:t>
      </w:r>
    </w:p>
    <w:p w14:paraId="7EA6B4E3" w14:textId="77777777" w:rsidR="00A54981" w:rsidRPr="00F11574" w:rsidRDefault="00A54981" w:rsidP="00A54981">
      <w:pPr>
        <w:pStyle w:val="CodeBlock"/>
      </w:pPr>
      <w:r w:rsidRPr="00F11574">
        <w:t xml:space="preserve"> */</w:t>
      </w:r>
    </w:p>
    <w:p w14:paraId="5C766D29" w14:textId="77777777" w:rsidR="00A54981" w:rsidRPr="00F11574" w:rsidRDefault="00A54981" w:rsidP="00A54981">
      <w:r w:rsidRPr="00F11574">
        <w:t xml:space="preserve">Tas lasītājam (cilvēkam) ļaus vizuāli bloku atšķirt no koda. Pastāv alternatīva iespēja lietot novecojušo C stilu vienrindas komentāriem, tomēr tas nebūtu ieteicami. Ja izvēlas lietot šo stilu, tad pēc komentāra jāseko rindas aplauzumam, pretējā gadījumā - būs grūti ieraudzīt kodu, kuram priekšā tajā pašā rindā atrodas komentāri: </w:t>
      </w:r>
    </w:p>
    <w:p w14:paraId="4646B21C" w14:textId="77777777" w:rsidR="00A54981" w:rsidRPr="00F11574" w:rsidRDefault="00A54981" w:rsidP="00A54981">
      <w:pPr>
        <w:pStyle w:val="CodeBlock"/>
      </w:pPr>
      <w:r w:rsidRPr="00F11574">
        <w:t>/* blah blah blah */</w:t>
      </w:r>
    </w:p>
    <w:p w14:paraId="212BAB73" w14:textId="77777777" w:rsidR="00A54981" w:rsidRPr="00F11574" w:rsidRDefault="00A54981" w:rsidP="00A54981">
      <w:r w:rsidRPr="00F11574">
        <w:t xml:space="preserve">Blokveida komentāri varētu noderēt reti, piemēram, saistībā ar </w:t>
      </w:r>
      <w:r w:rsidRPr="00F11574">
        <w:rPr>
          <w:i/>
        </w:rPr>
        <w:t>TechNote „The fine Art of Commenting”</w:t>
      </w:r>
      <w:r w:rsidRPr="00F11574">
        <w:t xml:space="preserve">. Vispārīgā gadījumā blokveida komentārus izmanto, lai komentētu lielas koda sekcijas. </w:t>
      </w:r>
    </w:p>
    <w:p w14:paraId="235D1500" w14:textId="77777777" w:rsidR="00A54981" w:rsidRPr="00F11574" w:rsidRDefault="00A54981" w:rsidP="00A54981">
      <w:pPr>
        <w:pStyle w:val="Heading4"/>
      </w:pPr>
      <w:bookmarkStart w:id="178" w:name="_Toc144213964"/>
      <w:bookmarkStart w:id="179" w:name="_Toc306009832"/>
      <w:bookmarkStart w:id="180" w:name="_Toc353451167"/>
      <w:r w:rsidRPr="00F11574">
        <w:t>Vienrindas komentāri (</w:t>
      </w:r>
      <w:r w:rsidRPr="00FD28ED">
        <w:rPr>
          <w:i/>
        </w:rPr>
        <w:t>Single</w:t>
      </w:r>
      <w:r w:rsidRPr="00F11574">
        <w:t xml:space="preserve"> </w:t>
      </w:r>
      <w:r w:rsidRPr="00FD28ED">
        <w:rPr>
          <w:i/>
        </w:rPr>
        <w:t>Line</w:t>
      </w:r>
      <w:r w:rsidRPr="00F11574">
        <w:t xml:space="preserve"> </w:t>
      </w:r>
      <w:r w:rsidRPr="00FD28ED">
        <w:rPr>
          <w:i/>
        </w:rPr>
        <w:t>Comments</w:t>
      </w:r>
      <w:r w:rsidRPr="00F11574">
        <w:t>)</w:t>
      </w:r>
      <w:bookmarkEnd w:id="178"/>
      <w:bookmarkEnd w:id="179"/>
      <w:bookmarkEnd w:id="180"/>
    </w:p>
    <w:p w14:paraId="44FB59A5" w14:textId="77777777" w:rsidR="00A54981" w:rsidRPr="00F11574" w:rsidRDefault="00A54981" w:rsidP="00A54981">
      <w:r w:rsidRPr="00F11574">
        <w:t xml:space="preserve">Tiek rekomendēts lietot // komentēšanas stilu, lai pievienotu komentāru kodam (šim nolūkam </w:t>
      </w:r>
      <w:r w:rsidRPr="00F11574">
        <w:rPr>
          <w:i/>
        </w:rPr>
        <w:t>SharpDevelop</w:t>
      </w:r>
      <w:r w:rsidRPr="00F11574">
        <w:t xml:space="preserve"> izmanto taustiņu kombināciju - Alt+/). To varētu izmantot arī, lai komentētu koda sekcijas. </w:t>
      </w:r>
    </w:p>
    <w:p w14:paraId="79AAF511" w14:textId="77777777" w:rsidR="00A54981" w:rsidRPr="00F11574" w:rsidRDefault="00A54981" w:rsidP="00A54981">
      <w:r w:rsidRPr="00F11574">
        <w:t>Vienrindas komentāros nepieciešams ievērot atkāpes līmeni, ja šie komentāri tiek lietoti koda dokumentēšanai.</w:t>
      </w:r>
    </w:p>
    <w:p w14:paraId="2E887D1F" w14:textId="77777777" w:rsidR="00A54981" w:rsidRPr="00F11574" w:rsidRDefault="00A54981" w:rsidP="00A54981">
      <w:r w:rsidRPr="00F11574">
        <w:t xml:space="preserve">Komentētu kodu būtu vēlams komentēt pirmajā rindā, lai palielinātu komentēta koda redzamību. </w:t>
      </w:r>
    </w:p>
    <w:p w14:paraId="4534D020" w14:textId="05D8FF0A" w:rsidR="00A54981" w:rsidRPr="00F11574" w:rsidRDefault="00A54981" w:rsidP="00A54981">
      <w:r w:rsidRPr="00F11574">
        <w:t>Pārlapošanas (</w:t>
      </w:r>
      <w:r w:rsidRPr="00F11574">
        <w:rPr>
          <w:i/>
        </w:rPr>
        <w:t>thumb</w:t>
      </w:r>
      <w:r w:rsidRPr="00F11574">
        <w:t>) likums nosaka, ka vispārīgā gadījumā komentāra garums nedrīkst daudz pārsniegt koda garumu, jo tā ir pārāk komplicētu, potenciāli kļūdainu (</w:t>
      </w:r>
      <w:r w:rsidRPr="00F11574">
        <w:rPr>
          <w:i/>
        </w:rPr>
        <w:t>potentially buggy</w:t>
      </w:r>
      <w:r w:rsidRPr="00F11574">
        <w:t>) kodu pazīme.</w:t>
      </w:r>
    </w:p>
    <w:p w14:paraId="16212881" w14:textId="77777777" w:rsidR="00A54981" w:rsidRPr="00F11574" w:rsidRDefault="00A54981" w:rsidP="00A54981">
      <w:pPr>
        <w:pStyle w:val="Heading4"/>
      </w:pPr>
      <w:bookmarkStart w:id="181" w:name="_Toc144213965"/>
      <w:bookmarkStart w:id="182" w:name="_Toc306009833"/>
      <w:bookmarkStart w:id="183" w:name="_Toc353451168"/>
      <w:r w:rsidRPr="00F11574">
        <w:lastRenderedPageBreak/>
        <w:t>Dokumentācijas komentēšana (Documentation Comments)</w:t>
      </w:r>
      <w:bookmarkEnd w:id="181"/>
      <w:bookmarkEnd w:id="182"/>
      <w:bookmarkEnd w:id="183"/>
    </w:p>
    <w:p w14:paraId="111B9E47" w14:textId="77777777" w:rsidR="00A54981" w:rsidRPr="00F11574" w:rsidRDefault="00A40F96" w:rsidP="00A54981">
      <w:r w:rsidRPr="00F11574">
        <w:t>.N</w:t>
      </w:r>
      <w:r w:rsidR="00A54981" w:rsidRPr="00F11574">
        <w:t xml:space="preserve">et ietvaros </w:t>
      </w:r>
      <w:r w:rsidR="00A54981" w:rsidRPr="00F11574">
        <w:rPr>
          <w:i/>
        </w:rPr>
        <w:t>Microsoft</w:t>
      </w:r>
      <w:r w:rsidR="00A54981" w:rsidRPr="00F11574">
        <w:t xml:space="preserve"> ir ieviesis uz XML komentāriem bāzētu dokumentācijas ģenerēšanas sistēmu. Formāli šos komentārus var uzskatīt par vienrindas C</w:t>
      </w:r>
      <w:r w:rsidR="00A54981" w:rsidRPr="00F11574">
        <w:rPr>
          <w:rFonts w:ascii="Tahoma" w:hAnsi="Tahoma"/>
        </w:rPr>
        <w:t>♯</w:t>
      </w:r>
      <w:r w:rsidR="00A54981" w:rsidRPr="00F11574">
        <w:t xml:space="preserve"> komentāriem, kas satur XML tagus. Tie vienrindas komentāru veidošanā seko šādam paraugam:</w:t>
      </w:r>
    </w:p>
    <w:p w14:paraId="6B93D338" w14:textId="77777777" w:rsidR="00A54981" w:rsidRPr="00F11574" w:rsidRDefault="00A54981" w:rsidP="00A54981">
      <w:pPr>
        <w:pStyle w:val="CodeBlock"/>
      </w:pPr>
      <w:r w:rsidRPr="00F11574">
        <w:t>/// &lt;summary&gt;</w:t>
      </w:r>
    </w:p>
    <w:p w14:paraId="211B0BD9" w14:textId="77777777" w:rsidR="00A54981" w:rsidRPr="00F11574" w:rsidRDefault="00A54981" w:rsidP="00A54981">
      <w:pPr>
        <w:pStyle w:val="CodeBlock"/>
      </w:pPr>
      <w:r w:rsidRPr="00F11574">
        <w:t>/// This class...</w:t>
      </w:r>
    </w:p>
    <w:p w14:paraId="25A24B17" w14:textId="77777777" w:rsidR="00A54981" w:rsidRPr="00F11574" w:rsidRDefault="00A54981" w:rsidP="00A54981">
      <w:pPr>
        <w:pStyle w:val="CodeBlock"/>
      </w:pPr>
      <w:r w:rsidRPr="00F11574">
        <w:t>/// &lt;/summary&gt;</w:t>
      </w:r>
    </w:p>
    <w:p w14:paraId="5E27813A" w14:textId="77777777" w:rsidR="00A54981" w:rsidRPr="00F11574" w:rsidRDefault="00A54981" w:rsidP="00A54981">
      <w:r w:rsidRPr="00F11574">
        <w:t>Daudzrindu XML komentārus veido šādi:</w:t>
      </w:r>
    </w:p>
    <w:p w14:paraId="2C95800A" w14:textId="77777777" w:rsidR="00A54981" w:rsidRPr="00F11574" w:rsidRDefault="00A54981" w:rsidP="00A54981">
      <w:pPr>
        <w:pStyle w:val="CodeBlock"/>
      </w:pPr>
      <w:r w:rsidRPr="00F11574">
        <w:t>/// &lt;exception cref=”BogusException”&gt;</w:t>
      </w:r>
    </w:p>
    <w:p w14:paraId="7E5DBDAC" w14:textId="77777777" w:rsidR="00A54981" w:rsidRPr="00F11574" w:rsidRDefault="00A54981" w:rsidP="00A54981">
      <w:pPr>
        <w:pStyle w:val="CodeBlock"/>
      </w:pPr>
      <w:r w:rsidRPr="00F11574">
        <w:t>/// This exception gets thrown as soon as a</w:t>
      </w:r>
    </w:p>
    <w:p w14:paraId="6D42589B" w14:textId="77777777" w:rsidR="00A54981" w:rsidRPr="00F11574" w:rsidRDefault="00A54981" w:rsidP="00A54981">
      <w:pPr>
        <w:pStyle w:val="CodeBlock"/>
      </w:pPr>
      <w:r w:rsidRPr="00F11574">
        <w:t>/// Bogus flag gets set.</w:t>
      </w:r>
    </w:p>
    <w:p w14:paraId="254E2C85" w14:textId="77777777" w:rsidR="00A54981" w:rsidRPr="00F11574" w:rsidRDefault="00A54981" w:rsidP="00A54981">
      <w:pPr>
        <w:pStyle w:val="CodeBlock"/>
      </w:pPr>
      <w:r w:rsidRPr="00F11574">
        <w:t>/// &lt;/exception&gt;</w:t>
      </w:r>
    </w:p>
    <w:p w14:paraId="430EA7AF" w14:textId="77777777" w:rsidR="00A54981" w:rsidRPr="00F11574" w:rsidRDefault="00A54981" w:rsidP="00A54981">
      <w:r w:rsidRPr="00F11574">
        <w:t>Ikvienai rindai jāsākas ar 3 slīpsvītrām, lai tās tiktu akceptētas kā XML komentāra rindas. Izšķir divu kategoriju tagus:</w:t>
      </w:r>
    </w:p>
    <w:p w14:paraId="2443B559" w14:textId="77777777" w:rsidR="00A54981" w:rsidRPr="00F11574" w:rsidRDefault="00A54981" w:rsidP="00A54981">
      <w:pPr>
        <w:pStyle w:val="ListBullet"/>
        <w:tabs>
          <w:tab w:val="num" w:pos="900"/>
        </w:tabs>
        <w:ind w:left="900"/>
      </w:pPr>
      <w:r w:rsidRPr="00F11574">
        <w:t>Dokumentācijas vienumi (</w:t>
      </w:r>
      <w:r w:rsidRPr="00F11574">
        <w:rPr>
          <w:i/>
        </w:rPr>
        <w:t>Documentation items</w:t>
      </w:r>
      <w:r w:rsidRPr="00F11574">
        <w:t>);</w:t>
      </w:r>
    </w:p>
    <w:p w14:paraId="5490E9D4" w14:textId="77777777" w:rsidR="00A54981" w:rsidRPr="00F11574" w:rsidRDefault="00A54981" w:rsidP="00A54981">
      <w:pPr>
        <w:pStyle w:val="ListBullet"/>
        <w:tabs>
          <w:tab w:val="num" w:pos="900"/>
        </w:tabs>
        <w:ind w:left="900"/>
      </w:pPr>
      <w:r w:rsidRPr="00F11574">
        <w:t>Formatēšanai/Atsauču veidošanai (</w:t>
      </w:r>
      <w:r w:rsidRPr="00F11574">
        <w:rPr>
          <w:i/>
        </w:rPr>
        <w:t>Formatting/Referencing</w:t>
      </w:r>
      <w:r w:rsidRPr="00F11574">
        <w:t>).</w:t>
      </w:r>
    </w:p>
    <w:p w14:paraId="56674354" w14:textId="77777777" w:rsidR="00A54981" w:rsidRPr="00F11574" w:rsidRDefault="00A54981" w:rsidP="00A54981">
      <w:r w:rsidRPr="00F11574">
        <w:t xml:space="preserve">Pirmajā kategorijā ietilpst tādi tagi, kā, piemēram, &lt;summary&gt;, &lt;param&gt; vai &lt;exception&gt;. Tie reprezentē vienumus, kuri pārstāv programmas saskarnes elementus, kurus nepieciešams dokumentēt, lai programma būtu derīga citiem programmētājiem. Parasti šiem tagiem ir tādi atribūti kā nosaukums vai </w:t>
      </w:r>
      <w:r w:rsidRPr="00F11574">
        <w:rPr>
          <w:i/>
        </w:rPr>
        <w:t>cref</w:t>
      </w:r>
      <w:r w:rsidRPr="00F11574">
        <w:t>, kā tas redzams iepriekš minētajā daudzrindu piemērā. Šos atribūtus pārbauda kompilators, līdz ar to, tiem ir jābūt ticamiem.</w:t>
      </w:r>
    </w:p>
    <w:p w14:paraId="528EDB23" w14:textId="77777777" w:rsidR="00A54981" w:rsidRPr="00F11574" w:rsidRDefault="00A54981" w:rsidP="00A54981">
      <w:r w:rsidRPr="00F11574">
        <w:t>Otra kategorija pārvalda dokumentācijas izkārtojumu, lietojot tādus tagus, kā: &lt;code&gt;, &lt;list&gt; vai &lt;para&gt;.</w:t>
      </w:r>
    </w:p>
    <w:p w14:paraId="4D799D97" w14:textId="72E36ED5" w:rsidR="00A54981" w:rsidRPr="00F11574" w:rsidRDefault="00A54981" w:rsidP="00A54981">
      <w:r w:rsidRPr="00F11574">
        <w:t>Pēc tam dokumentāciju ir iespējams ģenerēt, izmantojot izvēlnes #develop „build” vienumu „dokumentēšana”. Dokumentācija tiek ģenerēta HTML</w:t>
      </w:r>
      <w:r w:rsidR="00FD28ED">
        <w:t xml:space="preserve"> </w:t>
      </w:r>
      <w:r w:rsidRPr="00F11574">
        <w:t>Help formātā.</w:t>
      </w:r>
    </w:p>
    <w:p w14:paraId="4D9F7575" w14:textId="77777777" w:rsidR="00A54981" w:rsidRPr="00F11574" w:rsidRDefault="00A54981" w:rsidP="00A54981">
      <w:r w:rsidRPr="00F11574">
        <w:t xml:space="preserve">Detalizētāks XML komentāru skaidrojums pieejams </w:t>
      </w:r>
      <w:r w:rsidRPr="00F11574">
        <w:rPr>
          <w:i/>
        </w:rPr>
        <w:t>Microsoft .net framework SDK</w:t>
      </w:r>
      <w:r w:rsidRPr="00F11574">
        <w:t xml:space="preserve"> dokumentācijā. Informācija par ieteicamo komentēšanas praksi un turpmākajiem jautājumiem saistībā ar komentēšanu atrodama </w:t>
      </w:r>
      <w:r w:rsidRPr="00F11574">
        <w:rPr>
          <w:i/>
        </w:rPr>
        <w:t>TechNote „The fine Art of Commenting”</w:t>
      </w:r>
      <w:r w:rsidRPr="00F11574">
        <w:t xml:space="preserve">. </w:t>
      </w:r>
    </w:p>
    <w:p w14:paraId="7969EDE8" w14:textId="7B39C910" w:rsidR="00A54981" w:rsidRPr="00F11574" w:rsidRDefault="00FD28ED" w:rsidP="00A54981">
      <w:r w:rsidRPr="00F11574">
        <w:t>Jābūt</w:t>
      </w:r>
      <w:r w:rsidR="00A54981" w:rsidRPr="00F11574">
        <w:t xml:space="preserve"> nokomentētiem sekojošiem elementiem:</w:t>
      </w:r>
    </w:p>
    <w:p w14:paraId="6FD8C667" w14:textId="77777777" w:rsidR="00A54981" w:rsidRPr="00F11574" w:rsidRDefault="00A54981" w:rsidP="00A54981">
      <w:pPr>
        <w:pStyle w:val="ListBullet"/>
        <w:tabs>
          <w:tab w:val="num" w:pos="900"/>
        </w:tabs>
        <w:ind w:left="900"/>
      </w:pPr>
      <w:r w:rsidRPr="00F11574">
        <w:t>klases publiskiem locekļiem un tā parametriem un izejas datiem;</w:t>
      </w:r>
    </w:p>
    <w:p w14:paraId="6A4057A0" w14:textId="77777777" w:rsidR="00A54981" w:rsidRPr="00F11574" w:rsidRDefault="00A54981" w:rsidP="00A54981">
      <w:pPr>
        <w:pStyle w:val="ListBullet"/>
        <w:tabs>
          <w:tab w:val="num" w:pos="900"/>
        </w:tabs>
        <w:ind w:left="900"/>
      </w:pPr>
      <w:r w:rsidRPr="00F11574">
        <w:t>uzskaitījuma locekļiem;</w:t>
      </w:r>
    </w:p>
    <w:p w14:paraId="416E78DB" w14:textId="77777777" w:rsidR="00A54981" w:rsidRPr="00F11574" w:rsidRDefault="00A54981" w:rsidP="00A54981">
      <w:pPr>
        <w:pStyle w:val="ListBullet"/>
        <w:tabs>
          <w:tab w:val="num" w:pos="900"/>
        </w:tabs>
        <w:ind w:left="900"/>
      </w:pPr>
      <w:r w:rsidRPr="00F11574">
        <w:rPr>
          <w:i/>
        </w:rPr>
        <w:t>generic</w:t>
      </w:r>
      <w:r w:rsidRPr="00F11574">
        <w:t xml:space="preserve"> tipa parametriem.</w:t>
      </w:r>
    </w:p>
    <w:p w14:paraId="461F3A55" w14:textId="77777777" w:rsidR="00A54981" w:rsidRPr="00F11574" w:rsidRDefault="00A54981" w:rsidP="00A54981">
      <w:pPr>
        <w:pStyle w:val="Heading4"/>
      </w:pPr>
      <w:bookmarkStart w:id="184" w:name="_Toc306009834"/>
      <w:bookmarkStart w:id="185" w:name="_Toc353451169"/>
      <w:r w:rsidRPr="00F11574">
        <w:t>Koda datnes virsraksts (Copyright)</w:t>
      </w:r>
      <w:bookmarkEnd w:id="184"/>
      <w:bookmarkEnd w:id="185"/>
    </w:p>
    <w:p w14:paraId="370DA160" w14:textId="77777777" w:rsidR="00A54981" w:rsidRPr="00F11574" w:rsidRDefault="00A54981" w:rsidP="00A54981">
      <w:r w:rsidRPr="00F11574">
        <w:t xml:space="preserve">Katrā kodu datnē jābūt ievietotam virsrakstam. Virsrakstam jābūt pirmajā datnes rindā un tam jābūt komentētam xml: </w:t>
      </w:r>
    </w:p>
    <w:p w14:paraId="20F4B931" w14:textId="77777777" w:rsidR="00A54981" w:rsidRPr="00F11574" w:rsidRDefault="00A54981" w:rsidP="00A54981">
      <w:pPr>
        <w:pStyle w:val="CodeBlock"/>
      </w:pPr>
      <w:r w:rsidRPr="00F11574">
        <w:t>//-----------------------------------------------------------------------</w:t>
      </w:r>
    </w:p>
    <w:p w14:paraId="6771540E" w14:textId="77777777" w:rsidR="00A54981" w:rsidRPr="00F11574" w:rsidRDefault="00A54981" w:rsidP="00A54981">
      <w:pPr>
        <w:pStyle w:val="CodeBlock"/>
      </w:pPr>
      <w:r w:rsidRPr="00F11574">
        <w:t>// &lt;copyright file="Widget.cs" company="Sprocket Enterprises"&gt;</w:t>
      </w:r>
    </w:p>
    <w:p w14:paraId="01B29354" w14:textId="77777777" w:rsidR="00A54981" w:rsidRPr="00F11574" w:rsidRDefault="00A54981" w:rsidP="00A54981">
      <w:pPr>
        <w:pStyle w:val="CodeBlock"/>
      </w:pPr>
      <w:r w:rsidRPr="00F11574">
        <w:t>//     Copyright (c) Sprocket Enterprises. All rights reserved.</w:t>
      </w:r>
    </w:p>
    <w:p w14:paraId="3ACAA2C1" w14:textId="77777777" w:rsidR="00A54981" w:rsidRPr="00F11574" w:rsidRDefault="00A54981" w:rsidP="00A54981">
      <w:pPr>
        <w:pStyle w:val="CodeBlock"/>
      </w:pPr>
      <w:r w:rsidRPr="00F11574">
        <w:t>// &lt;/copyright&gt;</w:t>
      </w:r>
    </w:p>
    <w:p w14:paraId="0AD2AA86" w14:textId="77777777" w:rsidR="00A54981" w:rsidRPr="00F11574" w:rsidRDefault="00A54981" w:rsidP="00A54981">
      <w:pPr>
        <w:pStyle w:val="CodeBlock"/>
      </w:pPr>
      <w:r w:rsidRPr="00F11574">
        <w:t>//-----------------------------------------------------------------------</w:t>
      </w:r>
    </w:p>
    <w:p w14:paraId="4EE48A14" w14:textId="12BDFFF5" w:rsidR="00A54981" w:rsidRPr="00F11574" w:rsidRDefault="00A54981" w:rsidP="00A54981">
      <w:r w:rsidRPr="00F11574">
        <w:t>Līnijas nav obligātas</w:t>
      </w:r>
      <w:r w:rsidR="005A5037" w:rsidRPr="00F11574">
        <w:t>, un</w:t>
      </w:r>
      <w:r w:rsidRPr="00F11574">
        <w:t xml:space="preserve"> visrsraksts var izskatīties sekojoši:</w:t>
      </w:r>
    </w:p>
    <w:p w14:paraId="30921255" w14:textId="77777777" w:rsidR="00A54981" w:rsidRPr="00F11574" w:rsidRDefault="00A54981" w:rsidP="005A5037">
      <w:pPr>
        <w:pStyle w:val="CodeBlock"/>
        <w:keepNext w:val="0"/>
      </w:pPr>
      <w:r w:rsidRPr="00F11574">
        <w:t>// &lt;copyright file="Widget.cs" company="Sprocket Enterprises"&gt;</w:t>
      </w:r>
    </w:p>
    <w:p w14:paraId="6ED62463" w14:textId="77777777" w:rsidR="00A54981" w:rsidRPr="00F11574" w:rsidRDefault="00A54981" w:rsidP="005A5037">
      <w:pPr>
        <w:pStyle w:val="CodeBlock"/>
        <w:keepNext w:val="0"/>
      </w:pPr>
      <w:r w:rsidRPr="00F11574">
        <w:t>//     Copyright (c) Sprocket Enterprises. All rights reserved.</w:t>
      </w:r>
    </w:p>
    <w:p w14:paraId="283EDE2E" w14:textId="77777777" w:rsidR="00A54981" w:rsidRPr="00F11574" w:rsidRDefault="00A54981" w:rsidP="005A5037">
      <w:pPr>
        <w:pStyle w:val="CodeBlock"/>
        <w:keepNext w:val="0"/>
      </w:pPr>
      <w:r w:rsidRPr="00F11574">
        <w:t>// &lt;/copyright&gt;</w:t>
      </w:r>
    </w:p>
    <w:p w14:paraId="0EDE5A10" w14:textId="77777777" w:rsidR="00A54981" w:rsidRPr="00F11574" w:rsidRDefault="00A54981" w:rsidP="00A54981">
      <w:r w:rsidRPr="00F11574">
        <w:lastRenderedPageBreak/>
        <w:t>Ir iespēja pievienot papildus xml tagus:</w:t>
      </w:r>
    </w:p>
    <w:p w14:paraId="0331D901" w14:textId="77777777" w:rsidR="00A54981" w:rsidRPr="00F11574" w:rsidRDefault="00A54981" w:rsidP="00A54981">
      <w:pPr>
        <w:pStyle w:val="CodeBlock"/>
      </w:pPr>
      <w:r w:rsidRPr="00F11574">
        <w:t>//-----------------------------------------------------------------------</w:t>
      </w:r>
    </w:p>
    <w:p w14:paraId="2A5EAFE4" w14:textId="77777777" w:rsidR="00A54981" w:rsidRPr="00F11574" w:rsidRDefault="00A54981" w:rsidP="00A54981">
      <w:pPr>
        <w:pStyle w:val="CodeBlock"/>
      </w:pPr>
      <w:r w:rsidRPr="00F11574">
        <w:t>// &lt;copyright file="Widget.cs" company="Sprocket Enterprises"&gt;</w:t>
      </w:r>
    </w:p>
    <w:p w14:paraId="0D8E7DF9" w14:textId="77777777" w:rsidR="00A54981" w:rsidRPr="00F11574" w:rsidRDefault="00A54981" w:rsidP="00A54981">
      <w:pPr>
        <w:pStyle w:val="CodeBlock"/>
      </w:pPr>
      <w:r w:rsidRPr="00F11574">
        <w:t>//     Copyright (c) Sprocket Enterprises. All rights reserved.</w:t>
      </w:r>
    </w:p>
    <w:p w14:paraId="2E837028" w14:textId="77777777" w:rsidR="00A54981" w:rsidRPr="00F11574" w:rsidRDefault="00A54981" w:rsidP="00A54981">
      <w:pPr>
        <w:pStyle w:val="CodeBlock"/>
      </w:pPr>
      <w:r w:rsidRPr="00F11574">
        <w:t>// &lt;/copyright&gt;</w:t>
      </w:r>
    </w:p>
    <w:p w14:paraId="037278F0" w14:textId="77777777" w:rsidR="00A54981" w:rsidRPr="00F11574" w:rsidRDefault="00A54981" w:rsidP="00A54981">
      <w:pPr>
        <w:pStyle w:val="CodeBlock"/>
      </w:pPr>
      <w:r w:rsidRPr="00F11574">
        <w:t>// &lt;author&gt;John Doe&lt;/author&gt;</w:t>
      </w:r>
    </w:p>
    <w:p w14:paraId="599650D3" w14:textId="77777777" w:rsidR="00A54981" w:rsidRPr="00F11574" w:rsidRDefault="00A54981" w:rsidP="00A54981">
      <w:pPr>
        <w:pStyle w:val="CodeBlock"/>
      </w:pPr>
      <w:r w:rsidRPr="00F11574">
        <w:t>//-----------------------------------------------------------------------</w:t>
      </w:r>
    </w:p>
    <w:p w14:paraId="76A78CFC" w14:textId="77777777" w:rsidR="00A54981" w:rsidRPr="00F11574" w:rsidRDefault="00A54981" w:rsidP="00A54981">
      <w:pPr>
        <w:pStyle w:val="CodeBlock"/>
      </w:pPr>
    </w:p>
    <w:p w14:paraId="6E4C5350" w14:textId="77777777" w:rsidR="00AB1F12" w:rsidRPr="003A6219" w:rsidRDefault="00AB1F12" w:rsidP="00AB1F12">
      <w:pPr>
        <w:pStyle w:val="Heading2"/>
      </w:pPr>
      <w:bookmarkStart w:id="186" w:name="_Toc259006245"/>
      <w:bookmarkStart w:id="187" w:name="_Ref260988339"/>
      <w:bookmarkStart w:id="188" w:name="_Toc260998572"/>
      <w:bookmarkStart w:id="189" w:name="_Toc350774213"/>
      <w:bookmarkStart w:id="190" w:name="_Toc353451170"/>
      <w:bookmarkEnd w:id="155"/>
      <w:r>
        <w:t>N</w:t>
      </w:r>
      <w:r w:rsidRPr="003A6219">
        <w:t>osaukumu piešķiršan</w:t>
      </w:r>
      <w:r>
        <w:t>a</w:t>
      </w:r>
      <w:r w:rsidRPr="003A6219">
        <w:t xml:space="preserve"> MS SQL datu bāzes objektiem</w:t>
      </w:r>
      <w:bookmarkEnd w:id="186"/>
      <w:bookmarkEnd w:id="187"/>
      <w:bookmarkEnd w:id="188"/>
      <w:bookmarkEnd w:id="189"/>
      <w:bookmarkEnd w:id="190"/>
    </w:p>
    <w:p w14:paraId="0125168F" w14:textId="2F97874E" w:rsidR="00AB1F12" w:rsidRPr="003A6219" w:rsidRDefault="00AB1F12" w:rsidP="00AB1F12">
      <w:r w:rsidRPr="003A6219">
        <w:t xml:space="preserve">Pašlaik pastāv ļoti daudz dažādu vienošanos par nosaukumu piešķiršanu datu bāzes objektiem. Neviena no tām nav kļūdaina, tā vairāk ir izstrādātāju personīga izvēle. Tomēr </w:t>
      </w:r>
      <w:r>
        <w:t>uzņēmumā</w:t>
      </w:r>
      <w:r w:rsidRPr="003A6219">
        <w:t xml:space="preserve"> viens darbinieks (vai darbinieku grupa) nosaka datu bāzes nosaukumu piešķiršanas noteikumus, standartizē tos, un citiem tie jāievēro</w:t>
      </w:r>
      <w:r w:rsidRPr="005C33C0">
        <w:t xml:space="preserve">. </w:t>
      </w:r>
      <w:r>
        <w:t xml:space="preserve">E-veselības IP projekta </w:t>
      </w:r>
      <w:r w:rsidRPr="005E0190">
        <w:t>pieņemtā</w:t>
      </w:r>
      <w:r w:rsidRPr="003A6219">
        <w:t xml:space="preserve"> nosaukumu piešķiršanas vienošanās MS SQL datu bāzes objektiem ir aprakstīta </w:t>
      </w:r>
      <w:r w:rsidRPr="003A6219">
        <w:fldChar w:fldCharType="begin"/>
      </w:r>
      <w:r w:rsidRPr="003A6219">
        <w:instrText xml:space="preserve"> REF _Ref137198934 \h  \* MERGEFORMAT </w:instrText>
      </w:r>
      <w:r w:rsidRPr="003A6219">
        <w:fldChar w:fldCharType="separate"/>
      </w:r>
      <w:r w:rsidR="007A4595">
        <w:t>3</w:t>
      </w:r>
      <w:r w:rsidRPr="003A6219">
        <w:fldChar w:fldCharType="end"/>
      </w:r>
      <w:r w:rsidRPr="003A6219">
        <w:t>.tabulā.</w:t>
      </w:r>
    </w:p>
    <w:p w14:paraId="06DF0E0C" w14:textId="77777777" w:rsidR="00AB1F12" w:rsidRPr="003A6219" w:rsidRDefault="00AB1F12" w:rsidP="00AB1F12">
      <w:pPr>
        <w:pStyle w:val="Tablenumber"/>
        <w:rPr>
          <w:noProof w:val="0"/>
        </w:rPr>
      </w:pPr>
      <w:r w:rsidRPr="003A6219">
        <w:rPr>
          <w:noProof w:val="0"/>
        </w:rPr>
        <w:fldChar w:fldCharType="begin"/>
      </w:r>
      <w:r w:rsidRPr="003A6219">
        <w:rPr>
          <w:noProof w:val="0"/>
        </w:rPr>
        <w:instrText xml:space="preserve"> SEQ Tabula \* ARABIC </w:instrText>
      </w:r>
      <w:r w:rsidRPr="003A6219">
        <w:rPr>
          <w:noProof w:val="0"/>
        </w:rPr>
        <w:fldChar w:fldCharType="separate"/>
      </w:r>
      <w:bookmarkStart w:id="191" w:name="_Ref137198934"/>
      <w:r w:rsidR="007A4595">
        <w:t>3</w:t>
      </w:r>
      <w:bookmarkEnd w:id="191"/>
      <w:r w:rsidRPr="003A6219">
        <w:rPr>
          <w:noProof w:val="0"/>
        </w:rPr>
        <w:fldChar w:fldCharType="end"/>
      </w:r>
      <w:r w:rsidRPr="003A6219">
        <w:rPr>
          <w:noProof w:val="0"/>
        </w:rPr>
        <w:t>.tabula</w:t>
      </w:r>
    </w:p>
    <w:p w14:paraId="362A8846" w14:textId="77777777" w:rsidR="00AB1F12" w:rsidRPr="003A6219" w:rsidRDefault="00AB1F12" w:rsidP="00AB1F12">
      <w:pPr>
        <w:pStyle w:val="Tabletitle"/>
        <w:rPr>
          <w:sz w:val="24"/>
        </w:rPr>
      </w:pPr>
      <w:r w:rsidRPr="003A6219">
        <w:t>MS SQL nosaukumu vadlīniju saraksts</w:t>
      </w:r>
    </w:p>
    <w:tbl>
      <w:tblPr>
        <w:tblW w:w="9648" w:type="dxa"/>
        <w:tblBorders>
          <w:top w:val="single" w:sz="12" w:space="0" w:color="auto"/>
          <w:bottom w:val="single" w:sz="4" w:space="0" w:color="auto"/>
          <w:insideV w:val="single" w:sz="4" w:space="0" w:color="auto"/>
        </w:tblBorders>
        <w:tblLayout w:type="fixed"/>
        <w:tblLook w:val="01E0" w:firstRow="1" w:lastRow="1" w:firstColumn="1" w:lastColumn="1" w:noHBand="0" w:noVBand="0"/>
      </w:tblPr>
      <w:tblGrid>
        <w:gridCol w:w="1368"/>
        <w:gridCol w:w="5687"/>
        <w:gridCol w:w="2593"/>
      </w:tblGrid>
      <w:tr w:rsidR="00AB1F12" w:rsidRPr="003A6219" w14:paraId="72CEC2B0" w14:textId="77777777" w:rsidTr="005A5037">
        <w:trPr>
          <w:tblHeader/>
        </w:trPr>
        <w:tc>
          <w:tcPr>
            <w:tcW w:w="709" w:type="pct"/>
            <w:tcBorders>
              <w:bottom w:val="single" w:sz="4" w:space="0" w:color="auto"/>
            </w:tcBorders>
          </w:tcPr>
          <w:p w14:paraId="18BAC754" w14:textId="77777777" w:rsidR="00AB1F12" w:rsidRPr="003A6219" w:rsidRDefault="00AB1F12" w:rsidP="00AB1F12">
            <w:pPr>
              <w:pStyle w:val="Bold"/>
            </w:pPr>
            <w:r w:rsidRPr="003A6219">
              <w:t>Tips</w:t>
            </w:r>
          </w:p>
        </w:tc>
        <w:tc>
          <w:tcPr>
            <w:tcW w:w="2947" w:type="pct"/>
            <w:tcBorders>
              <w:bottom w:val="single" w:sz="4" w:space="0" w:color="auto"/>
            </w:tcBorders>
          </w:tcPr>
          <w:p w14:paraId="507D8DDF" w14:textId="77777777" w:rsidR="00AB1F12" w:rsidRPr="003A6219" w:rsidRDefault="00AB1F12" w:rsidP="00AB1F12">
            <w:pPr>
              <w:pStyle w:val="Bold"/>
            </w:pPr>
            <w:r w:rsidRPr="003A6219">
              <w:t>Standarts / Noteikums</w:t>
            </w:r>
            <w:r>
              <w:t>/ Piemērs</w:t>
            </w:r>
          </w:p>
        </w:tc>
        <w:tc>
          <w:tcPr>
            <w:tcW w:w="1344" w:type="pct"/>
            <w:tcBorders>
              <w:bottom w:val="single" w:sz="4" w:space="0" w:color="auto"/>
            </w:tcBorders>
          </w:tcPr>
          <w:p w14:paraId="7BB8923A" w14:textId="77777777" w:rsidR="00AB1F12" w:rsidRPr="003A6219" w:rsidRDefault="00AB1F12" w:rsidP="00AB1F12">
            <w:pPr>
              <w:pStyle w:val="Bold"/>
            </w:pPr>
            <w:r>
              <w:t>Nosaukumu p</w:t>
            </w:r>
            <w:r w:rsidRPr="003A6219">
              <w:t>iemērs</w:t>
            </w:r>
          </w:p>
        </w:tc>
      </w:tr>
      <w:tr w:rsidR="00AB1F12" w:rsidRPr="003A6219" w14:paraId="4614D031" w14:textId="77777777" w:rsidTr="005A5037">
        <w:tc>
          <w:tcPr>
            <w:tcW w:w="709" w:type="pct"/>
            <w:tcBorders>
              <w:top w:val="single" w:sz="4" w:space="0" w:color="auto"/>
            </w:tcBorders>
          </w:tcPr>
          <w:p w14:paraId="010FD14D" w14:textId="77777777" w:rsidR="00AB1F12" w:rsidRPr="003A6219" w:rsidRDefault="00AB1F12" w:rsidP="00AB1F12">
            <w:pPr>
              <w:pStyle w:val="Tablebody"/>
              <w:rPr>
                <w:szCs w:val="20"/>
              </w:rPr>
            </w:pPr>
            <w:r w:rsidRPr="003A6219">
              <w:rPr>
                <w:szCs w:val="20"/>
              </w:rPr>
              <w:t>Tabulas</w:t>
            </w:r>
          </w:p>
        </w:tc>
        <w:tc>
          <w:tcPr>
            <w:tcW w:w="2947" w:type="pct"/>
            <w:tcBorders>
              <w:top w:val="single" w:sz="4" w:space="0" w:color="auto"/>
            </w:tcBorders>
          </w:tcPr>
          <w:p w14:paraId="56DD3816" w14:textId="77777777" w:rsidR="00AB1F12" w:rsidRPr="003A6219" w:rsidRDefault="00AB1F12" w:rsidP="00AB1F12">
            <w:pPr>
              <w:pStyle w:val="Tablebody"/>
              <w:rPr>
                <w:szCs w:val="20"/>
              </w:rPr>
            </w:pPr>
            <w:r w:rsidRPr="003A6219">
              <w:rPr>
                <w:szCs w:val="20"/>
              </w:rPr>
              <w:t>Tabulas reprezentē entītiju instances. Piemēram, informācija par visiem klientiem tiek glabāta vienā tabulā. Tātad 'klients' (</w:t>
            </w:r>
            <w:r w:rsidRPr="00195C7D">
              <w:rPr>
                <w:i/>
                <w:szCs w:val="20"/>
              </w:rPr>
              <w:t>customer</w:t>
            </w:r>
            <w:r w:rsidRPr="003A6219">
              <w:rPr>
                <w:szCs w:val="20"/>
              </w:rPr>
              <w:t>) šajā gadījumā būs entītija un visas rindas klientu tabulā reprezentē entītijas 'klients' (</w:t>
            </w:r>
            <w:r w:rsidRPr="00195C7D">
              <w:rPr>
                <w:i/>
                <w:szCs w:val="20"/>
              </w:rPr>
              <w:t>customer</w:t>
            </w:r>
            <w:r w:rsidRPr="003A6219">
              <w:rPr>
                <w:szCs w:val="20"/>
              </w:rPr>
              <w:t>) instances. Kāpēc nevar nosaukt tabulu pēc tās entītijas nosaukuma, '</w:t>
            </w:r>
            <w:r w:rsidRPr="00195C7D">
              <w:rPr>
                <w:i/>
                <w:szCs w:val="20"/>
              </w:rPr>
              <w:t>Customer</w:t>
            </w:r>
            <w:r w:rsidRPr="003A6219">
              <w:rPr>
                <w:szCs w:val="20"/>
              </w:rPr>
              <w:t>'? Ņemot vērā, ka tabula satur daudzas klienta instances, tās nosaukumam ir jābūt daudzskaitlī - '</w:t>
            </w:r>
            <w:r w:rsidRPr="00195C7D">
              <w:rPr>
                <w:i/>
                <w:szCs w:val="20"/>
              </w:rPr>
              <w:t>Customers</w:t>
            </w:r>
            <w:r w:rsidRPr="003A6219">
              <w:rPr>
                <w:szCs w:val="20"/>
              </w:rPr>
              <w:t>'.</w:t>
            </w:r>
          </w:p>
          <w:p w14:paraId="7FBD77E9" w14:textId="77777777" w:rsidR="00AB1F12" w:rsidRPr="003A6219" w:rsidRDefault="00AB1F12" w:rsidP="00AB1F12">
            <w:pPr>
              <w:pStyle w:val="Tablebody"/>
              <w:rPr>
                <w:szCs w:val="20"/>
              </w:rPr>
            </w:pPr>
            <w:r w:rsidRPr="003A6219">
              <w:rPr>
                <w:szCs w:val="20"/>
              </w:rPr>
              <w:br/>
              <w:t xml:space="preserve">Šī metode ir piemērotāka, nekā nosaukt tabulas, piemēram, </w:t>
            </w:r>
            <w:r w:rsidRPr="00195C7D">
              <w:rPr>
                <w:i/>
                <w:szCs w:val="20"/>
              </w:rPr>
              <w:t>tblCustomers</w:t>
            </w:r>
            <w:r w:rsidRPr="003A6219">
              <w:rPr>
                <w:szCs w:val="20"/>
              </w:rPr>
              <w:t xml:space="preserve">. Skatoties uz vaicājumiem, ir skaidrs, ka atsevišķs nosaukums atteicas uz tabulu, jo tabulas nosaukuma priekšā vaicājumos vienmēr ir noteikums FROM (SELECT izteikuma daļa). </w:t>
            </w:r>
          </w:p>
          <w:p w14:paraId="22AE1BBC" w14:textId="6939E793" w:rsidR="00AB1F12" w:rsidRPr="003A6219" w:rsidRDefault="00AB1F12" w:rsidP="00AB1F12">
            <w:pPr>
              <w:pStyle w:val="Tablebody"/>
              <w:rPr>
                <w:szCs w:val="20"/>
              </w:rPr>
            </w:pPr>
            <w:r w:rsidRPr="003A6219">
              <w:rPr>
                <w:szCs w:val="20"/>
              </w:rPr>
              <w:br/>
              <w:t xml:space="preserve">Ja datu bāzē ir dažādas loģiskas funkcijas un tabulas ir nepieciešams sagrupēt atbilstoši loģiskajām grupām, kurām tās pieder, tad var izmantot </w:t>
            </w:r>
            <w:r w:rsidR="005A5037" w:rsidRPr="003A6219">
              <w:rPr>
                <w:szCs w:val="20"/>
              </w:rPr>
              <w:t>divu vai trīs burtu priedēkli</w:t>
            </w:r>
            <w:r w:rsidRPr="003A6219">
              <w:rPr>
                <w:szCs w:val="20"/>
              </w:rPr>
              <w:t xml:space="preserve"> tabulas nosaukumā, kurš identificēs tabulas grupu. </w:t>
            </w:r>
            <w:r w:rsidRPr="003A6219">
              <w:rPr>
                <w:szCs w:val="20"/>
              </w:rPr>
              <w:br/>
            </w:r>
            <w:r w:rsidRPr="003A6219">
              <w:rPr>
                <w:szCs w:val="20"/>
              </w:rPr>
              <w:br/>
              <w:t>Piemēram, datu bāzē ir tabulas, kuras glabā informāciju par Cilvēku resursu (Human resource) nodaļu un arī par Realizācijas (Sales) nodaļu. Visas tabulas, kuras attiecas uz Realizācijas nodaļu, var nosaukt, piemēram, tā:</w:t>
            </w:r>
          </w:p>
          <w:p w14:paraId="0C6AB8F7" w14:textId="77777777" w:rsidR="00AB1F12" w:rsidRPr="003A6219" w:rsidRDefault="00AB1F12" w:rsidP="00AB1F12">
            <w:pPr>
              <w:pStyle w:val="Tablebody"/>
              <w:rPr>
                <w:szCs w:val="20"/>
              </w:rPr>
            </w:pPr>
            <w:r w:rsidRPr="003A6219">
              <w:rPr>
                <w:rFonts w:ascii="Courier New" w:hAnsi="Courier New" w:cs="Courier New"/>
                <w:szCs w:val="20"/>
              </w:rPr>
              <w:t>SL_NewLeads</w:t>
            </w:r>
            <w:r w:rsidRPr="003A6219">
              <w:rPr>
                <w:rFonts w:ascii="Courier New" w:hAnsi="Courier New" w:cs="Courier New"/>
                <w:szCs w:val="20"/>
              </w:rPr>
              <w:br/>
              <w:t>SL_Territories</w:t>
            </w:r>
            <w:r w:rsidRPr="003A6219">
              <w:rPr>
                <w:rFonts w:ascii="Courier New" w:hAnsi="Courier New" w:cs="Courier New"/>
                <w:szCs w:val="20"/>
              </w:rPr>
              <w:br/>
              <w:t>SL_TerritoriesManagers</w:t>
            </w:r>
            <w:r w:rsidRPr="003A6219">
              <w:rPr>
                <w:szCs w:val="20"/>
              </w:rPr>
              <w:br/>
            </w:r>
            <w:r w:rsidRPr="003A6219">
              <w:rPr>
                <w:szCs w:val="20"/>
              </w:rPr>
              <w:br/>
              <w:t>Visas tabulas, kuras attiecas uz Cilvēku resursu nodaļu, var nosaukt šādi:</w:t>
            </w:r>
          </w:p>
          <w:p w14:paraId="7546A203" w14:textId="77777777" w:rsidR="00AB1F12" w:rsidRPr="003A6219" w:rsidRDefault="00AB1F12" w:rsidP="00AB1F12">
            <w:pPr>
              <w:pStyle w:val="Tablebody"/>
              <w:rPr>
                <w:szCs w:val="20"/>
              </w:rPr>
            </w:pPr>
            <w:r w:rsidRPr="003A6219">
              <w:rPr>
                <w:rFonts w:ascii="Courier New" w:hAnsi="Courier New" w:cs="Courier New"/>
                <w:szCs w:val="20"/>
              </w:rPr>
              <w:t>HR_Candidates</w:t>
            </w:r>
            <w:r w:rsidRPr="003A6219">
              <w:rPr>
                <w:rFonts w:ascii="Courier New" w:hAnsi="Courier New" w:cs="Courier New"/>
                <w:szCs w:val="20"/>
              </w:rPr>
              <w:br/>
              <w:t>HR_PremierInstitutes</w:t>
            </w:r>
            <w:r w:rsidRPr="003A6219">
              <w:rPr>
                <w:rFonts w:ascii="Courier New" w:hAnsi="Courier New" w:cs="Courier New"/>
                <w:szCs w:val="20"/>
              </w:rPr>
              <w:br/>
              <w:t>HR_InterviewSchedules</w:t>
            </w:r>
          </w:p>
          <w:p w14:paraId="31C23577" w14:textId="77777777" w:rsidR="00AB1F12" w:rsidRPr="003A6219" w:rsidRDefault="00AB1F12" w:rsidP="00AB1F12">
            <w:pPr>
              <w:pStyle w:val="Tablebody"/>
              <w:rPr>
                <w:szCs w:val="20"/>
              </w:rPr>
            </w:pPr>
            <w:r w:rsidRPr="003A6219">
              <w:rPr>
                <w:szCs w:val="20"/>
              </w:rPr>
              <w:br/>
              <w:t xml:space="preserve">Tāda nosaukumu piešķiršanas metode garantē, ka visas </w:t>
            </w:r>
            <w:r w:rsidRPr="003A6219">
              <w:rPr>
                <w:szCs w:val="20"/>
              </w:rPr>
              <w:lastRenderedPageBreak/>
              <w:t>saistītās tabulas ir sagrupētas kopā un ka visas tabulas tiek kārtotas alfabētiskā secībā. Tomēr, ja datu bāzē ir tikai viena tabulu loģiskā grupa, tad nav vajadzības izmantot šo metodi.</w:t>
            </w:r>
          </w:p>
          <w:p w14:paraId="0289F11F" w14:textId="77777777" w:rsidR="00AB1F12" w:rsidRPr="003A6219" w:rsidRDefault="00AB1F12" w:rsidP="00AB1F12">
            <w:pPr>
              <w:pStyle w:val="Tablebody"/>
              <w:rPr>
                <w:szCs w:val="20"/>
              </w:rPr>
            </w:pPr>
            <w:r w:rsidRPr="003A6219">
              <w:rPr>
                <w:szCs w:val="20"/>
              </w:rPr>
              <w:br/>
              <w:t>Jāņem vērā, ka dažreiz tabulas vertikāle tiek sadalīta divās vai vairāk tabulās, taču šīs daļas efektīvi reprezentē vienu un to pašu entītiju. Tādā gadījumā, entītijas nosaukumam jāpievieno vārds, kas vislabāk identificē konkrēto sadaļu.</w:t>
            </w:r>
          </w:p>
        </w:tc>
        <w:tc>
          <w:tcPr>
            <w:tcW w:w="1344" w:type="pct"/>
            <w:tcBorders>
              <w:top w:val="single" w:sz="4" w:space="0" w:color="auto"/>
            </w:tcBorders>
          </w:tcPr>
          <w:p w14:paraId="00F3F268" w14:textId="77777777" w:rsidR="00AB1F12" w:rsidRPr="003A6219" w:rsidRDefault="00AB1F12" w:rsidP="00AB1F12">
            <w:pPr>
              <w:pStyle w:val="Source"/>
              <w:rPr>
                <w:rFonts w:cs="Courier New"/>
              </w:rPr>
            </w:pPr>
            <w:r w:rsidRPr="003A6219">
              <w:rPr>
                <w:rFonts w:cs="Courier New"/>
              </w:rPr>
              <w:lastRenderedPageBreak/>
              <w:t>Customers</w:t>
            </w:r>
          </w:p>
          <w:p w14:paraId="29A71F7B" w14:textId="77777777" w:rsidR="00AB1F12" w:rsidRPr="003A6219" w:rsidRDefault="00AB1F12" w:rsidP="00AB1F12">
            <w:pPr>
              <w:pStyle w:val="Source"/>
              <w:rPr>
                <w:rFonts w:cs="Courier New"/>
              </w:rPr>
            </w:pPr>
            <w:r w:rsidRPr="003A6219">
              <w:rPr>
                <w:rFonts w:cs="Courier New"/>
              </w:rPr>
              <w:t>Orders</w:t>
            </w:r>
          </w:p>
          <w:p w14:paraId="0B6F75CB" w14:textId="77777777" w:rsidR="00AB1F12" w:rsidRPr="003A6219" w:rsidRDefault="00AB1F12" w:rsidP="00AB1F12">
            <w:pPr>
              <w:pStyle w:val="Source"/>
              <w:rPr>
                <w:rFonts w:cs="Courier New"/>
              </w:rPr>
            </w:pPr>
            <w:r w:rsidRPr="003A6219">
              <w:rPr>
                <w:rFonts w:cs="Courier New"/>
              </w:rPr>
              <w:t>ErrorMessages</w:t>
            </w:r>
          </w:p>
          <w:p w14:paraId="4E069163" w14:textId="77777777" w:rsidR="00AB1F12" w:rsidRPr="003A6219" w:rsidRDefault="00AB1F12" w:rsidP="00AB1F12">
            <w:pPr>
              <w:pStyle w:val="Source"/>
              <w:rPr>
                <w:rFonts w:cs="Courier New"/>
              </w:rPr>
            </w:pPr>
          </w:p>
          <w:p w14:paraId="6D0455FC" w14:textId="77777777" w:rsidR="00AB1F12" w:rsidRPr="003A6219" w:rsidRDefault="00AB1F12" w:rsidP="00AB1F12">
            <w:pPr>
              <w:pStyle w:val="Source"/>
              <w:rPr>
                <w:rFonts w:cs="Courier New"/>
              </w:rPr>
            </w:pPr>
            <w:r w:rsidRPr="003A6219">
              <w:rPr>
                <w:rFonts w:cs="Courier New"/>
              </w:rPr>
              <w:t>SL_NewLeads</w:t>
            </w:r>
            <w:r w:rsidRPr="003A6219">
              <w:rPr>
                <w:rFonts w:cs="Courier New"/>
              </w:rPr>
              <w:br/>
              <w:t>SL_Territories</w:t>
            </w:r>
            <w:r w:rsidRPr="003A6219">
              <w:rPr>
                <w:rFonts w:cs="Courier New"/>
              </w:rPr>
              <w:br/>
              <w:t>SL_TerritoriesManagers</w:t>
            </w:r>
          </w:p>
          <w:p w14:paraId="5A638846" w14:textId="77777777" w:rsidR="00AB1F12" w:rsidRPr="003A6219" w:rsidRDefault="00AB1F12" w:rsidP="00AB1F12">
            <w:pPr>
              <w:pStyle w:val="Source"/>
              <w:rPr>
                <w:rFonts w:cs="Courier New"/>
              </w:rPr>
            </w:pPr>
          </w:p>
          <w:p w14:paraId="376FDCA4" w14:textId="77777777" w:rsidR="00AB1F12" w:rsidRPr="003A6219" w:rsidRDefault="00AB1F12" w:rsidP="00AB1F12">
            <w:pPr>
              <w:pStyle w:val="Source"/>
              <w:rPr>
                <w:rFonts w:cs="Courier New"/>
              </w:rPr>
            </w:pPr>
            <w:r w:rsidRPr="003A6219">
              <w:rPr>
                <w:rFonts w:cs="Courier New"/>
              </w:rPr>
              <w:t>HR_Candidates</w:t>
            </w:r>
            <w:r w:rsidRPr="003A6219">
              <w:rPr>
                <w:rFonts w:cs="Courier New"/>
              </w:rPr>
              <w:br/>
              <w:t>HR_PremierInstitutes</w:t>
            </w:r>
            <w:r w:rsidRPr="003A6219">
              <w:rPr>
                <w:rFonts w:cs="Courier New"/>
              </w:rPr>
              <w:br/>
              <w:t>HR_InterviewSchedules</w:t>
            </w:r>
          </w:p>
          <w:p w14:paraId="5970590B" w14:textId="77777777" w:rsidR="00AB1F12" w:rsidRPr="003A6219" w:rsidRDefault="00AB1F12" w:rsidP="00AB1F12">
            <w:pPr>
              <w:pStyle w:val="Source"/>
              <w:rPr>
                <w:rFonts w:cs="Courier New"/>
              </w:rPr>
            </w:pPr>
          </w:p>
        </w:tc>
      </w:tr>
      <w:tr w:rsidR="00AB1F12" w:rsidRPr="003A6219" w14:paraId="1071C2C1" w14:textId="77777777" w:rsidTr="005A5037">
        <w:tc>
          <w:tcPr>
            <w:tcW w:w="709" w:type="pct"/>
            <w:tcBorders>
              <w:top w:val="single" w:sz="4" w:space="0" w:color="auto"/>
              <w:bottom w:val="single" w:sz="4" w:space="0" w:color="auto"/>
            </w:tcBorders>
          </w:tcPr>
          <w:p w14:paraId="2783AF6F" w14:textId="77777777" w:rsidR="00AB1F12" w:rsidRPr="003A6219" w:rsidRDefault="00AB1F12" w:rsidP="00AB1F12">
            <w:pPr>
              <w:pStyle w:val="Tablebody"/>
              <w:rPr>
                <w:szCs w:val="20"/>
              </w:rPr>
            </w:pPr>
            <w:r w:rsidRPr="003A6219">
              <w:rPr>
                <w:szCs w:val="20"/>
              </w:rPr>
              <w:lastRenderedPageBreak/>
              <w:t>Skati (</w:t>
            </w:r>
            <w:r w:rsidRPr="00195C7D">
              <w:rPr>
                <w:i/>
                <w:szCs w:val="20"/>
              </w:rPr>
              <w:t>view)</w:t>
            </w:r>
          </w:p>
        </w:tc>
        <w:tc>
          <w:tcPr>
            <w:tcW w:w="2947" w:type="pct"/>
            <w:tcBorders>
              <w:top w:val="single" w:sz="4" w:space="0" w:color="auto"/>
              <w:bottom w:val="single" w:sz="4" w:space="0" w:color="auto"/>
            </w:tcBorders>
          </w:tcPr>
          <w:p w14:paraId="01EE01AE" w14:textId="77777777" w:rsidR="00AB1F12" w:rsidRPr="003A6219" w:rsidRDefault="00AB1F12" w:rsidP="00AB1F12">
            <w:pPr>
              <w:spacing w:line="240" w:lineRule="auto"/>
              <w:rPr>
                <w:sz w:val="20"/>
                <w:szCs w:val="20"/>
              </w:rPr>
            </w:pPr>
            <w:r w:rsidRPr="003A6219">
              <w:rPr>
                <w:rStyle w:val="TablebodyChar"/>
              </w:rPr>
              <w:t>Jebkurai lietojumprogrammai, kura piekļūst skatam, skats ir tas pats, kas tabula. Tātad, nosaukumu veidošanas noteikumus, kas attiecas uz tabulām, var izmantot arī skatiem, tomēr ne visos gadījumos.</w:t>
            </w:r>
          </w:p>
          <w:p w14:paraId="22C32736" w14:textId="77777777" w:rsidR="00AB1F12" w:rsidRPr="003A6219" w:rsidRDefault="00AB1F12" w:rsidP="00AB1F12">
            <w:pPr>
              <w:rPr>
                <w:sz w:val="20"/>
                <w:szCs w:val="20"/>
              </w:rPr>
            </w:pPr>
            <w:r w:rsidRPr="003A6219">
              <w:rPr>
                <w:sz w:val="20"/>
                <w:szCs w:val="20"/>
              </w:rPr>
              <w:t>Izņēmumi:</w:t>
            </w:r>
          </w:p>
          <w:p w14:paraId="33C40289" w14:textId="4B08425F" w:rsidR="00AB1F12" w:rsidRPr="003A6219" w:rsidRDefault="00AB1F12" w:rsidP="00AB1F12">
            <w:pPr>
              <w:pStyle w:val="TableListNumber"/>
            </w:pPr>
            <w:r w:rsidRPr="003A6219">
              <w:t xml:space="preserve">Skati ne vienmēr reprezentē vienu </w:t>
            </w:r>
            <w:r>
              <w:t>entītiju</w:t>
            </w:r>
            <w:r w:rsidRPr="003A6219">
              <w:t>. Skats var būt divu tabulu kombinācija, kas bāzēta uz JOIN nosacījuma, tādējādi, efektīvi reprezentējot uzreiz divas entītijas. Tādā gadījumā var kombinēt abu tabulu nosaukumus. Piemēram, ja skats apvieno tabulas '</w:t>
            </w:r>
            <w:r w:rsidRPr="00195C7D">
              <w:rPr>
                <w:i/>
              </w:rPr>
              <w:t>Customers</w:t>
            </w:r>
            <w:r w:rsidRPr="003A6219">
              <w:t>' un ‘</w:t>
            </w:r>
            <w:r w:rsidRPr="00195C7D">
              <w:rPr>
                <w:i/>
              </w:rPr>
              <w:t>Addresses</w:t>
            </w:r>
            <w:r w:rsidRPr="003A6219">
              <w:t>’, tad nosaukums ir '</w:t>
            </w:r>
            <w:r w:rsidRPr="003A6219">
              <w:rPr>
                <w:rFonts w:ascii="Courier New" w:hAnsi="Courier New" w:cs="Courier New"/>
              </w:rPr>
              <w:t>CustomersAddresses</w:t>
            </w:r>
            <w:r w:rsidRPr="003A6219">
              <w:t xml:space="preserve">'. Šo metodi var pielietot palīgtabulām, kuras tiek izmantotas, lai realizētu saiti daudzi-pret-daudziem starp tabulām. </w:t>
            </w:r>
          </w:p>
          <w:p w14:paraId="01A209EE" w14:textId="77777777" w:rsidR="00AB1F12" w:rsidRPr="003A6219" w:rsidRDefault="00AB1F12" w:rsidP="00AB1F12">
            <w:pPr>
              <w:pStyle w:val="TableListNumber"/>
            </w:pPr>
            <w:r w:rsidRPr="003A6219">
              <w:t>Skati var apkopot esošo bāzes tabulu datus</w:t>
            </w:r>
            <w:r>
              <w:t xml:space="preserve"> </w:t>
            </w:r>
            <w:r w:rsidRPr="003A6219">
              <w:t xml:space="preserve">atskaites formā. Šīm atskaitēm iespējams izmantot, piemēram, šādus nosaukumus: </w:t>
            </w:r>
          </w:p>
          <w:p w14:paraId="40639FDD" w14:textId="77777777" w:rsidR="00AB1F12" w:rsidRPr="003A6219" w:rsidRDefault="00AB1F12" w:rsidP="00AB1F12">
            <w:pPr>
              <w:ind w:left="720"/>
              <w:rPr>
                <w:rFonts w:ascii="Courier New" w:hAnsi="Courier New" w:cs="Courier New"/>
                <w:sz w:val="20"/>
                <w:szCs w:val="20"/>
              </w:rPr>
            </w:pPr>
            <w:r w:rsidRPr="003A6219">
              <w:rPr>
                <w:rFonts w:ascii="Courier New" w:hAnsi="Courier New" w:cs="Courier New"/>
                <w:sz w:val="20"/>
                <w:szCs w:val="20"/>
              </w:rPr>
              <w:t>'Product</w:t>
            </w:r>
            <w:r>
              <w:rPr>
                <w:rFonts w:ascii="Courier New" w:hAnsi="Courier New" w:cs="Courier New"/>
                <w:sz w:val="20"/>
                <w:szCs w:val="20"/>
              </w:rPr>
              <w:t>_</w:t>
            </w:r>
            <w:r w:rsidRPr="003A6219">
              <w:rPr>
                <w:rFonts w:ascii="Courier New" w:hAnsi="Courier New" w:cs="Courier New"/>
                <w:sz w:val="20"/>
                <w:szCs w:val="20"/>
              </w:rPr>
              <w:t>Sales</w:t>
            </w:r>
            <w:r>
              <w:rPr>
                <w:rFonts w:ascii="Courier New" w:hAnsi="Courier New" w:cs="Courier New"/>
                <w:sz w:val="20"/>
                <w:szCs w:val="20"/>
              </w:rPr>
              <w:t>_</w:t>
            </w:r>
            <w:r w:rsidRPr="003A6219">
              <w:rPr>
                <w:rFonts w:ascii="Courier New" w:hAnsi="Courier New" w:cs="Courier New"/>
                <w:sz w:val="20"/>
                <w:szCs w:val="20"/>
              </w:rPr>
              <w:t>for</w:t>
            </w:r>
            <w:r>
              <w:rPr>
                <w:rFonts w:ascii="Courier New" w:hAnsi="Courier New" w:cs="Courier New"/>
                <w:sz w:val="20"/>
                <w:szCs w:val="20"/>
              </w:rPr>
              <w:t>_</w:t>
            </w:r>
            <w:r w:rsidRPr="003A6219">
              <w:rPr>
                <w:rFonts w:ascii="Courier New" w:hAnsi="Courier New" w:cs="Courier New"/>
                <w:sz w:val="20"/>
                <w:szCs w:val="20"/>
              </w:rPr>
              <w:t>1997’</w:t>
            </w:r>
          </w:p>
          <w:p w14:paraId="48F8C82A" w14:textId="77777777" w:rsidR="00AB1F12" w:rsidRPr="003A6219" w:rsidRDefault="00AB1F12" w:rsidP="00AB1F12">
            <w:pPr>
              <w:ind w:left="720"/>
              <w:rPr>
                <w:rFonts w:ascii="Courier New" w:hAnsi="Courier New" w:cs="Courier New"/>
                <w:sz w:val="20"/>
                <w:szCs w:val="20"/>
              </w:rPr>
            </w:pPr>
            <w:r w:rsidRPr="003A6219">
              <w:rPr>
                <w:rFonts w:ascii="Courier New" w:hAnsi="Courier New" w:cs="Courier New"/>
                <w:sz w:val="20"/>
                <w:szCs w:val="20"/>
              </w:rPr>
              <w:t>'Summary</w:t>
            </w:r>
            <w:r>
              <w:rPr>
                <w:rFonts w:ascii="Courier New" w:hAnsi="Courier New" w:cs="Courier New"/>
                <w:sz w:val="20"/>
                <w:szCs w:val="20"/>
              </w:rPr>
              <w:t>_</w:t>
            </w:r>
            <w:r w:rsidRPr="003A6219">
              <w:rPr>
                <w:rFonts w:ascii="Courier New" w:hAnsi="Courier New" w:cs="Courier New"/>
                <w:sz w:val="20"/>
                <w:szCs w:val="20"/>
              </w:rPr>
              <w:t>of</w:t>
            </w:r>
            <w:r>
              <w:rPr>
                <w:rFonts w:ascii="Courier New" w:hAnsi="Courier New" w:cs="Courier New"/>
                <w:sz w:val="20"/>
                <w:szCs w:val="20"/>
              </w:rPr>
              <w:t>_</w:t>
            </w:r>
            <w:r w:rsidRPr="003A6219">
              <w:rPr>
                <w:rFonts w:ascii="Courier New" w:hAnsi="Courier New" w:cs="Courier New"/>
                <w:sz w:val="20"/>
                <w:szCs w:val="20"/>
              </w:rPr>
              <w:t>Sales</w:t>
            </w:r>
            <w:r>
              <w:rPr>
                <w:rFonts w:ascii="Courier New" w:hAnsi="Courier New" w:cs="Courier New"/>
                <w:sz w:val="20"/>
                <w:szCs w:val="20"/>
              </w:rPr>
              <w:t>_</w:t>
            </w:r>
            <w:r w:rsidRPr="003A6219">
              <w:rPr>
                <w:rFonts w:ascii="Courier New" w:hAnsi="Courier New" w:cs="Courier New"/>
                <w:sz w:val="20"/>
                <w:szCs w:val="20"/>
              </w:rPr>
              <w:t>by</w:t>
            </w:r>
            <w:r>
              <w:rPr>
                <w:rFonts w:ascii="Courier New" w:hAnsi="Courier New" w:cs="Courier New"/>
                <w:sz w:val="20"/>
                <w:szCs w:val="20"/>
              </w:rPr>
              <w:t>_</w:t>
            </w:r>
            <w:r w:rsidRPr="003A6219">
              <w:rPr>
                <w:rFonts w:ascii="Courier New" w:hAnsi="Courier New" w:cs="Courier New"/>
                <w:sz w:val="20"/>
                <w:szCs w:val="20"/>
              </w:rPr>
              <w:t>Year'</w:t>
            </w:r>
          </w:p>
          <w:p w14:paraId="0B23C143" w14:textId="5DD2798B" w:rsidR="00AB1F12" w:rsidRPr="003A6219" w:rsidRDefault="00AB1F12" w:rsidP="005A5037">
            <w:pPr>
              <w:pStyle w:val="Tablebody"/>
              <w:rPr>
                <w:szCs w:val="20"/>
              </w:rPr>
            </w:pPr>
            <w:r>
              <w:rPr>
                <w:szCs w:val="20"/>
              </w:rPr>
              <w:t>A</w:t>
            </w:r>
            <w:r w:rsidRPr="003A6219">
              <w:rPr>
                <w:szCs w:val="20"/>
              </w:rPr>
              <w:t xml:space="preserve">tstarpes </w:t>
            </w:r>
            <w:r>
              <w:rPr>
                <w:szCs w:val="20"/>
              </w:rPr>
              <w:t xml:space="preserve">vietā </w:t>
            </w:r>
            <w:r w:rsidRPr="003A6219">
              <w:rPr>
                <w:szCs w:val="20"/>
              </w:rPr>
              <w:t>objektu nosaukumos</w:t>
            </w:r>
            <w:r>
              <w:rPr>
                <w:szCs w:val="20"/>
              </w:rPr>
              <w:t xml:space="preserve"> jāizmanto pasvītra</w:t>
            </w:r>
            <w:r w:rsidR="005A5037">
              <w:rPr>
                <w:szCs w:val="20"/>
              </w:rPr>
              <w:br/>
            </w:r>
            <w:r>
              <w:rPr>
                <w:szCs w:val="20"/>
              </w:rPr>
              <w:t>( _ )</w:t>
            </w:r>
            <w:r w:rsidRPr="003A6219">
              <w:rPr>
                <w:szCs w:val="20"/>
              </w:rPr>
              <w:t>.</w:t>
            </w:r>
          </w:p>
        </w:tc>
        <w:tc>
          <w:tcPr>
            <w:tcW w:w="1344" w:type="pct"/>
            <w:tcBorders>
              <w:top w:val="single" w:sz="4" w:space="0" w:color="auto"/>
              <w:bottom w:val="single" w:sz="4" w:space="0" w:color="auto"/>
            </w:tcBorders>
          </w:tcPr>
          <w:p w14:paraId="75B9DE2F" w14:textId="77777777" w:rsidR="00AB1F12" w:rsidRPr="003A6219" w:rsidRDefault="00AB1F12" w:rsidP="00AB1F12">
            <w:pPr>
              <w:pStyle w:val="Source"/>
              <w:rPr>
                <w:rFonts w:cs="Courier New"/>
              </w:rPr>
            </w:pPr>
            <w:r w:rsidRPr="003A6219">
              <w:rPr>
                <w:rFonts w:cs="Courier New"/>
              </w:rPr>
              <w:t>CustomersAddresses</w:t>
            </w:r>
          </w:p>
          <w:p w14:paraId="768DAFC6" w14:textId="77777777" w:rsidR="00AB1F12" w:rsidRPr="003A6219" w:rsidRDefault="00AB1F12" w:rsidP="00AB1F12">
            <w:pPr>
              <w:pStyle w:val="Source"/>
              <w:rPr>
                <w:rFonts w:cs="Courier New"/>
              </w:rPr>
            </w:pPr>
            <w:r w:rsidRPr="003A6219">
              <w:rPr>
                <w:rFonts w:cs="Courier New"/>
              </w:rPr>
              <w:t>Product</w:t>
            </w:r>
            <w:r>
              <w:rPr>
                <w:rFonts w:cs="Courier New"/>
              </w:rPr>
              <w:t>_</w:t>
            </w:r>
            <w:r w:rsidRPr="003A6219">
              <w:rPr>
                <w:rFonts w:cs="Courier New"/>
              </w:rPr>
              <w:t>Sales</w:t>
            </w:r>
            <w:r>
              <w:rPr>
                <w:rFonts w:cs="Courier New"/>
              </w:rPr>
              <w:t>_</w:t>
            </w:r>
            <w:r w:rsidRPr="003A6219">
              <w:rPr>
                <w:rFonts w:cs="Courier New"/>
              </w:rPr>
              <w:t>for</w:t>
            </w:r>
            <w:r>
              <w:rPr>
                <w:rFonts w:cs="Courier New"/>
              </w:rPr>
              <w:t>_</w:t>
            </w:r>
            <w:r w:rsidRPr="003A6219">
              <w:rPr>
                <w:rFonts w:cs="Courier New"/>
              </w:rPr>
              <w:t xml:space="preserve">1997 </w:t>
            </w:r>
          </w:p>
          <w:p w14:paraId="349D4521" w14:textId="77777777" w:rsidR="00AB1F12" w:rsidRPr="003A6219" w:rsidRDefault="00AB1F12" w:rsidP="00AB1F12">
            <w:pPr>
              <w:pStyle w:val="Source"/>
              <w:rPr>
                <w:rFonts w:cs="Courier New"/>
              </w:rPr>
            </w:pPr>
            <w:r w:rsidRPr="003A6219">
              <w:rPr>
                <w:rFonts w:cs="Courier New"/>
              </w:rPr>
              <w:t>Summary</w:t>
            </w:r>
            <w:r>
              <w:rPr>
                <w:rFonts w:cs="Courier New"/>
              </w:rPr>
              <w:t>_</w:t>
            </w:r>
            <w:r w:rsidRPr="003A6219">
              <w:rPr>
                <w:rFonts w:cs="Courier New"/>
              </w:rPr>
              <w:t>of</w:t>
            </w:r>
            <w:r>
              <w:rPr>
                <w:rFonts w:cs="Courier New"/>
              </w:rPr>
              <w:t>_</w:t>
            </w:r>
            <w:r w:rsidRPr="003A6219">
              <w:rPr>
                <w:rFonts w:cs="Courier New"/>
              </w:rPr>
              <w:t>Sales</w:t>
            </w:r>
            <w:r>
              <w:rPr>
                <w:rFonts w:cs="Courier New"/>
              </w:rPr>
              <w:t>_</w:t>
            </w:r>
            <w:r w:rsidRPr="003A6219">
              <w:rPr>
                <w:rFonts w:cs="Courier New"/>
              </w:rPr>
              <w:t>by</w:t>
            </w:r>
            <w:r>
              <w:rPr>
                <w:rFonts w:cs="Courier New"/>
              </w:rPr>
              <w:t>_</w:t>
            </w:r>
            <w:r w:rsidRPr="003A6219">
              <w:rPr>
                <w:rFonts w:cs="Courier New"/>
              </w:rPr>
              <w:t>Year</w:t>
            </w:r>
          </w:p>
        </w:tc>
      </w:tr>
      <w:tr w:rsidR="00AB1F12" w:rsidRPr="003A6219" w14:paraId="6053D8FF" w14:textId="77777777" w:rsidTr="005A5037">
        <w:tc>
          <w:tcPr>
            <w:tcW w:w="709" w:type="pct"/>
            <w:tcBorders>
              <w:top w:val="single" w:sz="4" w:space="0" w:color="auto"/>
            </w:tcBorders>
          </w:tcPr>
          <w:p w14:paraId="77492FB1" w14:textId="77777777" w:rsidR="00AB1F12" w:rsidRPr="003A6219" w:rsidRDefault="00AB1F12" w:rsidP="00AB1F12">
            <w:pPr>
              <w:pStyle w:val="Tablebody"/>
              <w:rPr>
                <w:szCs w:val="20"/>
              </w:rPr>
            </w:pPr>
            <w:r w:rsidRPr="003A6219">
              <w:rPr>
                <w:szCs w:val="20"/>
              </w:rPr>
              <w:t>Glabājamās procedūras</w:t>
            </w:r>
          </w:p>
        </w:tc>
        <w:tc>
          <w:tcPr>
            <w:tcW w:w="2947" w:type="pct"/>
            <w:tcBorders>
              <w:top w:val="single" w:sz="4" w:space="0" w:color="auto"/>
            </w:tcBorders>
          </w:tcPr>
          <w:p w14:paraId="4DB78160" w14:textId="2B5DF241" w:rsidR="00AB1F12" w:rsidRPr="003A6219" w:rsidRDefault="00AB1F12" w:rsidP="00AB1F12">
            <w:pPr>
              <w:pStyle w:val="Tablebody"/>
            </w:pPr>
            <w:r w:rsidRPr="003A6219">
              <w:t xml:space="preserve">Glabājamās procedūras ir orientētas uz darbībām. </w:t>
            </w:r>
            <w:r w:rsidR="005A5037" w:rsidRPr="003A6219">
              <w:t>Tātad</w:t>
            </w:r>
            <w:r w:rsidRPr="003A6219">
              <w:t xml:space="preserve"> to nosaukumiem jāattēlo darbs, kuru procedūra izpilda. Procedūras nosaukumā jāizmanto darbības vārds. </w:t>
            </w:r>
          </w:p>
          <w:p w14:paraId="13EB2542" w14:textId="77777777" w:rsidR="00AB1F12" w:rsidRPr="003A6219" w:rsidRDefault="00AB1F12" w:rsidP="00AB1F12">
            <w:pPr>
              <w:pStyle w:val="Tablebody"/>
            </w:pPr>
            <w:r w:rsidRPr="003A6219">
              <w:t>Piemēram, procedūru, kura atgriež informāciju par klientu, ja tai ir nodots klienta identifikācijas numurs, vēlams nosaukt '</w:t>
            </w:r>
            <w:r w:rsidRPr="00195C7D">
              <w:rPr>
                <w:i/>
              </w:rPr>
              <w:t>GetCustomerDetails</w:t>
            </w:r>
            <w:r w:rsidRPr="003A6219">
              <w:t>'.</w:t>
            </w:r>
          </w:p>
          <w:p w14:paraId="3F00FF3D" w14:textId="77777777" w:rsidR="00AB1F12" w:rsidRPr="003A6219" w:rsidRDefault="00AB1F12" w:rsidP="00AB1F12">
            <w:pPr>
              <w:pStyle w:val="Tablebody"/>
            </w:pPr>
            <w:r w:rsidRPr="003A6219">
              <w:t>Līdzīgi, procedūra, kura realizē informācijas par klientu ievadi, būtu jānosauc 'I</w:t>
            </w:r>
            <w:r w:rsidRPr="00195C7D">
              <w:rPr>
                <w:i/>
              </w:rPr>
              <w:t>nsertCustomerInfo</w:t>
            </w:r>
            <w:r w:rsidRPr="003A6219">
              <w:t>'. Vēl daži procedūru nosaukumu piemēri: ‘</w:t>
            </w:r>
            <w:r w:rsidRPr="003A6219">
              <w:rPr>
                <w:rFonts w:ascii="Courier New" w:hAnsi="Courier New" w:cs="Courier New"/>
              </w:rPr>
              <w:t>WriteAuditRecord</w:t>
            </w:r>
            <w:r w:rsidRPr="003A6219">
              <w:t>', '</w:t>
            </w:r>
            <w:r w:rsidRPr="003A6219">
              <w:rPr>
                <w:rFonts w:ascii="Courier New" w:hAnsi="Courier New" w:cs="Courier New"/>
              </w:rPr>
              <w:t>ArchiveTransactions</w:t>
            </w:r>
            <w:r w:rsidRPr="003A6219">
              <w:t>', '</w:t>
            </w:r>
            <w:r w:rsidRPr="003A6219">
              <w:rPr>
                <w:rFonts w:ascii="Courier New" w:hAnsi="Courier New" w:cs="Courier New"/>
              </w:rPr>
              <w:t>AuthorizeUser</w:t>
            </w:r>
            <w:r w:rsidRPr="003A6219">
              <w:t>'</w:t>
            </w:r>
            <w:r w:rsidRPr="003A6219">
              <w:br/>
            </w:r>
            <w:r w:rsidRPr="003A6219">
              <w:br/>
            </w:r>
            <w:r w:rsidRPr="003A6219">
              <w:rPr>
                <w:rStyle w:val="TablebodyChar"/>
              </w:rPr>
              <w:t>Kā jau tika minēts tabulu gadījumā, iespējams izmantot priedēkli, lai glabājamās procedūras sagrupētu arī atkarībā no tā, kurai loģiskai grupai procedūra pieder. Piemēram, visām procedūrām, kuras ir saistītas ar pasūtījumu apstrādi (</w:t>
            </w:r>
            <w:r w:rsidRPr="00195C7D">
              <w:rPr>
                <w:rStyle w:val="TablebodyChar"/>
                <w:i/>
              </w:rPr>
              <w:t>'Order processing'</w:t>
            </w:r>
            <w:r w:rsidRPr="003A6219">
              <w:rPr>
                <w:rStyle w:val="TablebodyChar"/>
              </w:rPr>
              <w:t>) varētu būt priedēklis ORD_ (ar lieliem burtiem):</w:t>
            </w:r>
          </w:p>
          <w:p w14:paraId="244C8BB9" w14:textId="77777777" w:rsidR="00AB1F12" w:rsidRPr="003A6219" w:rsidRDefault="00AB1F12" w:rsidP="00AB1F12">
            <w:pPr>
              <w:rPr>
                <w:rFonts w:ascii="Courier New" w:hAnsi="Courier New" w:cs="Courier New"/>
                <w:sz w:val="20"/>
                <w:szCs w:val="20"/>
              </w:rPr>
            </w:pPr>
            <w:r w:rsidRPr="003A6219">
              <w:rPr>
                <w:rFonts w:ascii="Courier New" w:hAnsi="Courier New" w:cs="Courier New"/>
                <w:sz w:val="20"/>
                <w:szCs w:val="20"/>
              </w:rPr>
              <w:t>ORD_InsertOrder</w:t>
            </w:r>
            <w:r w:rsidRPr="003A6219">
              <w:rPr>
                <w:rFonts w:ascii="Courier New" w:hAnsi="Courier New" w:cs="Courier New"/>
                <w:sz w:val="20"/>
                <w:szCs w:val="20"/>
              </w:rPr>
              <w:br/>
              <w:t>ORD_InsertOrderDetails</w:t>
            </w:r>
            <w:r w:rsidRPr="003A6219">
              <w:rPr>
                <w:rFonts w:ascii="Courier New" w:hAnsi="Courier New" w:cs="Courier New"/>
                <w:sz w:val="20"/>
                <w:szCs w:val="20"/>
              </w:rPr>
              <w:br/>
              <w:t>ORD_ValidateOrder</w:t>
            </w:r>
          </w:p>
          <w:p w14:paraId="2798F367" w14:textId="4E237FA7" w:rsidR="00AB1F12" w:rsidRPr="003A6219" w:rsidRDefault="00AB1F12" w:rsidP="00AB1F12">
            <w:pPr>
              <w:pStyle w:val="Tablebody"/>
            </w:pPr>
            <w:r w:rsidRPr="003A6219">
              <w:t xml:space="preserve">Izmantojot Microsoft SQL Server, procedūrai nekad nevajag pievienot priedēkli 'sp_', ja vien procedūra netiek glabāta galvenajā datu bāzē. Ja procedūras nosaukumam būs pievienots priedēklis 'sp_', SQL Server vienmēr meklēs šo procedūru galvenajā datu bāzē </w:t>
            </w:r>
            <w:r w:rsidRPr="00195C7D">
              <w:rPr>
                <w:i/>
              </w:rPr>
              <w:t>(Master database</w:t>
            </w:r>
            <w:r w:rsidRPr="003A6219">
              <w:t>) un tikai pēc galvenās datu bāzes pārbaudes (ja tur nebūs</w:t>
            </w:r>
            <w:r w:rsidRPr="003A6219">
              <w:rPr>
                <w:sz w:val="24"/>
              </w:rPr>
              <w:t xml:space="preserve"> </w:t>
            </w:r>
            <w:r w:rsidRPr="003A6219">
              <w:t>atrasts) meklēs dotajā datu bāzē.</w:t>
            </w:r>
          </w:p>
          <w:p w14:paraId="31BE7CED" w14:textId="01FCC67F" w:rsidR="00AB1F12" w:rsidRPr="003A6219" w:rsidRDefault="00AB1F12" w:rsidP="00AB1F12">
            <w:pPr>
              <w:pStyle w:val="Tablebody"/>
              <w:rPr>
                <w:szCs w:val="20"/>
              </w:rPr>
            </w:pPr>
            <w:r w:rsidRPr="003A6219">
              <w:rPr>
                <w:szCs w:val="20"/>
              </w:rPr>
              <w:lastRenderedPageBreak/>
              <w:t>Nav ieteicams glabājamas procedūras nosaukumam pievieno</w:t>
            </w:r>
            <w:r w:rsidR="005A5037">
              <w:rPr>
                <w:szCs w:val="20"/>
              </w:rPr>
              <w:t>t priedēkli, piemēram, 'sproc_'</w:t>
            </w:r>
            <w:r w:rsidRPr="003A6219">
              <w:rPr>
                <w:szCs w:val="20"/>
              </w:rPr>
              <w:t>, lai tikai parādītu, ka objekts ir glabājama procedūra. Jebkurš datu bāzes attīstītājs vai administrators var identificēt glabājamas procedūras, jo tām priekšā vienmēr ir atslēgvārds EXEC vai EXECUTE.</w:t>
            </w:r>
          </w:p>
        </w:tc>
        <w:tc>
          <w:tcPr>
            <w:tcW w:w="1344" w:type="pct"/>
            <w:tcBorders>
              <w:top w:val="single" w:sz="4" w:space="0" w:color="auto"/>
            </w:tcBorders>
          </w:tcPr>
          <w:p w14:paraId="73CB6703" w14:textId="77777777" w:rsidR="00AB1F12" w:rsidRPr="003A6219" w:rsidRDefault="00AB1F12" w:rsidP="00AB1F12">
            <w:pPr>
              <w:pStyle w:val="Source"/>
              <w:rPr>
                <w:rFonts w:cs="Courier New"/>
              </w:rPr>
            </w:pPr>
            <w:r w:rsidRPr="003A6219">
              <w:rPr>
                <w:rFonts w:cs="Courier New"/>
              </w:rPr>
              <w:lastRenderedPageBreak/>
              <w:t>GetCustomerDetails</w:t>
            </w:r>
          </w:p>
          <w:p w14:paraId="5D3BD2E7" w14:textId="77777777" w:rsidR="00AB1F12" w:rsidRPr="003A6219" w:rsidRDefault="00AB1F12" w:rsidP="00AB1F12">
            <w:pPr>
              <w:pStyle w:val="Source"/>
              <w:rPr>
                <w:rFonts w:cs="Courier New"/>
              </w:rPr>
            </w:pPr>
            <w:r w:rsidRPr="003A6219">
              <w:rPr>
                <w:rFonts w:cs="Courier New"/>
              </w:rPr>
              <w:t>WriteAuditRecord</w:t>
            </w:r>
          </w:p>
          <w:p w14:paraId="5B16C8A6" w14:textId="77777777" w:rsidR="00AB1F12" w:rsidRPr="003A6219" w:rsidRDefault="00AB1F12" w:rsidP="00AB1F12">
            <w:pPr>
              <w:pStyle w:val="Source"/>
              <w:rPr>
                <w:rFonts w:cs="Courier New"/>
              </w:rPr>
            </w:pPr>
            <w:r w:rsidRPr="003A6219">
              <w:rPr>
                <w:rFonts w:cs="Courier New"/>
              </w:rPr>
              <w:t xml:space="preserve">ArchiveTransactions </w:t>
            </w:r>
          </w:p>
          <w:p w14:paraId="141C7541" w14:textId="77777777" w:rsidR="00AB1F12" w:rsidRPr="003A6219" w:rsidRDefault="00AB1F12" w:rsidP="00AB1F12">
            <w:pPr>
              <w:pStyle w:val="Source"/>
              <w:rPr>
                <w:rFonts w:cs="Courier New"/>
              </w:rPr>
            </w:pPr>
            <w:r w:rsidRPr="003A6219">
              <w:rPr>
                <w:rFonts w:cs="Courier New"/>
              </w:rPr>
              <w:t xml:space="preserve">AuthorizeUser </w:t>
            </w:r>
          </w:p>
          <w:p w14:paraId="22CAF623" w14:textId="77777777" w:rsidR="00AB1F12" w:rsidRPr="003A6219" w:rsidRDefault="00AB1F12" w:rsidP="00AB1F12">
            <w:pPr>
              <w:pStyle w:val="Source"/>
              <w:rPr>
                <w:rFonts w:cs="Courier New"/>
              </w:rPr>
            </w:pPr>
          </w:p>
          <w:p w14:paraId="5F51670B" w14:textId="77777777" w:rsidR="00AB1F12" w:rsidRPr="003A6219" w:rsidRDefault="00AB1F12" w:rsidP="00AB1F12">
            <w:pPr>
              <w:pStyle w:val="Source"/>
              <w:rPr>
                <w:rFonts w:cs="Courier New"/>
              </w:rPr>
            </w:pPr>
            <w:r w:rsidRPr="003A6219">
              <w:rPr>
                <w:rFonts w:cs="Courier New"/>
              </w:rPr>
              <w:t>ORD_InsertOrder</w:t>
            </w:r>
          </w:p>
          <w:p w14:paraId="50EAF207" w14:textId="77777777" w:rsidR="00AB1F12" w:rsidRPr="003A6219" w:rsidRDefault="00AB1F12" w:rsidP="00AB1F12">
            <w:pPr>
              <w:pStyle w:val="Source"/>
              <w:rPr>
                <w:rFonts w:cs="Courier New"/>
              </w:rPr>
            </w:pPr>
            <w:r w:rsidRPr="003A6219">
              <w:rPr>
                <w:rFonts w:cs="Courier New"/>
              </w:rPr>
              <w:t>ORD_InsertOrderDetails</w:t>
            </w:r>
            <w:r w:rsidRPr="003A6219">
              <w:rPr>
                <w:rFonts w:cs="Courier New"/>
              </w:rPr>
              <w:br/>
              <w:t>ORD_ValidateOrder</w:t>
            </w:r>
          </w:p>
        </w:tc>
      </w:tr>
      <w:tr w:rsidR="00AB1F12" w:rsidRPr="003A6219" w14:paraId="3929319A" w14:textId="77777777" w:rsidTr="005A5037">
        <w:tc>
          <w:tcPr>
            <w:tcW w:w="709" w:type="pct"/>
            <w:tcBorders>
              <w:top w:val="single" w:sz="4" w:space="0" w:color="auto"/>
              <w:bottom w:val="single" w:sz="4" w:space="0" w:color="auto"/>
            </w:tcBorders>
          </w:tcPr>
          <w:p w14:paraId="0BB8A268" w14:textId="77777777" w:rsidR="00AB1F12" w:rsidRPr="003A6219" w:rsidRDefault="00AB1F12" w:rsidP="00AB1F12">
            <w:pPr>
              <w:pStyle w:val="Tablebody"/>
              <w:rPr>
                <w:szCs w:val="20"/>
              </w:rPr>
            </w:pPr>
            <w:r w:rsidRPr="003A6219">
              <w:rPr>
                <w:szCs w:val="20"/>
              </w:rPr>
              <w:lastRenderedPageBreak/>
              <w:t>Lietotāja definētas funkcijas</w:t>
            </w:r>
          </w:p>
        </w:tc>
        <w:tc>
          <w:tcPr>
            <w:tcW w:w="2947" w:type="pct"/>
            <w:tcBorders>
              <w:top w:val="single" w:sz="4" w:space="0" w:color="auto"/>
              <w:bottom w:val="single" w:sz="4" w:space="0" w:color="auto"/>
            </w:tcBorders>
          </w:tcPr>
          <w:p w14:paraId="453B153F" w14:textId="77777777" w:rsidR="00AB1F12" w:rsidRPr="003A6219" w:rsidRDefault="00AB1F12" w:rsidP="00AB1F12">
            <w:pPr>
              <w:pStyle w:val="Tablebody"/>
            </w:pPr>
            <w:r w:rsidRPr="003A6219">
              <w:t>Microsoft SQL Serverī lietotāja definētas funkcijas (</w:t>
            </w:r>
            <w:r>
              <w:t xml:space="preserve">turpmāk tekstā </w:t>
            </w:r>
            <w:r w:rsidRPr="003A6219">
              <w:t>LDFas) ir gandrīz līdzīgas glabājamām procedūrām, izņemot faktu, ka LDFas var būt izmantotas SELECT izteikumos. Citādi glabājamās procedūras un LDFas ir līdzīgas. Tātad, nosaukumu piešķiršanas metodes, kuras tika aprakstītas glabājamu procedūru gadījumā, var pielietot arī LDFām. Iespējams izmantot priedēkli (ar maziem burtiem), lai sagrupētu LDFas. Piemēram, visas LDFas manipulācijām ar virknēm var nosaukt šādā veidā:</w:t>
            </w:r>
          </w:p>
          <w:p w14:paraId="06AAE4D6" w14:textId="77777777" w:rsidR="00AB1F12" w:rsidRPr="003A6219" w:rsidRDefault="00AB1F12" w:rsidP="00AB1F12">
            <w:pPr>
              <w:rPr>
                <w:rFonts w:ascii="Courier New" w:hAnsi="Courier New" w:cs="Courier New"/>
                <w:sz w:val="20"/>
              </w:rPr>
            </w:pPr>
            <w:r w:rsidRPr="003A6219">
              <w:rPr>
                <w:rFonts w:ascii="Courier New" w:hAnsi="Courier New" w:cs="Courier New"/>
                <w:sz w:val="20"/>
              </w:rPr>
              <w:t>str_MakeProperCase</w:t>
            </w:r>
            <w:r w:rsidRPr="003A6219">
              <w:rPr>
                <w:rFonts w:ascii="Courier New" w:hAnsi="Courier New" w:cs="Courier New"/>
                <w:sz w:val="20"/>
              </w:rPr>
              <w:br/>
              <w:t>str_ParseString</w:t>
            </w:r>
          </w:p>
        </w:tc>
        <w:tc>
          <w:tcPr>
            <w:tcW w:w="1344" w:type="pct"/>
            <w:tcBorders>
              <w:top w:val="single" w:sz="4" w:space="0" w:color="auto"/>
              <w:bottom w:val="single" w:sz="4" w:space="0" w:color="auto"/>
            </w:tcBorders>
          </w:tcPr>
          <w:p w14:paraId="65199C23" w14:textId="77777777" w:rsidR="00AB1F12" w:rsidRPr="003A6219" w:rsidRDefault="00AB1F12" w:rsidP="00AB1F12">
            <w:pPr>
              <w:pStyle w:val="Source"/>
              <w:rPr>
                <w:rFonts w:cs="Courier New"/>
              </w:rPr>
            </w:pPr>
            <w:r w:rsidRPr="003A6219">
              <w:rPr>
                <w:rFonts w:cs="Courier New"/>
              </w:rPr>
              <w:t>ProcessDate</w:t>
            </w:r>
          </w:p>
          <w:p w14:paraId="2287E5F9" w14:textId="77777777" w:rsidR="00AB1F12" w:rsidRPr="003A6219" w:rsidRDefault="00AB1F12" w:rsidP="00AB1F12">
            <w:pPr>
              <w:pStyle w:val="Source"/>
              <w:rPr>
                <w:rFonts w:cs="Courier New"/>
              </w:rPr>
            </w:pPr>
            <w:r w:rsidRPr="003A6219">
              <w:rPr>
                <w:rFonts w:cs="Courier New"/>
              </w:rPr>
              <w:t>str_MakeProperCase</w:t>
            </w:r>
            <w:r w:rsidRPr="003A6219">
              <w:rPr>
                <w:rFonts w:cs="Courier New"/>
              </w:rPr>
              <w:br/>
              <w:t xml:space="preserve">str_ParseString </w:t>
            </w:r>
          </w:p>
          <w:p w14:paraId="528E5394" w14:textId="77777777" w:rsidR="00AB1F12" w:rsidRPr="003A6219" w:rsidRDefault="00AB1F12" w:rsidP="00AB1F12">
            <w:pPr>
              <w:pStyle w:val="Source"/>
              <w:rPr>
                <w:rFonts w:cs="Courier New"/>
              </w:rPr>
            </w:pPr>
          </w:p>
        </w:tc>
      </w:tr>
      <w:tr w:rsidR="00AB1F12" w:rsidRPr="003A6219" w14:paraId="3B06033A" w14:textId="77777777" w:rsidTr="005A5037">
        <w:tc>
          <w:tcPr>
            <w:tcW w:w="709" w:type="pct"/>
            <w:tcBorders>
              <w:top w:val="single" w:sz="4" w:space="0" w:color="auto"/>
              <w:bottom w:val="single" w:sz="4" w:space="0" w:color="auto"/>
            </w:tcBorders>
          </w:tcPr>
          <w:p w14:paraId="7C60BCCE" w14:textId="77777777" w:rsidR="00AB1F12" w:rsidRPr="003A6219" w:rsidRDefault="00AB1F12" w:rsidP="00AB1F12">
            <w:pPr>
              <w:pStyle w:val="Tablebody"/>
              <w:rPr>
                <w:szCs w:val="20"/>
              </w:rPr>
            </w:pPr>
            <w:r w:rsidRPr="003A6219">
              <w:rPr>
                <w:szCs w:val="20"/>
              </w:rPr>
              <w:t>Trigeri</w:t>
            </w:r>
          </w:p>
        </w:tc>
        <w:tc>
          <w:tcPr>
            <w:tcW w:w="2947" w:type="pct"/>
            <w:tcBorders>
              <w:top w:val="single" w:sz="4" w:space="0" w:color="auto"/>
              <w:bottom w:val="single" w:sz="4" w:space="0" w:color="auto"/>
            </w:tcBorders>
          </w:tcPr>
          <w:p w14:paraId="26381F34" w14:textId="77777777" w:rsidR="00AB1F12" w:rsidRPr="003A6219" w:rsidRDefault="00AB1F12" w:rsidP="00AB1F12">
            <w:pPr>
              <w:pStyle w:val="Tablebody"/>
            </w:pPr>
            <w:r w:rsidRPr="003A6219">
              <w:t>Neskatoties uz to, ka trigeri ir speciāls glabājamās procedūras veids, nav jēgas izmantot tādu pašu nosaukumu piešķiršanas metodi, kā glabājamām procedūrām.</w:t>
            </w:r>
          </w:p>
          <w:p w14:paraId="5211C4D0" w14:textId="77777777" w:rsidR="00AB1F12" w:rsidRPr="003A6219" w:rsidRDefault="00AB1F12" w:rsidP="00AB1F12">
            <w:pPr>
              <w:pStyle w:val="Tablebody"/>
            </w:pPr>
            <w:r w:rsidRPr="003A6219">
              <w:t>Piešķirot nosaukumu trigeriem, izšķir divus variantus:</w:t>
            </w:r>
          </w:p>
          <w:p w14:paraId="0EB83EE0" w14:textId="5F2EC157" w:rsidR="00AB1F12" w:rsidRPr="003A6219" w:rsidRDefault="00AB1F12" w:rsidP="00AB1F12">
            <w:pPr>
              <w:pStyle w:val="TableListNumber"/>
              <w:numPr>
                <w:ilvl w:val="0"/>
                <w:numId w:val="41"/>
              </w:numPr>
              <w:contextualSpacing/>
            </w:pPr>
            <w:r w:rsidRPr="003A6219">
              <w:t>Trigeri vienmēr ir atkarīgi no bāzes tabulas</w:t>
            </w:r>
            <w:r w:rsidR="005A5037" w:rsidRPr="003A6219">
              <w:t>, un</w:t>
            </w:r>
            <w:r w:rsidRPr="003A6219">
              <w:t xml:space="preserve"> nevar eksistēt paši par sevi. Tātad, labāk savienot bāzes tabulas nosaukumu ar trigera nosaukumu.</w:t>
            </w:r>
          </w:p>
          <w:p w14:paraId="4D50CCA6" w14:textId="0D2A2768" w:rsidR="00AB1F12" w:rsidRPr="003A6219" w:rsidRDefault="00AB1F12" w:rsidP="00AB1F12">
            <w:pPr>
              <w:pStyle w:val="TableListNumber"/>
              <w:numPr>
                <w:ilvl w:val="0"/>
                <w:numId w:val="33"/>
              </w:numPr>
              <w:ind w:left="357" w:hanging="357"/>
              <w:contextualSpacing/>
            </w:pPr>
            <w:r w:rsidRPr="003A6219">
              <w:t xml:space="preserve">Trigeri parasti ir asociēti ar vienu vai vairākām šādām operācijām: Insert, Update, Delete. </w:t>
            </w:r>
            <w:r w:rsidR="005A5037" w:rsidRPr="003A6219">
              <w:t>Tātad</w:t>
            </w:r>
            <w:r w:rsidRPr="003A6219">
              <w:t xml:space="preserve"> trigera nosaukumam jāatspoguļo to būtība.</w:t>
            </w:r>
          </w:p>
          <w:p w14:paraId="2FC7DBC4" w14:textId="77777777" w:rsidR="00AB1F12" w:rsidRPr="003A6219" w:rsidRDefault="00AB1F12" w:rsidP="00AB1F12">
            <w:pPr>
              <w:pStyle w:val="Tablebody"/>
            </w:pPr>
            <w:r w:rsidRPr="003A6219">
              <w:t>Daži trigeru nosaukumu piemēri:</w:t>
            </w:r>
          </w:p>
          <w:p w14:paraId="2146B16A" w14:textId="5E3B3D04" w:rsidR="00AB1F12" w:rsidRPr="003A6219" w:rsidRDefault="00AB1F12" w:rsidP="00AB1F12">
            <w:pPr>
              <w:spacing w:line="240" w:lineRule="auto"/>
              <w:rPr>
                <w:sz w:val="20"/>
                <w:szCs w:val="20"/>
              </w:rPr>
            </w:pPr>
            <w:r w:rsidRPr="003A6219">
              <w:rPr>
                <w:rFonts w:ascii="Courier New" w:hAnsi="Courier New" w:cs="Courier New"/>
                <w:sz w:val="20"/>
                <w:szCs w:val="20"/>
              </w:rPr>
              <w:t>titles_instrg</w:t>
            </w:r>
            <w:r w:rsidRPr="003A6219">
              <w:rPr>
                <w:rFonts w:ascii="Courier New" w:hAnsi="Courier New" w:cs="Courier New"/>
                <w:sz w:val="20"/>
                <w:szCs w:val="20"/>
              </w:rPr>
              <w:br/>
              <w:t>titles_updtrg</w:t>
            </w:r>
            <w:r w:rsidRPr="003A6219">
              <w:rPr>
                <w:rFonts w:ascii="Courier New" w:hAnsi="Courier New" w:cs="Courier New"/>
                <w:sz w:val="20"/>
                <w:szCs w:val="20"/>
              </w:rPr>
              <w:br/>
              <w:t>titles_deltrg</w:t>
            </w:r>
            <w:r w:rsidRPr="003A6219">
              <w:rPr>
                <w:rFonts w:ascii="Courier New" w:hAnsi="Courier New" w:cs="Courier New"/>
                <w:sz w:val="20"/>
                <w:szCs w:val="20"/>
              </w:rPr>
              <w:br/>
            </w:r>
            <w:r w:rsidRPr="003A6219">
              <w:rPr>
                <w:rStyle w:val="TablebodyChar"/>
              </w:rPr>
              <w:t xml:space="preserve">Microsoft SQL Server </w:t>
            </w:r>
            <w:r w:rsidR="005A5037" w:rsidRPr="003A6219">
              <w:rPr>
                <w:rStyle w:val="TablebodyChar"/>
              </w:rPr>
              <w:t>atļauj vairāk nekā</w:t>
            </w:r>
            <w:r w:rsidRPr="003A6219">
              <w:rPr>
                <w:rStyle w:val="TablebodyChar"/>
              </w:rPr>
              <w:t xml:space="preserve"> vienu trigeri katrai darbībai ar tabulu. Tātad, ja tas ir nepieciešams</w:t>
            </w:r>
            <w:r>
              <w:rPr>
                <w:rStyle w:val="TablebodyChar"/>
              </w:rPr>
              <w:t>,</w:t>
            </w:r>
            <w:r w:rsidRPr="003A6219">
              <w:rPr>
                <w:rStyle w:val="TablebodyChar"/>
              </w:rPr>
              <w:t xml:space="preserve"> varētu būt 2 trigeri ar INSERT, 3 ar UPDATE un 4 ar DE</w:t>
            </w:r>
            <w:r w:rsidR="005A5037">
              <w:rPr>
                <w:rStyle w:val="TablebodyChar"/>
              </w:rPr>
              <w:t>LETE vienai tabulai</w:t>
            </w:r>
            <w:r w:rsidRPr="003A6219">
              <w:rPr>
                <w:rStyle w:val="TablebodyChar"/>
              </w:rPr>
              <w:t xml:space="preserve">. SQL Serverī nevar kontrolēt trigeru palaišanas kārtību, tomēr palaišanas kārtības kontrole ir </w:t>
            </w:r>
            <w:r>
              <w:rPr>
                <w:rStyle w:val="TablebodyChar"/>
              </w:rPr>
              <w:t>iespējama</w:t>
            </w:r>
            <w:r w:rsidR="005A5037">
              <w:rPr>
                <w:rStyle w:val="TablebodyChar"/>
              </w:rPr>
              <w:t>,</w:t>
            </w:r>
            <w:r>
              <w:rPr>
                <w:rStyle w:val="TablebodyChar"/>
              </w:rPr>
              <w:t xml:space="preserve"> s</w:t>
            </w:r>
            <w:r w:rsidR="005A5037">
              <w:rPr>
                <w:rStyle w:val="TablebodyChar"/>
              </w:rPr>
              <w:t>ā</w:t>
            </w:r>
            <w:r>
              <w:rPr>
                <w:rStyle w:val="TablebodyChar"/>
              </w:rPr>
              <w:t xml:space="preserve">kot ar </w:t>
            </w:r>
            <w:r w:rsidRPr="003A6219">
              <w:rPr>
                <w:rStyle w:val="TablebodyChar"/>
              </w:rPr>
              <w:t>SQL Serverī 2000</w:t>
            </w:r>
            <w:r>
              <w:rPr>
                <w:rStyle w:val="TablebodyChar"/>
              </w:rPr>
              <w:t xml:space="preserve"> versiju</w:t>
            </w:r>
            <w:r w:rsidRPr="003A6219">
              <w:rPr>
                <w:rStyle w:val="TablebodyChar"/>
              </w:rPr>
              <w:t>. Tātad, ja tabulai 'Titles' ir 3 trigeri ar INSERT, nepieciešams izmantot šādu nosaukumu piešķiršanas metodi, lai tos atšķirtu:</w:t>
            </w:r>
          </w:p>
          <w:p w14:paraId="301106BA" w14:textId="77777777" w:rsidR="00AB1F12" w:rsidRPr="003A6219" w:rsidRDefault="00AB1F12" w:rsidP="00AB1F12">
            <w:pPr>
              <w:pStyle w:val="Tablebody"/>
            </w:pPr>
            <w:r w:rsidRPr="003A6219">
              <w:rPr>
                <w:rFonts w:ascii="Courier New" w:hAnsi="Courier New" w:cs="Courier New"/>
              </w:rPr>
              <w:t>titles_ValidateData_instrg</w:t>
            </w:r>
            <w:r w:rsidRPr="003A6219">
              <w:rPr>
                <w:rFonts w:ascii="Courier New" w:hAnsi="Courier New" w:cs="Courier New"/>
              </w:rPr>
              <w:br/>
              <w:t>titles_MakeAuditEntries_instrg</w:t>
            </w:r>
            <w:r w:rsidRPr="003A6219">
              <w:br/>
              <w:t xml:space="preserve">Ja viens trigeris ir saistīts vairāk kā ar vienu darbību (viens trigeris INSERT un UPDATE vai UPDATE un DELETE, vai jebkura cita kombinācija), trigera nosaukumā kopā jāizmanto vārdi 'ins','upd','del'. </w:t>
            </w:r>
          </w:p>
          <w:p w14:paraId="183BD188" w14:textId="77777777" w:rsidR="00AB1F12" w:rsidRDefault="00AB1F12" w:rsidP="00AB1F12">
            <w:pPr>
              <w:pStyle w:val="Tablebody"/>
            </w:pPr>
            <w:r w:rsidRPr="003A6219">
              <w:t>Piemēram, ja tabulai Title viens trigeris ir INSERT un UPDATE, tad trigeri</w:t>
            </w:r>
            <w:r>
              <w:t>m jāpiešķir šāds nosaukums</w:t>
            </w:r>
          </w:p>
          <w:p w14:paraId="49E21E94" w14:textId="77777777" w:rsidR="00AB1F12" w:rsidRPr="003A6219" w:rsidRDefault="00AB1F12" w:rsidP="00AB1F12">
            <w:pPr>
              <w:pStyle w:val="Tablebody"/>
              <w:rPr>
                <w:szCs w:val="20"/>
              </w:rPr>
            </w:pPr>
            <w:r w:rsidRPr="003A6219">
              <w:rPr>
                <w:rFonts w:ascii="Courier New" w:hAnsi="Courier New" w:cs="Courier New"/>
                <w:szCs w:val="20"/>
              </w:rPr>
              <w:t>titles_InsUpdtrg</w:t>
            </w:r>
          </w:p>
        </w:tc>
        <w:tc>
          <w:tcPr>
            <w:tcW w:w="1344" w:type="pct"/>
            <w:tcBorders>
              <w:top w:val="single" w:sz="4" w:space="0" w:color="auto"/>
              <w:bottom w:val="single" w:sz="4" w:space="0" w:color="auto"/>
            </w:tcBorders>
          </w:tcPr>
          <w:p w14:paraId="02BBFB3F" w14:textId="77777777" w:rsidR="00AB1F12" w:rsidRPr="003A6219" w:rsidRDefault="00AB1F12" w:rsidP="00AB1F12">
            <w:pPr>
              <w:pStyle w:val="Source"/>
              <w:rPr>
                <w:rFonts w:cs="Courier New"/>
              </w:rPr>
            </w:pPr>
            <w:r w:rsidRPr="003A6219">
              <w:rPr>
                <w:rFonts w:cs="Courier New"/>
              </w:rPr>
              <w:t>titles_instrg</w:t>
            </w:r>
            <w:r w:rsidRPr="003A6219">
              <w:rPr>
                <w:rFonts w:cs="Courier New"/>
              </w:rPr>
              <w:br/>
              <w:t>titles_updtrg</w:t>
            </w:r>
            <w:r w:rsidRPr="003A6219">
              <w:rPr>
                <w:rFonts w:cs="Courier New"/>
              </w:rPr>
              <w:br/>
              <w:t>titles_deltrg</w:t>
            </w:r>
            <w:r w:rsidRPr="003A6219">
              <w:rPr>
                <w:rFonts w:cs="Courier New"/>
              </w:rPr>
              <w:br/>
            </w:r>
          </w:p>
          <w:p w14:paraId="00A24D73" w14:textId="77777777" w:rsidR="00AB1F12" w:rsidRPr="003A6219" w:rsidRDefault="00AB1F12" w:rsidP="00AB1F12">
            <w:pPr>
              <w:pStyle w:val="Source"/>
              <w:rPr>
                <w:rFonts w:cs="Courier New"/>
              </w:rPr>
            </w:pPr>
            <w:r w:rsidRPr="003A6219">
              <w:rPr>
                <w:rFonts w:cs="Courier New"/>
              </w:rPr>
              <w:t>titles_ValidateData_instrg</w:t>
            </w:r>
            <w:r w:rsidRPr="003A6219">
              <w:rPr>
                <w:rFonts w:cs="Courier New"/>
              </w:rPr>
              <w:br/>
              <w:t>titles_MakeAuditEntries_instrg</w:t>
            </w:r>
          </w:p>
          <w:p w14:paraId="6D81D2AC" w14:textId="77777777" w:rsidR="00AB1F12" w:rsidRPr="003A6219" w:rsidRDefault="00AB1F12" w:rsidP="00AB1F12">
            <w:pPr>
              <w:pStyle w:val="Source"/>
              <w:rPr>
                <w:rFonts w:cs="Courier New"/>
              </w:rPr>
            </w:pPr>
          </w:p>
          <w:p w14:paraId="287C1388" w14:textId="77777777" w:rsidR="00AB1F12" w:rsidRPr="003A6219" w:rsidRDefault="00AB1F12" w:rsidP="00AB1F12">
            <w:pPr>
              <w:pStyle w:val="Source"/>
              <w:rPr>
                <w:rFonts w:cs="Courier New"/>
              </w:rPr>
            </w:pPr>
            <w:r w:rsidRPr="003A6219">
              <w:rPr>
                <w:rFonts w:cs="Courier New"/>
              </w:rPr>
              <w:t>titles_InsUpdtrg</w:t>
            </w:r>
          </w:p>
        </w:tc>
      </w:tr>
      <w:tr w:rsidR="00AB1F12" w:rsidRPr="003A6219" w14:paraId="21E823F5" w14:textId="77777777" w:rsidTr="005A5037">
        <w:tc>
          <w:tcPr>
            <w:tcW w:w="709" w:type="pct"/>
            <w:tcBorders>
              <w:top w:val="single" w:sz="4" w:space="0" w:color="auto"/>
              <w:bottom w:val="single" w:sz="4" w:space="0" w:color="auto"/>
            </w:tcBorders>
          </w:tcPr>
          <w:p w14:paraId="70B69219" w14:textId="77777777" w:rsidR="00AB1F12" w:rsidRPr="003A6219" w:rsidRDefault="00AB1F12" w:rsidP="00AB1F12">
            <w:pPr>
              <w:pStyle w:val="Tablebody"/>
              <w:rPr>
                <w:szCs w:val="20"/>
              </w:rPr>
            </w:pPr>
            <w:r w:rsidRPr="003A6219">
              <w:rPr>
                <w:szCs w:val="20"/>
              </w:rPr>
              <w:t>Parametri</w:t>
            </w:r>
          </w:p>
        </w:tc>
        <w:tc>
          <w:tcPr>
            <w:tcW w:w="2947" w:type="pct"/>
            <w:tcBorders>
              <w:top w:val="single" w:sz="4" w:space="0" w:color="auto"/>
              <w:bottom w:val="single" w:sz="4" w:space="0" w:color="auto"/>
            </w:tcBorders>
          </w:tcPr>
          <w:p w14:paraId="270FB49B" w14:textId="77777777" w:rsidR="00AB1F12" w:rsidRPr="003A6219" w:rsidRDefault="00AB1F12" w:rsidP="00AB1F12">
            <w:pPr>
              <w:pStyle w:val="Tablebody"/>
            </w:pPr>
            <w:r w:rsidRPr="003A6219">
              <w:t>Procedūru, trigeru un l</w:t>
            </w:r>
            <w:r w:rsidRPr="003A6219">
              <w:rPr>
                <w:szCs w:val="20"/>
              </w:rPr>
              <w:t>ietotāja definētas funkcijas</w:t>
            </w:r>
            <w:r w:rsidRPr="003A6219">
              <w:t xml:space="preserve"> parametru identificēšanai kā piedēkli nepieciešams izmantot ‘p’, bet parametru nosaukumu veidot, pielietojot </w:t>
            </w:r>
            <w:r w:rsidRPr="00195C7D">
              <w:rPr>
                <w:i/>
                <w:szCs w:val="20"/>
              </w:rPr>
              <w:t>Camel</w:t>
            </w:r>
            <w:r w:rsidRPr="003A6219">
              <w:rPr>
                <w:szCs w:val="20"/>
              </w:rPr>
              <w:t xml:space="preserve"> reģistru</w:t>
            </w:r>
            <w:r w:rsidRPr="003A6219">
              <w:t>.</w:t>
            </w:r>
          </w:p>
        </w:tc>
        <w:tc>
          <w:tcPr>
            <w:tcW w:w="1344" w:type="pct"/>
            <w:tcBorders>
              <w:top w:val="single" w:sz="4" w:space="0" w:color="auto"/>
              <w:bottom w:val="single" w:sz="4" w:space="0" w:color="auto"/>
            </w:tcBorders>
          </w:tcPr>
          <w:p w14:paraId="20906AF6" w14:textId="77777777" w:rsidR="00AB1F12" w:rsidRPr="003A6219" w:rsidRDefault="00AB1F12" w:rsidP="00AB1F12">
            <w:pPr>
              <w:pStyle w:val="Source"/>
              <w:rPr>
                <w:rFonts w:cs="Courier New"/>
                <w:szCs w:val="20"/>
              </w:rPr>
            </w:pPr>
            <w:r w:rsidRPr="003A6219">
              <w:rPr>
                <w:rFonts w:cs="Courier New"/>
                <w:szCs w:val="20"/>
              </w:rPr>
              <w:t>p_title</w:t>
            </w:r>
          </w:p>
          <w:p w14:paraId="5F64323C" w14:textId="77777777" w:rsidR="00AB1F12" w:rsidRPr="003A6219" w:rsidRDefault="00AB1F12" w:rsidP="00AB1F12">
            <w:pPr>
              <w:pStyle w:val="Source"/>
              <w:rPr>
                <w:rFonts w:cs="Courier New"/>
              </w:rPr>
            </w:pPr>
            <w:r w:rsidRPr="003A6219">
              <w:rPr>
                <w:rFonts w:cs="Courier New"/>
                <w:szCs w:val="20"/>
              </w:rPr>
              <w:t>p_customerID</w:t>
            </w:r>
          </w:p>
        </w:tc>
      </w:tr>
      <w:tr w:rsidR="00AB1F12" w:rsidRPr="003A6219" w14:paraId="5EC3256E" w14:textId="77777777" w:rsidTr="005A5037">
        <w:tc>
          <w:tcPr>
            <w:tcW w:w="709" w:type="pct"/>
            <w:tcBorders>
              <w:top w:val="single" w:sz="4" w:space="0" w:color="auto"/>
            </w:tcBorders>
          </w:tcPr>
          <w:p w14:paraId="61B820A7" w14:textId="77777777" w:rsidR="00AB1F12" w:rsidRPr="003A6219" w:rsidRDefault="00AB1F12" w:rsidP="00AB1F12">
            <w:pPr>
              <w:pStyle w:val="Tablebody"/>
              <w:rPr>
                <w:szCs w:val="20"/>
              </w:rPr>
            </w:pPr>
            <w:r w:rsidRPr="003A6219">
              <w:rPr>
                <w:szCs w:val="20"/>
              </w:rPr>
              <w:t>Indeksi</w:t>
            </w:r>
          </w:p>
        </w:tc>
        <w:tc>
          <w:tcPr>
            <w:tcW w:w="2947" w:type="pct"/>
            <w:tcBorders>
              <w:top w:val="single" w:sz="4" w:space="0" w:color="auto"/>
            </w:tcBorders>
          </w:tcPr>
          <w:p w14:paraId="6FC99EC7" w14:textId="2D5E8F77" w:rsidR="00AB1F12" w:rsidRPr="003A6219" w:rsidRDefault="00AB1F12" w:rsidP="00AB1F12">
            <w:pPr>
              <w:pStyle w:val="Tablebody"/>
            </w:pPr>
            <w:r w:rsidRPr="003A6219">
              <w:t>Tāpat kā trigeri, arī indeksi nevar eksistēt atdalīti un tie ir atkarīgi no bāzes tabulas. Tātad, ir vērts indeksa nosaukumā iekļaut tabulas un kolonnas nosaukumu, kurai ir izveidots indekss. Ir divu tipu indeksi: sagrupēti (</w:t>
            </w:r>
            <w:r w:rsidRPr="00195C7D">
              <w:rPr>
                <w:i/>
              </w:rPr>
              <w:t>clustered</w:t>
            </w:r>
            <w:r w:rsidRPr="003A6219">
              <w:t>) un nesagrupēti (</w:t>
            </w:r>
            <w:r w:rsidRPr="00195C7D">
              <w:rPr>
                <w:i/>
              </w:rPr>
              <w:t>nonclustered</w:t>
            </w:r>
            <w:r w:rsidRPr="003A6219">
              <w:t xml:space="preserve">). Šie divi indeksu tipi var būt unikāli vai neunikāli. </w:t>
            </w:r>
            <w:r w:rsidR="005A5037" w:rsidRPr="003A6219">
              <w:t>Tātad</w:t>
            </w:r>
            <w:r w:rsidRPr="003A6219">
              <w:t xml:space="preserve"> nosaukumu piešķiršanas noteikumiem jāapraksta arī indeksu tipi. </w:t>
            </w:r>
          </w:p>
          <w:p w14:paraId="24DD18A7" w14:textId="77777777" w:rsidR="00AB1F12" w:rsidRDefault="00AB1F12" w:rsidP="00AB1F12">
            <w:pPr>
              <w:pStyle w:val="Tablebody"/>
            </w:pPr>
            <w:r w:rsidRPr="003A6219">
              <w:lastRenderedPageBreak/>
              <w:t>Indeksu nosaukuma piešķiršanas noteikuma piemērs:</w:t>
            </w:r>
          </w:p>
          <w:p w14:paraId="510788C5" w14:textId="77777777" w:rsidR="00AB1F12" w:rsidRPr="003A6219" w:rsidRDefault="00AB1F12" w:rsidP="00AB1F12">
            <w:pPr>
              <w:pStyle w:val="Tablebody"/>
            </w:pPr>
            <w:r w:rsidRPr="003A6219">
              <w:t>Tabulas nosaukums + Kolonnas nosaukums(i) + unikāls/neunikāls + sagrupēts/nesagrupēts (</w:t>
            </w:r>
            <w:r w:rsidRPr="00195C7D">
              <w:rPr>
                <w:i/>
              </w:rPr>
              <w:t>clustered/nonclustered</w:t>
            </w:r>
            <w:r w:rsidRPr="003A6219">
              <w:t>)</w:t>
            </w:r>
          </w:p>
          <w:p w14:paraId="2916E00F" w14:textId="77777777" w:rsidR="00AB1F12" w:rsidRPr="003A6219" w:rsidRDefault="00AB1F12" w:rsidP="00AB1F12">
            <w:pPr>
              <w:pStyle w:val="Tablebody"/>
            </w:pPr>
            <w:r w:rsidRPr="003A6219">
              <w:t>Piemēram, unikālam, sagrupētam indeksam, kas bāzēts uz tabulas Titles kolonnu TitleID, nosaukums būtu šāds:</w:t>
            </w:r>
            <w:r w:rsidRPr="003A6219">
              <w:br/>
            </w:r>
            <w:r w:rsidRPr="003A6219">
              <w:rPr>
                <w:rFonts w:ascii="Courier New" w:hAnsi="Courier New" w:cs="Courier New"/>
              </w:rPr>
              <w:t>Titles_TitleID_U_Cidx</w:t>
            </w:r>
            <w:r w:rsidRPr="003A6219">
              <w:br/>
              <w:t xml:space="preserve">Unikālam, nesagrupētam indeksam, kas bāzēts uz tabulas </w:t>
            </w:r>
            <w:r w:rsidRPr="00195C7D">
              <w:rPr>
                <w:i/>
              </w:rPr>
              <w:t>Publishers</w:t>
            </w:r>
            <w:r w:rsidRPr="003A6219">
              <w:t xml:space="preserve"> kolonnu </w:t>
            </w:r>
            <w:r w:rsidRPr="00195C7D">
              <w:rPr>
                <w:i/>
              </w:rPr>
              <w:t>PubID</w:t>
            </w:r>
            <w:r w:rsidRPr="003A6219">
              <w:t>, nosaukums būtu šāds:</w:t>
            </w:r>
          </w:p>
          <w:p w14:paraId="6D9E67E7" w14:textId="77777777" w:rsidR="00AB1F12" w:rsidRPr="003A6219" w:rsidRDefault="00AB1F12" w:rsidP="00AB1F12">
            <w:pPr>
              <w:rPr>
                <w:rFonts w:ascii="Courier New" w:hAnsi="Courier New" w:cs="Courier New"/>
                <w:sz w:val="20"/>
                <w:szCs w:val="20"/>
              </w:rPr>
            </w:pPr>
            <w:r w:rsidRPr="003A6219">
              <w:rPr>
                <w:rFonts w:ascii="Courier New" w:hAnsi="Courier New" w:cs="Courier New"/>
                <w:sz w:val="20"/>
                <w:szCs w:val="20"/>
              </w:rPr>
              <w:t>Publishers_PubID_U_Nidx</w:t>
            </w:r>
            <w:r w:rsidRPr="003A6219">
              <w:rPr>
                <w:rFonts w:ascii="Courier New" w:hAnsi="Courier New" w:cs="Courier New"/>
                <w:sz w:val="20"/>
                <w:szCs w:val="20"/>
              </w:rPr>
              <w:br/>
            </w:r>
          </w:p>
          <w:p w14:paraId="7104FB8E" w14:textId="77777777" w:rsidR="00AB1F12" w:rsidRPr="003A6219" w:rsidRDefault="00AB1F12" w:rsidP="00AB1F12">
            <w:pPr>
              <w:pStyle w:val="Tablebody"/>
            </w:pPr>
            <w:r w:rsidRPr="003A6219">
              <w:t>Neunikālam, nesagrupētam indeksam</w:t>
            </w:r>
            <w:r>
              <w:t>,</w:t>
            </w:r>
            <w:r w:rsidRPr="003A6219">
              <w:t xml:space="preserve"> kas bāzēts uz tabulas </w:t>
            </w:r>
            <w:r w:rsidRPr="00195C7D">
              <w:rPr>
                <w:i/>
              </w:rPr>
              <w:t>OrderDetai</w:t>
            </w:r>
            <w:r w:rsidRPr="003A6219">
              <w:t xml:space="preserve">ls kolonnu </w:t>
            </w:r>
            <w:r w:rsidRPr="00195C7D">
              <w:rPr>
                <w:i/>
              </w:rPr>
              <w:t>OrderID</w:t>
            </w:r>
            <w:r w:rsidRPr="003A6219">
              <w:t>, nosaukums būtu šāds:</w:t>
            </w:r>
          </w:p>
          <w:p w14:paraId="67337357" w14:textId="77777777" w:rsidR="00AB1F12" w:rsidRPr="003A6219" w:rsidRDefault="00AB1F12" w:rsidP="00AB1F12">
            <w:pPr>
              <w:rPr>
                <w:rFonts w:ascii="Courier New" w:hAnsi="Courier New" w:cs="Courier New"/>
                <w:sz w:val="20"/>
                <w:szCs w:val="20"/>
              </w:rPr>
            </w:pPr>
            <w:r w:rsidRPr="003A6219">
              <w:rPr>
                <w:rFonts w:ascii="Courier New" w:hAnsi="Courier New" w:cs="Courier New"/>
                <w:sz w:val="20"/>
                <w:szCs w:val="20"/>
              </w:rPr>
              <w:t>OrderDetails_OrderID_NU_Nidx</w:t>
            </w:r>
            <w:r w:rsidRPr="003A6219">
              <w:rPr>
                <w:rFonts w:ascii="Courier New" w:hAnsi="Courier New" w:cs="Courier New"/>
                <w:sz w:val="20"/>
                <w:szCs w:val="20"/>
              </w:rPr>
              <w:br/>
            </w:r>
          </w:p>
          <w:p w14:paraId="3BDCBB14" w14:textId="77777777" w:rsidR="00AB1F12" w:rsidRPr="003A6219" w:rsidRDefault="00AB1F12" w:rsidP="00AB1F12">
            <w:pPr>
              <w:pStyle w:val="Tablebody"/>
            </w:pPr>
            <w:r w:rsidRPr="003A6219">
              <w:t>Indeksi var būt arī kompleksi, t.i., indekss var būt bāzēts uz vairāk kā vienu kolonnu. Tādā gadījumā visi kolonnu nosaukumi jāapvieno kopā tāpat, kā tas tika aprakstīts iepriekš pie palīgtabulām un skatiem.</w:t>
            </w:r>
          </w:p>
          <w:p w14:paraId="1E01CC61" w14:textId="77777777" w:rsidR="00AB1F12" w:rsidRPr="003A6219" w:rsidRDefault="00AB1F12" w:rsidP="00AB1F12">
            <w:pPr>
              <w:pStyle w:val="Tablebody"/>
            </w:pPr>
            <w:r w:rsidRPr="003A6219">
              <w:t xml:space="preserve">Kompleksam, unikālam, sagrupētam indeksam, kas bāzēts uz tabulas </w:t>
            </w:r>
            <w:r w:rsidRPr="00195C7D">
              <w:rPr>
                <w:i/>
              </w:rPr>
              <w:t>OrderDetails</w:t>
            </w:r>
            <w:r w:rsidRPr="003A6219">
              <w:t xml:space="preserve"> kolonnām </w:t>
            </w:r>
            <w:r w:rsidRPr="00195C7D">
              <w:rPr>
                <w:i/>
              </w:rPr>
              <w:t>OrderID</w:t>
            </w:r>
            <w:r w:rsidRPr="003A6219">
              <w:t xml:space="preserve"> un </w:t>
            </w:r>
            <w:r w:rsidRPr="00195C7D">
              <w:rPr>
                <w:i/>
              </w:rPr>
              <w:t>OrderDetailID</w:t>
            </w:r>
            <w:r w:rsidRPr="003A6219">
              <w:t>, nosaukums būtu šāds:</w:t>
            </w:r>
          </w:p>
          <w:p w14:paraId="460A5E1C" w14:textId="77777777" w:rsidR="00AB1F12" w:rsidRPr="003A6219" w:rsidRDefault="00AB1F12" w:rsidP="00AB1F12">
            <w:pPr>
              <w:pStyle w:val="Tablebody"/>
              <w:rPr>
                <w:rFonts w:ascii="Courier New" w:hAnsi="Courier New" w:cs="Courier New"/>
                <w:szCs w:val="20"/>
              </w:rPr>
            </w:pPr>
            <w:r w:rsidRPr="003A6219">
              <w:rPr>
                <w:rFonts w:ascii="Courier New" w:hAnsi="Courier New" w:cs="Courier New"/>
                <w:szCs w:val="20"/>
              </w:rPr>
              <w:t>OrderDetails_OrderIDOrderDetailID_U_Cidx</w:t>
            </w:r>
            <w:r w:rsidRPr="003A6219">
              <w:rPr>
                <w:rFonts w:ascii="Courier New" w:hAnsi="Courier New" w:cs="Courier New"/>
                <w:szCs w:val="20"/>
              </w:rPr>
              <w:br/>
            </w:r>
          </w:p>
          <w:p w14:paraId="16C92CD8" w14:textId="77777777" w:rsidR="00AB1F12" w:rsidRPr="003A6219" w:rsidRDefault="00AB1F12" w:rsidP="00AB1F12">
            <w:pPr>
              <w:pStyle w:val="Tablebody"/>
              <w:rPr>
                <w:szCs w:val="20"/>
              </w:rPr>
            </w:pPr>
            <w:r w:rsidRPr="003A6219">
              <w:rPr>
                <w:szCs w:val="20"/>
              </w:rPr>
              <w:t xml:space="preserve">Protams, tādi indeksu nosaukumi ir gari un nepatīkami. Bet, līdz ar to, nebūs nepieciešamības dot uz tiem norādes </w:t>
            </w:r>
            <w:r>
              <w:rPr>
                <w:szCs w:val="20"/>
              </w:rPr>
              <w:t xml:space="preserve">programmatūras </w:t>
            </w:r>
            <w:r w:rsidRPr="003A6219">
              <w:rPr>
                <w:szCs w:val="20"/>
              </w:rPr>
              <w:t>kodā, ja vien nav vajadzības indeksu izveidot/nodzēst/pārveidot.</w:t>
            </w:r>
          </w:p>
        </w:tc>
        <w:tc>
          <w:tcPr>
            <w:tcW w:w="1344" w:type="pct"/>
            <w:tcBorders>
              <w:top w:val="single" w:sz="4" w:space="0" w:color="auto"/>
            </w:tcBorders>
          </w:tcPr>
          <w:p w14:paraId="3ECA17B0" w14:textId="77777777" w:rsidR="00AB1F12" w:rsidRPr="003A6219" w:rsidRDefault="00AB1F12" w:rsidP="00AB1F12">
            <w:pPr>
              <w:pStyle w:val="Source"/>
              <w:rPr>
                <w:rFonts w:cs="Courier New"/>
              </w:rPr>
            </w:pPr>
            <w:r w:rsidRPr="003A6219">
              <w:rPr>
                <w:rFonts w:cs="Courier New"/>
              </w:rPr>
              <w:lastRenderedPageBreak/>
              <w:t>Titles_TitleID_U_Cidx</w:t>
            </w:r>
          </w:p>
          <w:p w14:paraId="69FB7DC5" w14:textId="77777777" w:rsidR="00AB1F12" w:rsidRPr="003A6219" w:rsidRDefault="00AB1F12" w:rsidP="00AB1F12">
            <w:pPr>
              <w:pStyle w:val="Source"/>
              <w:rPr>
                <w:rFonts w:cs="Courier New"/>
              </w:rPr>
            </w:pPr>
          </w:p>
          <w:p w14:paraId="7014EFAA" w14:textId="77777777" w:rsidR="00AB1F12" w:rsidRPr="003A6219" w:rsidRDefault="00AB1F12" w:rsidP="00AB1F12">
            <w:pPr>
              <w:pStyle w:val="Source"/>
              <w:rPr>
                <w:rFonts w:cs="Courier New"/>
              </w:rPr>
            </w:pPr>
            <w:r w:rsidRPr="003A6219">
              <w:rPr>
                <w:rFonts w:cs="Courier New"/>
              </w:rPr>
              <w:t>Publishers_PubID_U_Nidx</w:t>
            </w:r>
          </w:p>
          <w:p w14:paraId="6E3B4BAF" w14:textId="77777777" w:rsidR="00AB1F12" w:rsidRPr="003A6219" w:rsidRDefault="00AB1F12" w:rsidP="00AB1F12">
            <w:pPr>
              <w:pStyle w:val="Source"/>
              <w:rPr>
                <w:rFonts w:cs="Courier New"/>
              </w:rPr>
            </w:pPr>
          </w:p>
          <w:p w14:paraId="73D36D3C" w14:textId="77777777" w:rsidR="00AB1F12" w:rsidRPr="003A6219" w:rsidRDefault="00AB1F12" w:rsidP="00AB1F12">
            <w:pPr>
              <w:pStyle w:val="Source"/>
              <w:rPr>
                <w:rFonts w:cs="Courier New"/>
              </w:rPr>
            </w:pPr>
            <w:r w:rsidRPr="003A6219">
              <w:rPr>
                <w:rFonts w:cs="Courier New"/>
              </w:rPr>
              <w:t>OrderDetails_OrderI</w:t>
            </w:r>
            <w:r w:rsidRPr="003A6219">
              <w:rPr>
                <w:rFonts w:cs="Courier New"/>
              </w:rPr>
              <w:lastRenderedPageBreak/>
              <w:t>D_NU_Nidx</w:t>
            </w:r>
          </w:p>
          <w:p w14:paraId="11128FF6" w14:textId="77777777" w:rsidR="00AB1F12" w:rsidRPr="003A6219" w:rsidRDefault="00AB1F12" w:rsidP="00AB1F12">
            <w:pPr>
              <w:pStyle w:val="Source"/>
              <w:rPr>
                <w:rFonts w:cs="Courier New"/>
              </w:rPr>
            </w:pPr>
          </w:p>
          <w:p w14:paraId="102978E8" w14:textId="77777777" w:rsidR="00AB1F12" w:rsidRPr="003A6219" w:rsidRDefault="00AB1F12" w:rsidP="00AB1F12">
            <w:pPr>
              <w:pStyle w:val="Source"/>
              <w:rPr>
                <w:rFonts w:cs="Courier New"/>
              </w:rPr>
            </w:pPr>
            <w:r w:rsidRPr="003A6219">
              <w:rPr>
                <w:rFonts w:cs="Courier New"/>
              </w:rPr>
              <w:t>OrderDetails_</w:t>
            </w:r>
          </w:p>
          <w:p w14:paraId="22101A06" w14:textId="77777777" w:rsidR="00AB1F12" w:rsidRPr="003A6219" w:rsidRDefault="00AB1F12" w:rsidP="00AB1F12">
            <w:pPr>
              <w:pStyle w:val="Source"/>
              <w:rPr>
                <w:rFonts w:cs="Courier New"/>
              </w:rPr>
            </w:pPr>
            <w:r w:rsidRPr="003A6219">
              <w:rPr>
                <w:rFonts w:cs="Courier New"/>
              </w:rPr>
              <w:t>OrderIDOrderDetailID_U_Cidx</w:t>
            </w:r>
          </w:p>
        </w:tc>
      </w:tr>
      <w:tr w:rsidR="00AB1F12" w:rsidRPr="003A6219" w14:paraId="686D21DA" w14:textId="77777777" w:rsidTr="005A5037">
        <w:tc>
          <w:tcPr>
            <w:tcW w:w="709" w:type="pct"/>
            <w:tcBorders>
              <w:top w:val="single" w:sz="4" w:space="0" w:color="auto"/>
            </w:tcBorders>
          </w:tcPr>
          <w:p w14:paraId="7F7FD136" w14:textId="77777777" w:rsidR="00AB1F12" w:rsidRPr="003A6219" w:rsidRDefault="00AB1F12" w:rsidP="00AB1F12">
            <w:pPr>
              <w:pStyle w:val="Tablebody"/>
              <w:rPr>
                <w:szCs w:val="20"/>
              </w:rPr>
            </w:pPr>
            <w:r w:rsidRPr="003A6219">
              <w:rPr>
                <w:szCs w:val="20"/>
              </w:rPr>
              <w:lastRenderedPageBreak/>
              <w:t>Kolonnas</w:t>
            </w:r>
          </w:p>
        </w:tc>
        <w:tc>
          <w:tcPr>
            <w:tcW w:w="2947" w:type="pct"/>
            <w:tcBorders>
              <w:top w:val="single" w:sz="4" w:space="0" w:color="auto"/>
            </w:tcBorders>
          </w:tcPr>
          <w:p w14:paraId="658A062B" w14:textId="22652532" w:rsidR="00AB1F12" w:rsidRPr="003A6219" w:rsidRDefault="00AB1F12" w:rsidP="00AB1F12">
            <w:pPr>
              <w:pStyle w:val="Tablebody"/>
            </w:pPr>
            <w:r w:rsidRPr="003A6219">
              <w:t xml:space="preserve">Kolonnas ir entītijas atribūti, t.i., kolonnas apraksta entītijas īpašības. </w:t>
            </w:r>
            <w:r w:rsidR="005A5037" w:rsidRPr="003A6219">
              <w:t>Tātad</w:t>
            </w:r>
            <w:r w:rsidRPr="003A6219">
              <w:t xml:space="preserve"> kolonnas nosaukumam jābūt dabiskam un jēgpilnam. Pieļaujami šādi nosaukumu varianti:</w:t>
            </w:r>
          </w:p>
          <w:p w14:paraId="7B1B7BB4" w14:textId="77777777" w:rsidR="00AB1F12" w:rsidRPr="003A6219" w:rsidRDefault="00AB1F12" w:rsidP="00AB1F12">
            <w:pPr>
              <w:pStyle w:val="TableListNumber"/>
              <w:numPr>
                <w:ilvl w:val="0"/>
                <w:numId w:val="34"/>
              </w:numPr>
            </w:pPr>
            <w:r w:rsidRPr="003A6219">
              <w:t>Piemēram, tabulai '</w:t>
            </w:r>
            <w:r w:rsidRPr="00195C7D">
              <w:rPr>
                <w:i/>
              </w:rPr>
              <w:t>Customers</w:t>
            </w:r>
            <w:r w:rsidRPr="003A6219">
              <w:t>' varētu būt kolonnas:</w:t>
            </w:r>
            <w:r w:rsidRPr="003A6219">
              <w:br/>
            </w:r>
            <w:r w:rsidRPr="003A6219">
              <w:rPr>
                <w:rFonts w:ascii="Courier New" w:hAnsi="Courier New" w:cs="Courier New"/>
              </w:rPr>
              <w:t>CustomerID</w:t>
            </w:r>
            <w:r w:rsidRPr="003A6219">
              <w:rPr>
                <w:rFonts w:ascii="Courier New" w:hAnsi="Courier New" w:cs="Courier New"/>
              </w:rPr>
              <w:br/>
              <w:t>CustomerFirstName</w:t>
            </w:r>
            <w:r w:rsidRPr="003A6219">
              <w:rPr>
                <w:rFonts w:ascii="Courier New" w:hAnsi="Courier New" w:cs="Courier New"/>
              </w:rPr>
              <w:br/>
              <w:t>CustomerAddress</w:t>
            </w:r>
            <w:r w:rsidRPr="003A6219">
              <w:br/>
              <w:t>Kā redzams, būtu labi kolonnas nosaukumam pievienot priedēkli ar entītijas apzīmējumu, kuru tie reprezentē.</w:t>
            </w:r>
          </w:p>
          <w:p w14:paraId="6865B1A8" w14:textId="596B1AB8" w:rsidR="00AB1F12" w:rsidRPr="003A6219" w:rsidRDefault="00AB1F12" w:rsidP="00AB1F12">
            <w:pPr>
              <w:pStyle w:val="TableListNumber"/>
              <w:numPr>
                <w:ilvl w:val="0"/>
                <w:numId w:val="34"/>
              </w:numPr>
              <w:rPr>
                <w:rFonts w:ascii="Courier New" w:hAnsi="Courier New" w:cs="Courier New"/>
              </w:rPr>
            </w:pPr>
            <w:r w:rsidRPr="003A6219">
              <w:t>Otrs variants. Katrai tabulai no datu bāzes jāizvēlas 2-4 burtu kombinācija un jāpārliecinās, ka katra kombinācija ir unikāla. Piemēram, '</w:t>
            </w:r>
            <w:r w:rsidRPr="00195C7D">
              <w:rPr>
                <w:i/>
              </w:rPr>
              <w:t>Cust</w:t>
            </w:r>
            <w:r w:rsidRPr="003A6219">
              <w:t>' tabulai '</w:t>
            </w:r>
            <w:r w:rsidRPr="00195C7D">
              <w:rPr>
                <w:i/>
              </w:rPr>
              <w:t>Customers</w:t>
            </w:r>
            <w:r w:rsidRPr="003A6219">
              <w:t>', '</w:t>
            </w:r>
            <w:r w:rsidRPr="00195C7D">
              <w:rPr>
                <w:i/>
              </w:rPr>
              <w:t>Ord</w:t>
            </w:r>
            <w:r w:rsidRPr="003A6219">
              <w:t>' tabulai '</w:t>
            </w:r>
            <w:r w:rsidRPr="00195C7D">
              <w:rPr>
                <w:i/>
              </w:rPr>
              <w:t>Orders</w:t>
            </w:r>
            <w:r w:rsidRPr="003A6219">
              <w:t>', '</w:t>
            </w:r>
            <w:r w:rsidRPr="00195C7D">
              <w:rPr>
                <w:i/>
              </w:rPr>
              <w:t>OrdD</w:t>
            </w:r>
            <w:r w:rsidRPr="003A6219">
              <w:t>' tabulai '</w:t>
            </w:r>
            <w:r w:rsidRPr="00195C7D">
              <w:rPr>
                <w:i/>
              </w:rPr>
              <w:t>OrderDetails</w:t>
            </w:r>
            <w:r w:rsidRPr="003A6219">
              <w:t>', '</w:t>
            </w:r>
            <w:r w:rsidRPr="00195C7D">
              <w:rPr>
                <w:i/>
              </w:rPr>
              <w:t>Ad</w:t>
            </w:r>
            <w:r w:rsidRPr="003A6219">
              <w:t>t' tabulai '</w:t>
            </w:r>
            <w:r w:rsidRPr="00195C7D">
              <w:rPr>
                <w:i/>
              </w:rPr>
              <w:t>Audit</w:t>
            </w:r>
            <w:r w:rsidRPr="003A6219">
              <w:t>' utt.</w:t>
            </w:r>
            <w:r w:rsidRPr="003A6219">
              <w:br/>
              <w:t xml:space="preserve">Tabulas kodu izmanto kā priedēkli kolonnas nosaukumā. Šī varianta priekšrocība ir tā, ka vaicājumos daudzām tabulām ar kompleksiem JOIN, nav jāuztraucas par divdomīgiem kolonnu nosaukumiem un nav jāizmanto tabulas pseidonīmi, lai pievienotu priedēkli kolonnas nosaukumam. Tas padara vaicājumus viegli lasāmus. </w:t>
            </w:r>
            <w:r w:rsidRPr="003A6219">
              <w:br/>
              <w:t xml:space="preserve">Piemēram, </w:t>
            </w:r>
            <w:r w:rsidRPr="00195C7D">
              <w:rPr>
                <w:i/>
              </w:rPr>
              <w:t>CustomerID</w:t>
            </w:r>
            <w:r w:rsidRPr="003A6219">
              <w:t xml:space="preserve"> kolonna tabulā '</w:t>
            </w:r>
            <w:r w:rsidRPr="00195C7D">
              <w:rPr>
                <w:i/>
              </w:rPr>
              <w:t>Customer</w:t>
            </w:r>
            <w:r w:rsidRPr="003A6219">
              <w:t xml:space="preserve">': </w:t>
            </w:r>
            <w:r w:rsidRPr="003A6219">
              <w:br/>
            </w:r>
            <w:r w:rsidR="005A5037">
              <w:rPr>
                <w:rFonts w:ascii="Courier New" w:hAnsi="Courier New" w:cs="Courier New"/>
              </w:rPr>
              <w:t>Cust_CustomerID</w:t>
            </w:r>
            <w:r w:rsidRPr="003A6219">
              <w:rPr>
                <w:rFonts w:ascii="Courier New" w:hAnsi="Courier New" w:cs="Courier New"/>
              </w:rPr>
              <w:t>;</w:t>
            </w:r>
            <w:r w:rsidRPr="003A6219">
              <w:br/>
              <w:t xml:space="preserve">vai kolonna </w:t>
            </w:r>
            <w:r w:rsidRPr="00195C7D">
              <w:rPr>
                <w:i/>
              </w:rPr>
              <w:t>CustomerID</w:t>
            </w:r>
            <w:r w:rsidRPr="003A6219">
              <w:t xml:space="preserve"> un tabula '</w:t>
            </w:r>
            <w:r w:rsidRPr="00195C7D">
              <w:rPr>
                <w:i/>
              </w:rPr>
              <w:t>Orders</w:t>
            </w:r>
            <w:r w:rsidRPr="003A6219">
              <w:t xml:space="preserve">': </w:t>
            </w:r>
            <w:r w:rsidRPr="003A6219">
              <w:br/>
            </w:r>
            <w:r w:rsidR="005A5037">
              <w:rPr>
                <w:rFonts w:ascii="Courier New" w:hAnsi="Courier New" w:cs="Courier New"/>
              </w:rPr>
              <w:t>Ord_CustomerID</w:t>
            </w:r>
            <w:r w:rsidRPr="003A6219">
              <w:rPr>
                <w:rFonts w:ascii="Courier New" w:hAnsi="Courier New" w:cs="Courier New"/>
              </w:rPr>
              <w:t>.</w:t>
            </w:r>
          </w:p>
          <w:p w14:paraId="205D713F" w14:textId="77777777" w:rsidR="00AB1F12" w:rsidRPr="003A6219" w:rsidRDefault="00AB1F12" w:rsidP="00AB1F12">
            <w:pPr>
              <w:pStyle w:val="TableListNumber"/>
              <w:numPr>
                <w:ilvl w:val="0"/>
                <w:numId w:val="34"/>
              </w:numPr>
            </w:pPr>
            <w:r w:rsidRPr="003A6219">
              <w:t>Trešais variants (</w:t>
            </w:r>
            <w:r w:rsidRPr="00195C7D">
              <w:rPr>
                <w:i/>
              </w:rPr>
              <w:t>Northwind</w:t>
            </w:r>
            <w:r w:rsidRPr="003A6219">
              <w:t xml:space="preserve">), kolonnu nosaukumus veido, nepievienojot tabulas nosaukumu vai priedēkli, izņemot primārās atslēgas lauku, kur jālieto entītijas nosaukums: </w:t>
            </w:r>
            <w:r w:rsidRPr="003A6219">
              <w:br/>
            </w:r>
            <w:r w:rsidRPr="003A6219">
              <w:rPr>
                <w:rFonts w:ascii="Courier New" w:hAnsi="Courier New" w:cs="Courier New"/>
              </w:rPr>
              <w:t>CustomerID</w:t>
            </w:r>
            <w:r w:rsidRPr="003A6219">
              <w:rPr>
                <w:rFonts w:ascii="Courier New" w:hAnsi="Courier New" w:cs="Courier New"/>
              </w:rPr>
              <w:br/>
              <w:t>FirstName</w:t>
            </w:r>
            <w:r w:rsidRPr="003A6219">
              <w:rPr>
                <w:rFonts w:ascii="Courier New" w:hAnsi="Courier New" w:cs="Courier New"/>
              </w:rPr>
              <w:br/>
              <w:t>Address</w:t>
            </w:r>
          </w:p>
        </w:tc>
        <w:tc>
          <w:tcPr>
            <w:tcW w:w="1344" w:type="pct"/>
            <w:tcBorders>
              <w:top w:val="single" w:sz="4" w:space="0" w:color="auto"/>
            </w:tcBorders>
          </w:tcPr>
          <w:p w14:paraId="3BCE30FD" w14:textId="77777777" w:rsidR="00AB1F12" w:rsidRPr="003A6219" w:rsidRDefault="00AB1F12" w:rsidP="00AB1F12">
            <w:pPr>
              <w:pStyle w:val="Source"/>
              <w:rPr>
                <w:rFonts w:cs="Courier New"/>
              </w:rPr>
            </w:pPr>
            <w:r w:rsidRPr="003A6219">
              <w:rPr>
                <w:rFonts w:cs="Courier New"/>
              </w:rPr>
              <w:t>CustomerID</w:t>
            </w:r>
            <w:r w:rsidRPr="003A6219">
              <w:rPr>
                <w:rFonts w:cs="Courier New"/>
              </w:rPr>
              <w:br/>
              <w:t>CustomerFirstName</w:t>
            </w:r>
            <w:r w:rsidRPr="003A6219">
              <w:rPr>
                <w:rFonts w:cs="Courier New"/>
              </w:rPr>
              <w:br/>
              <w:t xml:space="preserve">CustomerAddress </w:t>
            </w:r>
          </w:p>
          <w:p w14:paraId="703A2F1A" w14:textId="77777777" w:rsidR="00AB1F12" w:rsidRPr="003A6219" w:rsidRDefault="00AB1F12" w:rsidP="00AB1F12">
            <w:pPr>
              <w:pStyle w:val="Source"/>
              <w:rPr>
                <w:rFonts w:cs="Courier New"/>
              </w:rPr>
            </w:pPr>
          </w:p>
          <w:p w14:paraId="032DE672" w14:textId="77777777" w:rsidR="00AB1F12" w:rsidRPr="003A6219" w:rsidRDefault="00AB1F12" w:rsidP="00AB1F12">
            <w:pPr>
              <w:pStyle w:val="Source"/>
              <w:rPr>
                <w:rFonts w:cs="Courier New"/>
              </w:rPr>
            </w:pPr>
            <w:r w:rsidRPr="003A6219">
              <w:rPr>
                <w:rFonts w:cs="Courier New"/>
              </w:rPr>
              <w:t>Cust_CustomerID</w:t>
            </w:r>
          </w:p>
          <w:p w14:paraId="12EE4968" w14:textId="77777777" w:rsidR="00AB1F12" w:rsidRPr="003A6219" w:rsidRDefault="00AB1F12" w:rsidP="00AB1F12">
            <w:pPr>
              <w:pStyle w:val="Source"/>
              <w:rPr>
                <w:rFonts w:cs="Courier New"/>
              </w:rPr>
            </w:pPr>
            <w:r w:rsidRPr="003A6219">
              <w:rPr>
                <w:rFonts w:cs="Courier New"/>
              </w:rPr>
              <w:t>Ord_CustomerID</w:t>
            </w:r>
          </w:p>
          <w:p w14:paraId="5A82D1C8" w14:textId="77777777" w:rsidR="00AB1F12" w:rsidRPr="003A6219" w:rsidRDefault="00AB1F12" w:rsidP="00AB1F12">
            <w:pPr>
              <w:pStyle w:val="Source"/>
              <w:rPr>
                <w:rFonts w:cs="Courier New"/>
              </w:rPr>
            </w:pPr>
          </w:p>
          <w:p w14:paraId="67B6BC92" w14:textId="77777777" w:rsidR="00AB1F12" w:rsidRPr="003A6219" w:rsidRDefault="00AB1F12" w:rsidP="00AB1F12">
            <w:pPr>
              <w:pStyle w:val="Source"/>
              <w:rPr>
                <w:rFonts w:cs="Courier New"/>
              </w:rPr>
            </w:pPr>
            <w:r w:rsidRPr="003A6219">
              <w:rPr>
                <w:rFonts w:cs="Courier New"/>
              </w:rPr>
              <w:t>CustomerID</w:t>
            </w:r>
            <w:r w:rsidRPr="003A6219">
              <w:rPr>
                <w:rFonts w:cs="Courier New"/>
              </w:rPr>
              <w:br/>
              <w:t>FirstName</w:t>
            </w:r>
            <w:r w:rsidRPr="003A6219">
              <w:rPr>
                <w:rFonts w:cs="Courier New"/>
              </w:rPr>
              <w:br/>
              <w:t>Address</w:t>
            </w:r>
          </w:p>
        </w:tc>
      </w:tr>
      <w:tr w:rsidR="00AB1F12" w:rsidRPr="003A6219" w14:paraId="7E461725" w14:textId="77777777" w:rsidTr="005A5037">
        <w:tc>
          <w:tcPr>
            <w:tcW w:w="709" w:type="pct"/>
            <w:tcBorders>
              <w:top w:val="single" w:sz="4" w:space="0" w:color="auto"/>
              <w:bottom w:val="single" w:sz="4" w:space="0" w:color="auto"/>
            </w:tcBorders>
          </w:tcPr>
          <w:p w14:paraId="3DB888DA" w14:textId="77777777" w:rsidR="00AB1F12" w:rsidRPr="003A6219" w:rsidRDefault="00AB1F12" w:rsidP="00AB1F12">
            <w:pPr>
              <w:pStyle w:val="Tablebody"/>
              <w:rPr>
                <w:szCs w:val="20"/>
              </w:rPr>
            </w:pPr>
            <w:r w:rsidRPr="003A6219">
              <w:rPr>
                <w:szCs w:val="20"/>
              </w:rPr>
              <w:lastRenderedPageBreak/>
              <w:t>Lietotāja definēti datu tipi</w:t>
            </w:r>
          </w:p>
        </w:tc>
        <w:tc>
          <w:tcPr>
            <w:tcW w:w="2947" w:type="pct"/>
            <w:tcBorders>
              <w:top w:val="single" w:sz="4" w:space="0" w:color="auto"/>
              <w:bottom w:val="single" w:sz="4" w:space="0" w:color="auto"/>
            </w:tcBorders>
          </w:tcPr>
          <w:p w14:paraId="6B66F92C" w14:textId="77777777" w:rsidR="00AB1F12" w:rsidRPr="003A6219" w:rsidRDefault="00AB1F12" w:rsidP="00AB1F12">
            <w:pPr>
              <w:pStyle w:val="Tablebody"/>
            </w:pPr>
            <w:r w:rsidRPr="003A6219">
              <w:t xml:space="preserve">Lietotāja definēti datu tipi ir tikai apvāks bāzes tipiem, kurus piedāvā datu bāzes pārvaldības sistēma. Tos izmanto, lai uzturēt datu tipu secību dažādu tabulu līdzīgajiem atribūtiem. Piemēram, ja kolonna </w:t>
            </w:r>
            <w:r w:rsidRPr="00195C7D">
              <w:rPr>
                <w:i/>
              </w:rPr>
              <w:t>CustomerID</w:t>
            </w:r>
            <w:r w:rsidRPr="003A6219">
              <w:t xml:space="preserve"> parādās desmit tabulās, visos gadījumos jāizmanto līdzīgi datu tipi. Līdz ar to, lietotāja definēti datu tipi būtu ļoti ērti. Nepieciešams izveidot lietotāja definētu datu tipu kolonnai </w:t>
            </w:r>
            <w:r w:rsidRPr="00195C7D">
              <w:rPr>
                <w:i/>
              </w:rPr>
              <w:t>CustomerID</w:t>
            </w:r>
            <w:r w:rsidRPr="003A6219">
              <w:t xml:space="preserve">, un tas jāizmanto kā datu tips visos </w:t>
            </w:r>
            <w:r w:rsidRPr="00195C7D">
              <w:rPr>
                <w:i/>
              </w:rPr>
              <w:t>CustomerID</w:t>
            </w:r>
            <w:r w:rsidRPr="003A6219">
              <w:t xml:space="preserve"> sastapšanas gadījumos.</w:t>
            </w:r>
          </w:p>
          <w:p w14:paraId="6871EEFD" w14:textId="77777777" w:rsidR="00AB1F12" w:rsidRPr="003A6219" w:rsidRDefault="00AB1F12" w:rsidP="00AB1F12">
            <w:pPr>
              <w:pStyle w:val="Tablebody"/>
            </w:pPr>
            <w:r w:rsidRPr="003A6219">
              <w:t>Vienkāršākā metode, lai nosauktu lietotāja definētus tipus ir: Kolonnas nosaukums + '_type'.</w:t>
            </w:r>
          </w:p>
          <w:p w14:paraId="75EA503A" w14:textId="77777777" w:rsidR="00AB1F12" w:rsidRPr="003A6219" w:rsidRDefault="00AB1F12" w:rsidP="00AB1F12">
            <w:pPr>
              <w:pStyle w:val="Tablebody"/>
            </w:pPr>
            <w:r w:rsidRPr="003A6219">
              <w:t xml:space="preserve">Piemēram, </w:t>
            </w:r>
            <w:r w:rsidRPr="00195C7D">
              <w:rPr>
                <w:i/>
              </w:rPr>
              <w:t>CustomerID</w:t>
            </w:r>
            <w:r w:rsidRPr="003A6219">
              <w:t xml:space="preserve"> tips būtu:</w:t>
            </w:r>
          </w:p>
          <w:p w14:paraId="3914A5A0" w14:textId="77777777" w:rsidR="00AB1F12" w:rsidRPr="003A6219" w:rsidRDefault="00AB1F12" w:rsidP="00AB1F12">
            <w:pPr>
              <w:rPr>
                <w:rFonts w:ascii="Courier New" w:hAnsi="Courier New" w:cs="Courier New"/>
              </w:rPr>
            </w:pPr>
            <w:r w:rsidRPr="003A6219">
              <w:rPr>
                <w:rFonts w:ascii="Courier New" w:hAnsi="Courier New" w:cs="Courier New"/>
              </w:rPr>
              <w:t>CustomerID_type</w:t>
            </w:r>
          </w:p>
        </w:tc>
        <w:tc>
          <w:tcPr>
            <w:tcW w:w="1344" w:type="pct"/>
            <w:tcBorders>
              <w:top w:val="single" w:sz="4" w:space="0" w:color="auto"/>
              <w:bottom w:val="single" w:sz="4" w:space="0" w:color="auto"/>
            </w:tcBorders>
          </w:tcPr>
          <w:p w14:paraId="6822BBD2" w14:textId="77777777" w:rsidR="00AB1F12" w:rsidRPr="003A6219" w:rsidRDefault="00AB1F12" w:rsidP="00AB1F12">
            <w:pPr>
              <w:pStyle w:val="Source"/>
              <w:rPr>
                <w:rFonts w:cs="Courier New"/>
              </w:rPr>
            </w:pPr>
            <w:r w:rsidRPr="003A6219">
              <w:rPr>
                <w:rFonts w:cs="Courier New"/>
              </w:rPr>
              <w:t>CustomerID_type</w:t>
            </w:r>
          </w:p>
          <w:p w14:paraId="178C592F" w14:textId="77777777" w:rsidR="00AB1F12" w:rsidRPr="003A6219" w:rsidRDefault="00AB1F12" w:rsidP="00AB1F12">
            <w:pPr>
              <w:pStyle w:val="Source"/>
              <w:rPr>
                <w:rFonts w:cs="Courier New"/>
              </w:rPr>
            </w:pPr>
          </w:p>
        </w:tc>
      </w:tr>
      <w:tr w:rsidR="00AB1F12" w:rsidRPr="003A6219" w14:paraId="08B2886F" w14:textId="77777777" w:rsidTr="005A5037">
        <w:tc>
          <w:tcPr>
            <w:tcW w:w="709" w:type="pct"/>
            <w:tcBorders>
              <w:top w:val="single" w:sz="4" w:space="0" w:color="auto"/>
              <w:bottom w:val="single" w:sz="4" w:space="0" w:color="auto"/>
            </w:tcBorders>
          </w:tcPr>
          <w:p w14:paraId="61F2D3AF" w14:textId="77777777" w:rsidR="00AB1F12" w:rsidRPr="003A6219" w:rsidRDefault="00AB1F12" w:rsidP="00AB1F12">
            <w:pPr>
              <w:pStyle w:val="Tablebody"/>
              <w:rPr>
                <w:szCs w:val="20"/>
              </w:rPr>
            </w:pPr>
            <w:r w:rsidRPr="003A6219">
              <w:rPr>
                <w:szCs w:val="20"/>
              </w:rPr>
              <w:t xml:space="preserve">Primārās atslēgas </w:t>
            </w:r>
          </w:p>
        </w:tc>
        <w:tc>
          <w:tcPr>
            <w:tcW w:w="2947" w:type="pct"/>
            <w:tcBorders>
              <w:top w:val="single" w:sz="4" w:space="0" w:color="auto"/>
              <w:bottom w:val="single" w:sz="4" w:space="0" w:color="auto"/>
            </w:tcBorders>
          </w:tcPr>
          <w:p w14:paraId="3BAFDA55" w14:textId="4120BB86" w:rsidR="00AB1F12" w:rsidRPr="003A6219" w:rsidRDefault="00AB1F12" w:rsidP="00AB1F12">
            <w:pPr>
              <w:pStyle w:val="Tablebody"/>
            </w:pPr>
            <w:r w:rsidRPr="003A6219">
              <w:t xml:space="preserve">Primārā atslēga ir kolonna(s), kura var unikāli identificēt katru rindu tabulā. </w:t>
            </w:r>
            <w:r w:rsidR="005A5037" w:rsidRPr="003A6219">
              <w:t>Tātad</w:t>
            </w:r>
            <w:r w:rsidRPr="003A6219">
              <w:t xml:space="preserve"> primārās atslēgas nosaukumam var izmantot entītijas nosaukumu, pievienojot ‘</w:t>
            </w:r>
            <w:r w:rsidRPr="00195C7D">
              <w:rPr>
                <w:i/>
              </w:rPr>
              <w:t>ID</w:t>
            </w:r>
            <w:r w:rsidRPr="003A6219">
              <w:t>’.</w:t>
            </w:r>
          </w:p>
          <w:p w14:paraId="17B06187" w14:textId="78982EF7" w:rsidR="00AB1F12" w:rsidRPr="003A6219" w:rsidRDefault="00AB1F12" w:rsidP="005A5037">
            <w:pPr>
              <w:pStyle w:val="Tablebody"/>
            </w:pPr>
            <w:r w:rsidRPr="003A6219">
              <w:rPr>
                <w:szCs w:val="20"/>
              </w:rPr>
              <w:t>Primārai atslēgai kolonnas nosaukums no tabulas '</w:t>
            </w:r>
            <w:r w:rsidRPr="00195C7D">
              <w:rPr>
                <w:i/>
                <w:szCs w:val="20"/>
              </w:rPr>
              <w:t>Customers</w:t>
            </w:r>
            <w:r w:rsidRPr="003A6219">
              <w:rPr>
                <w:szCs w:val="20"/>
              </w:rPr>
              <w:t>' būtu šāds:</w:t>
            </w:r>
            <w:r w:rsidRPr="003A6219">
              <w:rPr>
                <w:szCs w:val="20"/>
              </w:rPr>
              <w:br/>
            </w:r>
            <w:r>
              <w:rPr>
                <w:rFonts w:ascii="Courier New" w:hAnsi="Courier New" w:cs="Courier New"/>
                <w:szCs w:val="20"/>
              </w:rPr>
              <w:t>PK_</w:t>
            </w:r>
            <w:r w:rsidR="005A5037">
              <w:rPr>
                <w:rFonts w:ascii="Courier New" w:hAnsi="Courier New" w:cs="Courier New"/>
                <w:szCs w:val="20"/>
              </w:rPr>
              <w:t>CustomerID</w:t>
            </w:r>
            <w:r w:rsidR="005A5037">
              <w:t xml:space="preserve">, </w:t>
            </w:r>
            <w:r w:rsidRPr="003A6219">
              <w:t>ko nepieciešams saskaņot ar izvēlētās k</w:t>
            </w:r>
            <w:r w:rsidRPr="003A6219">
              <w:rPr>
                <w:szCs w:val="20"/>
              </w:rPr>
              <w:t>olonnas nosaukuma shēmu.</w:t>
            </w:r>
          </w:p>
        </w:tc>
        <w:tc>
          <w:tcPr>
            <w:tcW w:w="1344" w:type="pct"/>
            <w:tcBorders>
              <w:top w:val="single" w:sz="4" w:space="0" w:color="auto"/>
              <w:bottom w:val="single" w:sz="4" w:space="0" w:color="auto"/>
            </w:tcBorders>
          </w:tcPr>
          <w:p w14:paraId="649A260C" w14:textId="77777777" w:rsidR="00AB1F12" w:rsidRPr="003A6219" w:rsidRDefault="00AB1F12" w:rsidP="00AB1F12">
            <w:pPr>
              <w:pStyle w:val="Source"/>
              <w:rPr>
                <w:rFonts w:cs="Courier New"/>
              </w:rPr>
            </w:pPr>
            <w:r>
              <w:rPr>
                <w:rFonts w:cs="Courier New"/>
              </w:rPr>
              <w:t>PK_</w:t>
            </w:r>
            <w:r w:rsidRPr="003A6219">
              <w:rPr>
                <w:rFonts w:cs="Courier New"/>
              </w:rPr>
              <w:t>CustomerID</w:t>
            </w:r>
          </w:p>
        </w:tc>
      </w:tr>
      <w:tr w:rsidR="00AB1F12" w:rsidRPr="003A6219" w14:paraId="1177D3D5" w14:textId="77777777" w:rsidTr="005A5037">
        <w:tc>
          <w:tcPr>
            <w:tcW w:w="709" w:type="pct"/>
            <w:tcBorders>
              <w:top w:val="single" w:sz="4" w:space="0" w:color="auto"/>
              <w:bottom w:val="single" w:sz="4" w:space="0" w:color="auto"/>
            </w:tcBorders>
          </w:tcPr>
          <w:p w14:paraId="4428B748" w14:textId="77777777" w:rsidR="00AB1F12" w:rsidRPr="003A6219" w:rsidRDefault="00AB1F12" w:rsidP="00AB1F12">
            <w:pPr>
              <w:pStyle w:val="Tablebody"/>
              <w:rPr>
                <w:szCs w:val="20"/>
              </w:rPr>
            </w:pPr>
            <w:r w:rsidRPr="003A6219">
              <w:rPr>
                <w:szCs w:val="20"/>
              </w:rPr>
              <w:t>Ārējās atslēgas</w:t>
            </w:r>
          </w:p>
        </w:tc>
        <w:tc>
          <w:tcPr>
            <w:tcW w:w="2947" w:type="pct"/>
            <w:tcBorders>
              <w:top w:val="single" w:sz="4" w:space="0" w:color="auto"/>
              <w:bottom w:val="single" w:sz="4" w:space="0" w:color="auto"/>
            </w:tcBorders>
          </w:tcPr>
          <w:p w14:paraId="690C1E65" w14:textId="77777777" w:rsidR="00AB1F12" w:rsidRPr="003A6219" w:rsidRDefault="00AB1F12" w:rsidP="00AB1F12">
            <w:pPr>
              <w:pStyle w:val="Tablebody"/>
            </w:pPr>
            <w:r w:rsidRPr="003A6219">
              <w:t xml:space="preserve">Ārējās atslēgas tiek izmantotas, lai reprezentētu attiecības starp tabulām, kuras ir saistītas. </w:t>
            </w:r>
          </w:p>
          <w:p w14:paraId="10F6EF59" w14:textId="77777777" w:rsidR="00AB1F12" w:rsidRPr="003A6219" w:rsidRDefault="00AB1F12" w:rsidP="00AB1F12">
            <w:pPr>
              <w:pStyle w:val="Tablebody"/>
              <w:rPr>
                <w:rFonts w:ascii="Courier New" w:hAnsi="Courier New" w:cs="Courier New"/>
                <w:szCs w:val="20"/>
              </w:rPr>
            </w:pPr>
            <w:r w:rsidRPr="003A6219">
              <w:rPr>
                <w:szCs w:val="20"/>
              </w:rPr>
              <w:t>Ārējā atslēga, kura norāda uz tabulas '</w:t>
            </w:r>
            <w:r w:rsidRPr="00195C7D">
              <w:rPr>
                <w:i/>
                <w:szCs w:val="20"/>
              </w:rPr>
              <w:t>Customers</w:t>
            </w:r>
            <w:r w:rsidRPr="003A6219">
              <w:rPr>
                <w:szCs w:val="20"/>
              </w:rPr>
              <w:t xml:space="preserve">' kolonnu </w:t>
            </w:r>
            <w:r w:rsidRPr="00195C7D">
              <w:rPr>
                <w:i/>
                <w:szCs w:val="20"/>
              </w:rPr>
              <w:t>CustomerID</w:t>
            </w:r>
            <w:r w:rsidRPr="003A6219">
              <w:rPr>
                <w:szCs w:val="20"/>
              </w:rPr>
              <w:t xml:space="preserve"> no tabulas '</w:t>
            </w:r>
            <w:r w:rsidRPr="00195C7D">
              <w:rPr>
                <w:i/>
                <w:szCs w:val="20"/>
              </w:rPr>
              <w:t>Orders</w:t>
            </w:r>
            <w:r w:rsidRPr="003A6219">
              <w:rPr>
                <w:szCs w:val="20"/>
              </w:rPr>
              <w:t>' kolonnas '</w:t>
            </w:r>
            <w:r w:rsidRPr="00195C7D">
              <w:rPr>
                <w:i/>
                <w:szCs w:val="20"/>
              </w:rPr>
              <w:t>CustomerID</w:t>
            </w:r>
            <w:r w:rsidRPr="003A6219">
              <w:rPr>
                <w:szCs w:val="20"/>
              </w:rPr>
              <w:t xml:space="preserve">': </w:t>
            </w:r>
            <w:r w:rsidRPr="003A6219">
              <w:rPr>
                <w:szCs w:val="20"/>
              </w:rPr>
              <w:br/>
            </w:r>
            <w:r>
              <w:rPr>
                <w:rFonts w:ascii="Courier New" w:hAnsi="Courier New" w:cs="Courier New"/>
                <w:szCs w:val="20"/>
              </w:rPr>
              <w:t>FK_</w:t>
            </w:r>
            <w:r w:rsidRPr="003A6219">
              <w:rPr>
                <w:rFonts w:ascii="Courier New" w:hAnsi="Courier New" w:cs="Courier New"/>
                <w:szCs w:val="20"/>
              </w:rPr>
              <w:t>CustomerID</w:t>
            </w:r>
          </w:p>
          <w:p w14:paraId="6C48D6F6" w14:textId="77777777" w:rsidR="00AB1F12" w:rsidRPr="003A6219" w:rsidRDefault="00AB1F12" w:rsidP="00AB1F12">
            <w:pPr>
              <w:pStyle w:val="Tablebody"/>
              <w:rPr>
                <w:b/>
                <w:szCs w:val="20"/>
              </w:rPr>
            </w:pPr>
            <w:r>
              <w:rPr>
                <w:rFonts w:ascii="Courier New" w:hAnsi="Courier New" w:cs="Courier New"/>
              </w:rPr>
              <w:t>FK_</w:t>
            </w:r>
            <w:r w:rsidRPr="003A6219">
              <w:rPr>
                <w:rFonts w:ascii="Courier New" w:hAnsi="Courier New" w:cs="Courier New"/>
              </w:rPr>
              <w:t>Cust_</w:t>
            </w:r>
            <w:r w:rsidRPr="003A6219">
              <w:rPr>
                <w:rFonts w:ascii="Courier New" w:hAnsi="Courier New" w:cs="Courier New"/>
                <w:szCs w:val="20"/>
              </w:rPr>
              <w:t>CustomerID</w:t>
            </w:r>
          </w:p>
        </w:tc>
        <w:tc>
          <w:tcPr>
            <w:tcW w:w="1344" w:type="pct"/>
            <w:tcBorders>
              <w:top w:val="single" w:sz="4" w:space="0" w:color="auto"/>
              <w:bottom w:val="single" w:sz="4" w:space="0" w:color="auto"/>
            </w:tcBorders>
          </w:tcPr>
          <w:p w14:paraId="416B8CF5" w14:textId="77777777" w:rsidR="00AB1F12" w:rsidRPr="003A6219" w:rsidRDefault="00AB1F12" w:rsidP="00AB1F12">
            <w:pPr>
              <w:pStyle w:val="Tablebody"/>
              <w:rPr>
                <w:rFonts w:ascii="Courier New" w:hAnsi="Courier New" w:cs="Courier New"/>
                <w:szCs w:val="20"/>
              </w:rPr>
            </w:pPr>
            <w:r>
              <w:rPr>
                <w:rFonts w:ascii="Courier New" w:hAnsi="Courier New" w:cs="Courier New"/>
                <w:szCs w:val="20"/>
              </w:rPr>
              <w:t>FK_</w:t>
            </w:r>
            <w:r w:rsidRPr="003A6219">
              <w:rPr>
                <w:rFonts w:ascii="Courier New" w:hAnsi="Courier New" w:cs="Courier New"/>
                <w:szCs w:val="20"/>
              </w:rPr>
              <w:t>CustomerID</w:t>
            </w:r>
          </w:p>
          <w:p w14:paraId="560B7AEE" w14:textId="77777777" w:rsidR="00AB1F12" w:rsidRPr="003A6219" w:rsidRDefault="00AB1F12" w:rsidP="00AB1F12">
            <w:pPr>
              <w:pStyle w:val="Source"/>
              <w:rPr>
                <w:rFonts w:cs="Courier New"/>
              </w:rPr>
            </w:pPr>
            <w:r>
              <w:rPr>
                <w:rFonts w:cs="Courier New"/>
              </w:rPr>
              <w:t>FK_</w:t>
            </w:r>
            <w:r w:rsidRPr="003A6219">
              <w:rPr>
                <w:rFonts w:cs="Courier New"/>
              </w:rPr>
              <w:t>Cust_</w:t>
            </w:r>
            <w:r w:rsidRPr="003A6219">
              <w:rPr>
                <w:rFonts w:cs="Courier New"/>
                <w:szCs w:val="20"/>
              </w:rPr>
              <w:t>CustomerID</w:t>
            </w:r>
          </w:p>
        </w:tc>
      </w:tr>
      <w:tr w:rsidR="00AB1F12" w:rsidRPr="003A6219" w14:paraId="12F9C0AC" w14:textId="77777777" w:rsidTr="005A5037">
        <w:trPr>
          <w:trHeight w:val="1122"/>
        </w:trPr>
        <w:tc>
          <w:tcPr>
            <w:tcW w:w="709" w:type="pct"/>
            <w:tcBorders>
              <w:top w:val="single" w:sz="4" w:space="0" w:color="auto"/>
              <w:bottom w:val="single" w:sz="4" w:space="0" w:color="auto"/>
            </w:tcBorders>
          </w:tcPr>
          <w:p w14:paraId="3D063DEA" w14:textId="77777777" w:rsidR="00AB1F12" w:rsidRPr="003A6219" w:rsidRDefault="00AB1F12" w:rsidP="00AB1F12">
            <w:pPr>
              <w:pStyle w:val="Tablebody"/>
              <w:rPr>
                <w:szCs w:val="20"/>
              </w:rPr>
            </w:pPr>
            <w:r w:rsidRPr="00195C7D">
              <w:rPr>
                <w:i/>
                <w:szCs w:val="20"/>
              </w:rPr>
              <w:t>Default</w:t>
            </w:r>
            <w:r w:rsidRPr="003A6219">
              <w:rPr>
                <w:szCs w:val="20"/>
              </w:rPr>
              <w:t xml:space="preserve"> un </w:t>
            </w:r>
            <w:r w:rsidRPr="00195C7D">
              <w:rPr>
                <w:i/>
                <w:szCs w:val="20"/>
              </w:rPr>
              <w:t>Check</w:t>
            </w:r>
            <w:r w:rsidRPr="003A6219">
              <w:rPr>
                <w:szCs w:val="20"/>
              </w:rPr>
              <w:t xml:space="preserve"> ierobežojumi</w:t>
            </w:r>
          </w:p>
        </w:tc>
        <w:tc>
          <w:tcPr>
            <w:tcW w:w="2947" w:type="pct"/>
            <w:tcBorders>
              <w:top w:val="single" w:sz="4" w:space="0" w:color="auto"/>
              <w:bottom w:val="single" w:sz="4" w:space="0" w:color="auto"/>
            </w:tcBorders>
          </w:tcPr>
          <w:p w14:paraId="338201F1" w14:textId="77777777" w:rsidR="00AB1F12" w:rsidRPr="003A6219" w:rsidRDefault="00AB1F12" w:rsidP="00AB1F12">
            <w:pPr>
              <w:pStyle w:val="Tablebody"/>
            </w:pPr>
            <w:r w:rsidRPr="003A6219">
              <w:t xml:space="preserve">Katram </w:t>
            </w:r>
            <w:r w:rsidRPr="00195C7D">
              <w:rPr>
                <w:i/>
              </w:rPr>
              <w:t>default/check</w:t>
            </w:r>
            <w:r w:rsidRPr="003A6219">
              <w:t xml:space="preserve"> ierobežojumam jāizmanto kolonnas nosaukums un jāpievieno priedēkļi '</w:t>
            </w:r>
            <w:r w:rsidRPr="00195C7D">
              <w:rPr>
                <w:i/>
              </w:rPr>
              <w:t>def</w:t>
            </w:r>
            <w:r w:rsidRPr="003A6219">
              <w:t>' un '</w:t>
            </w:r>
            <w:r w:rsidRPr="00195C7D">
              <w:rPr>
                <w:i/>
              </w:rPr>
              <w:t>chk</w:t>
            </w:r>
            <w:r w:rsidRPr="003A6219">
              <w:t>'.</w:t>
            </w:r>
          </w:p>
          <w:p w14:paraId="1D913C6A" w14:textId="77777777" w:rsidR="00AB1F12" w:rsidRPr="003A6219" w:rsidRDefault="00AB1F12" w:rsidP="00AB1F12">
            <w:pPr>
              <w:pStyle w:val="Tablebody"/>
            </w:pPr>
            <w:r w:rsidRPr="003A6219">
              <w:t xml:space="preserve">Piemēram, </w:t>
            </w:r>
            <w:r w:rsidRPr="00195C7D">
              <w:rPr>
                <w:i/>
              </w:rPr>
              <w:t>default</w:t>
            </w:r>
            <w:r w:rsidRPr="003A6219">
              <w:t xml:space="preserve"> ierobežojums kolonnai </w:t>
            </w:r>
            <w:r w:rsidRPr="00195C7D">
              <w:rPr>
                <w:i/>
              </w:rPr>
              <w:t>OrderDat</w:t>
            </w:r>
            <w:r w:rsidRPr="003A6219">
              <w:t xml:space="preserve">e būtu </w:t>
            </w:r>
            <w:r w:rsidRPr="003A6219">
              <w:rPr>
                <w:rFonts w:ascii="Courier New" w:hAnsi="Courier New" w:cs="Courier New"/>
              </w:rPr>
              <w:t>def_OrderDate ,</w:t>
            </w:r>
            <w:r w:rsidRPr="003A6219">
              <w:br/>
              <w:t xml:space="preserve">bet </w:t>
            </w:r>
            <w:r w:rsidRPr="00195C7D">
              <w:rPr>
                <w:i/>
              </w:rPr>
              <w:t>check</w:t>
            </w:r>
            <w:r w:rsidRPr="003A6219">
              <w:t xml:space="preserve"> ierobežojums kolonnai </w:t>
            </w:r>
            <w:r w:rsidRPr="00195C7D">
              <w:rPr>
                <w:i/>
              </w:rPr>
              <w:t>OrderDate</w:t>
            </w:r>
            <w:r w:rsidRPr="003A6219">
              <w:t xml:space="preserve"> būtu </w:t>
            </w:r>
            <w:r w:rsidRPr="003A6219">
              <w:rPr>
                <w:rFonts w:ascii="Courier New" w:hAnsi="Courier New" w:cs="Courier New"/>
              </w:rPr>
              <w:t>chk_OrderDate</w:t>
            </w:r>
            <w:r w:rsidRPr="003A6219">
              <w:t>.</w:t>
            </w:r>
          </w:p>
        </w:tc>
        <w:tc>
          <w:tcPr>
            <w:tcW w:w="1344" w:type="pct"/>
            <w:tcBorders>
              <w:top w:val="single" w:sz="4" w:space="0" w:color="auto"/>
              <w:bottom w:val="single" w:sz="4" w:space="0" w:color="auto"/>
            </w:tcBorders>
          </w:tcPr>
          <w:p w14:paraId="67C77B62" w14:textId="77777777" w:rsidR="00AB1F12" w:rsidRPr="003A6219" w:rsidRDefault="00AB1F12" w:rsidP="00AB1F12">
            <w:pPr>
              <w:pStyle w:val="Source"/>
              <w:rPr>
                <w:rFonts w:cs="Courier New"/>
              </w:rPr>
            </w:pPr>
            <w:r w:rsidRPr="003A6219">
              <w:rPr>
                <w:rFonts w:cs="Courier New"/>
              </w:rPr>
              <w:t>def_OrderDate</w:t>
            </w:r>
          </w:p>
          <w:p w14:paraId="6AD54660" w14:textId="77777777" w:rsidR="00AB1F12" w:rsidRPr="003A6219" w:rsidRDefault="00AB1F12" w:rsidP="00AB1F12">
            <w:pPr>
              <w:pStyle w:val="Source"/>
              <w:rPr>
                <w:rFonts w:cs="Courier New"/>
              </w:rPr>
            </w:pPr>
            <w:r w:rsidRPr="003A6219">
              <w:rPr>
                <w:rFonts w:cs="Courier New"/>
              </w:rPr>
              <w:t>chk_OrderDate</w:t>
            </w:r>
          </w:p>
        </w:tc>
      </w:tr>
      <w:tr w:rsidR="00AB1F12" w:rsidRPr="003A6219" w14:paraId="024ECE38" w14:textId="77777777" w:rsidTr="005A5037">
        <w:tc>
          <w:tcPr>
            <w:tcW w:w="709" w:type="pct"/>
            <w:tcBorders>
              <w:top w:val="single" w:sz="4" w:space="0" w:color="auto"/>
            </w:tcBorders>
          </w:tcPr>
          <w:p w14:paraId="12613A43" w14:textId="77777777" w:rsidR="00AB1F12" w:rsidRPr="003A6219" w:rsidRDefault="00AB1F12" w:rsidP="00AB1F12">
            <w:pPr>
              <w:pStyle w:val="Tablebody"/>
              <w:rPr>
                <w:szCs w:val="20"/>
              </w:rPr>
            </w:pPr>
            <w:r w:rsidRPr="003A6219">
              <w:rPr>
                <w:szCs w:val="20"/>
              </w:rPr>
              <w:t>Mainīgie</w:t>
            </w:r>
          </w:p>
        </w:tc>
        <w:tc>
          <w:tcPr>
            <w:tcW w:w="2947" w:type="pct"/>
            <w:tcBorders>
              <w:top w:val="single" w:sz="4" w:space="0" w:color="auto"/>
            </w:tcBorders>
          </w:tcPr>
          <w:p w14:paraId="3704E386" w14:textId="77777777" w:rsidR="00AB1F12" w:rsidRPr="003A6219" w:rsidRDefault="00AB1F12" w:rsidP="00AB1F12">
            <w:pPr>
              <w:pStyle w:val="Tablebody"/>
              <w:rPr>
                <w:szCs w:val="20"/>
              </w:rPr>
            </w:pPr>
            <w:r w:rsidRPr="003A6219">
              <w:rPr>
                <w:szCs w:val="20"/>
              </w:rPr>
              <w:t xml:space="preserve">Mainīgiem, kuri glabā kolonnu saturu, varētu pielietot to pašu nosaukumu piešķiršanas metodi, kura tika aprakstīta saistībā ar kolonnu nosaukumiem. Jāizmanto </w:t>
            </w:r>
            <w:r w:rsidRPr="00195C7D">
              <w:rPr>
                <w:i/>
                <w:szCs w:val="20"/>
              </w:rPr>
              <w:t>Camel</w:t>
            </w:r>
            <w:r w:rsidRPr="003A6219">
              <w:rPr>
                <w:szCs w:val="20"/>
              </w:rPr>
              <w:t xml:space="preserve"> reģistrs.</w:t>
            </w:r>
          </w:p>
        </w:tc>
        <w:tc>
          <w:tcPr>
            <w:tcW w:w="1344" w:type="pct"/>
            <w:tcBorders>
              <w:top w:val="single" w:sz="4" w:space="0" w:color="auto"/>
            </w:tcBorders>
          </w:tcPr>
          <w:p w14:paraId="51995496" w14:textId="77777777" w:rsidR="00AB1F12" w:rsidRPr="003A6219" w:rsidRDefault="00AB1F12" w:rsidP="00AB1F12">
            <w:pPr>
              <w:pStyle w:val="Source"/>
              <w:rPr>
                <w:rFonts w:cs="Courier New"/>
              </w:rPr>
            </w:pPr>
            <w:r w:rsidRPr="003A6219">
              <w:rPr>
                <w:rFonts w:cs="Courier New"/>
              </w:rPr>
              <w:t>@orderDate</w:t>
            </w:r>
          </w:p>
        </w:tc>
      </w:tr>
      <w:tr w:rsidR="00AB1F12" w:rsidRPr="003A6219" w14:paraId="33832444" w14:textId="77777777" w:rsidTr="005A5037">
        <w:tc>
          <w:tcPr>
            <w:tcW w:w="709" w:type="pct"/>
          </w:tcPr>
          <w:p w14:paraId="2449F803" w14:textId="77777777" w:rsidR="00AB1F12" w:rsidRPr="003A6219" w:rsidRDefault="00AB1F12" w:rsidP="00AB1F12">
            <w:pPr>
              <w:pStyle w:val="Tablebody"/>
              <w:rPr>
                <w:bCs/>
                <w:szCs w:val="20"/>
              </w:rPr>
            </w:pPr>
            <w:r w:rsidRPr="003A6219">
              <w:rPr>
                <w:bCs/>
                <w:szCs w:val="20"/>
              </w:rPr>
              <w:t>Daži pamata</w:t>
            </w:r>
          </w:p>
          <w:p w14:paraId="44BC5160" w14:textId="77777777" w:rsidR="00AB1F12" w:rsidRPr="003A6219" w:rsidRDefault="00AB1F12" w:rsidP="00AB1F12">
            <w:pPr>
              <w:pStyle w:val="Tablebody"/>
              <w:rPr>
                <w:bCs/>
                <w:szCs w:val="20"/>
              </w:rPr>
            </w:pPr>
            <w:r w:rsidRPr="003A6219">
              <w:rPr>
                <w:bCs/>
                <w:szCs w:val="20"/>
              </w:rPr>
              <w:t>noteikumi</w:t>
            </w:r>
          </w:p>
        </w:tc>
        <w:tc>
          <w:tcPr>
            <w:tcW w:w="2947" w:type="pct"/>
          </w:tcPr>
          <w:p w14:paraId="078AA8E5" w14:textId="77777777" w:rsidR="00AB1F12" w:rsidRPr="003A6219" w:rsidRDefault="00AB1F12" w:rsidP="00AB1F12">
            <w:pPr>
              <w:pStyle w:val="TableListNumber"/>
              <w:numPr>
                <w:ilvl w:val="0"/>
                <w:numId w:val="35"/>
              </w:numPr>
              <w:contextualSpacing/>
            </w:pPr>
            <w:r w:rsidRPr="003A6219">
              <w:t>Pēc iespējas neizmantot sarežģītus, garus nosaukumus tabulām, kā arī citiem datu bāzes objektiem.</w:t>
            </w:r>
          </w:p>
          <w:p w14:paraId="6D7E0493" w14:textId="77777777" w:rsidR="00AB1F12" w:rsidRPr="003A6219" w:rsidRDefault="00AB1F12" w:rsidP="00AB1F12">
            <w:pPr>
              <w:pStyle w:val="TableListNumber"/>
              <w:numPr>
                <w:ilvl w:val="0"/>
                <w:numId w:val="33"/>
              </w:numPr>
              <w:ind w:left="357" w:hanging="357"/>
              <w:contextualSpacing/>
            </w:pPr>
            <w:r w:rsidRPr="003A6219">
              <w:t>Izmantot SajauktoReģistu, nevis pasvītrojumu, lai atdalītu vārdus nosaukumā.</w:t>
            </w:r>
          </w:p>
          <w:p w14:paraId="16825BC3" w14:textId="77777777" w:rsidR="00AB1F12" w:rsidRPr="003A6219" w:rsidRDefault="00AB1F12" w:rsidP="00AB1F12">
            <w:pPr>
              <w:pStyle w:val="TableListNumber"/>
              <w:numPr>
                <w:ilvl w:val="0"/>
                <w:numId w:val="33"/>
              </w:numPr>
              <w:ind w:left="357" w:hanging="357"/>
              <w:contextualSpacing/>
            </w:pPr>
            <w:r w:rsidRPr="003A6219">
              <w:t>Izmantot pasvītrojumu tikai starp piedēkli/priedēkli un objekta vārdu.</w:t>
            </w:r>
          </w:p>
          <w:p w14:paraId="220711F2" w14:textId="77777777" w:rsidR="00AB1F12" w:rsidRPr="003A6219" w:rsidRDefault="00AB1F12" w:rsidP="00AB1F12">
            <w:pPr>
              <w:pStyle w:val="TableListNumber"/>
              <w:numPr>
                <w:ilvl w:val="0"/>
                <w:numId w:val="33"/>
              </w:numPr>
              <w:ind w:left="357" w:hanging="357"/>
              <w:contextualSpacing/>
            </w:pPr>
            <w:r w:rsidRPr="003A6219">
              <w:t xml:space="preserve">Neizmantot atstarpes datu bāzes objekta nosaukumā. Ja tomēr ir nepieciešams izmanto atstarpi, jāpārliecinās, ka nosaukums tiek ieslēgts kvadrātiekavās (Microsoft SQL Serverī). Piemēram, </w:t>
            </w:r>
            <w:r w:rsidRPr="003A6219">
              <w:rPr>
                <w:rFonts w:ascii="Courier New" w:hAnsi="Courier New" w:cs="Courier New"/>
              </w:rPr>
              <w:t>[Order Details].</w:t>
            </w:r>
          </w:p>
          <w:p w14:paraId="04483D0C" w14:textId="77777777" w:rsidR="00AB1F12" w:rsidRDefault="00AB1F12" w:rsidP="00AB1F12">
            <w:pPr>
              <w:pStyle w:val="TableListNumber"/>
              <w:numPr>
                <w:ilvl w:val="0"/>
                <w:numId w:val="33"/>
              </w:numPr>
              <w:ind w:left="357" w:hanging="357"/>
              <w:contextualSpacing/>
              <w:rPr>
                <w:szCs w:val="20"/>
              </w:rPr>
            </w:pPr>
            <w:r w:rsidRPr="003A6219">
              <w:rPr>
                <w:szCs w:val="20"/>
              </w:rPr>
              <w:t>Neizmantot rezervētus vārdus datu bāzes objektu nosaukšanā, jo tas var radīt neparedzamas situācijas.</w:t>
            </w:r>
          </w:p>
          <w:p w14:paraId="625A9773" w14:textId="77777777" w:rsidR="00AB1F12" w:rsidRPr="00195C7D" w:rsidRDefault="00AB1F12" w:rsidP="00AB1F12">
            <w:pPr>
              <w:pStyle w:val="TableListNumber"/>
              <w:numPr>
                <w:ilvl w:val="0"/>
                <w:numId w:val="33"/>
              </w:numPr>
              <w:ind w:left="357" w:hanging="357"/>
              <w:contextualSpacing/>
              <w:rPr>
                <w:szCs w:val="20"/>
              </w:rPr>
            </w:pPr>
            <w:r>
              <w:rPr>
                <w:szCs w:val="20"/>
              </w:rPr>
              <w:t>Ja datubāzē eksistē dažādas objektu grupas, kas nav vai ļoti maz sasaistīti viens ar otru, vēlams katrai no šim grupām izmantot atsevišķu shēmas nosaukumu „dbo” vietā, piemēram:</w:t>
            </w:r>
            <w:r>
              <w:rPr>
                <w:szCs w:val="20"/>
              </w:rPr>
              <w:br/>
            </w:r>
            <w:r w:rsidRPr="00195C7D">
              <w:rPr>
                <w:rFonts w:ascii="Courier New" w:hAnsi="Courier New" w:cs="Courier New"/>
                <w:szCs w:val="20"/>
              </w:rPr>
              <w:t>AUD.AuditDetails</w:t>
            </w:r>
            <w:r w:rsidRPr="00195C7D">
              <w:rPr>
                <w:rFonts w:ascii="Courier New" w:hAnsi="Courier New" w:cs="Courier New"/>
                <w:szCs w:val="20"/>
              </w:rPr>
              <w:br/>
              <w:t>LOG.LogDetails</w:t>
            </w:r>
          </w:p>
        </w:tc>
        <w:tc>
          <w:tcPr>
            <w:tcW w:w="1344" w:type="pct"/>
          </w:tcPr>
          <w:p w14:paraId="4871096B" w14:textId="77777777" w:rsidR="00AB1F12" w:rsidRPr="003A6219" w:rsidRDefault="00AB1F12" w:rsidP="00AB1F12">
            <w:pPr>
              <w:pStyle w:val="Source"/>
              <w:rPr>
                <w:rFonts w:cs="Courier New"/>
              </w:rPr>
            </w:pPr>
          </w:p>
        </w:tc>
      </w:tr>
    </w:tbl>
    <w:p w14:paraId="491308BD" w14:textId="77777777" w:rsidR="00AB1F12" w:rsidRPr="003A6219" w:rsidRDefault="00AB1F12" w:rsidP="00AB1F12">
      <w:pPr>
        <w:pStyle w:val="Heading2"/>
      </w:pPr>
      <w:bookmarkStart w:id="192" w:name="_Toc141255599"/>
      <w:bookmarkStart w:id="193" w:name="_Toc259006246"/>
      <w:bookmarkStart w:id="194" w:name="_Toc260998573"/>
      <w:bookmarkStart w:id="195" w:name="_Toc350774214"/>
      <w:bookmarkStart w:id="196" w:name="_Toc353451171"/>
      <w:r w:rsidRPr="003A6219">
        <w:lastRenderedPageBreak/>
        <w:t xml:space="preserve">MS SQL Serveru </w:t>
      </w:r>
      <w:bookmarkEnd w:id="192"/>
      <w:r w:rsidRPr="00AB1F12">
        <w:t>programmēšanas</w:t>
      </w:r>
      <w:r w:rsidRPr="003A6219">
        <w:t xml:space="preserve"> vadlīnijas</w:t>
      </w:r>
      <w:bookmarkEnd w:id="193"/>
      <w:bookmarkEnd w:id="194"/>
      <w:bookmarkEnd w:id="195"/>
      <w:bookmarkEnd w:id="196"/>
    </w:p>
    <w:p w14:paraId="7A4311CC" w14:textId="77777777" w:rsidR="00AB1F12" w:rsidRPr="003A6219" w:rsidRDefault="00AB1F12" w:rsidP="00AB1F12">
      <w:pPr>
        <w:tabs>
          <w:tab w:val="left" w:pos="2520"/>
        </w:tabs>
      </w:pPr>
      <w:r w:rsidRPr="003A6219">
        <w:t>Šajā nodaļā ir aprakstītas SQL servera programmēšanas vadlīnijas un labās prakses paņēmieni. Šīm vadlīnijām un praktiskajiem paņēmieniem ir universālu likumu nozīme, bet iespējamas arī izņēmuma situācijas.</w:t>
      </w:r>
    </w:p>
    <w:p w14:paraId="7A0EC8D3" w14:textId="632E82D1" w:rsidR="00AB1F12" w:rsidRPr="003A6219" w:rsidRDefault="00AB1F12" w:rsidP="00AB1F12">
      <w:pPr>
        <w:pStyle w:val="Heading3"/>
      </w:pPr>
      <w:bookmarkStart w:id="197" w:name="_Toc259006247"/>
      <w:bookmarkStart w:id="198" w:name="_Toc260998574"/>
      <w:bookmarkStart w:id="199" w:name="_Toc350774215"/>
      <w:bookmarkStart w:id="200" w:name="_Toc141255601"/>
      <w:bookmarkStart w:id="201" w:name="_Toc353451172"/>
      <w:r w:rsidRPr="00AB1F12">
        <w:t>Programmatūras</w:t>
      </w:r>
      <w:r>
        <w:t xml:space="preserve"> </w:t>
      </w:r>
      <w:r w:rsidRPr="00AB1F12">
        <w:t>koda</w:t>
      </w:r>
      <w:r w:rsidRPr="003A6219">
        <w:t xml:space="preserve"> lasāmība un formāts</w:t>
      </w:r>
      <w:bookmarkEnd w:id="197"/>
      <w:bookmarkEnd w:id="198"/>
      <w:bookmarkEnd w:id="199"/>
      <w:bookmarkEnd w:id="200"/>
      <w:bookmarkEnd w:id="201"/>
    </w:p>
    <w:p w14:paraId="243B4150" w14:textId="12AF8BCE" w:rsidR="00AB1F12" w:rsidRPr="00090212" w:rsidRDefault="00AB1F12" w:rsidP="00AB1F12">
      <w:pPr>
        <w:pStyle w:val="ListNumber"/>
        <w:numPr>
          <w:ilvl w:val="0"/>
          <w:numId w:val="36"/>
        </w:numPr>
      </w:pPr>
      <w:r>
        <w:t>Jār</w:t>
      </w:r>
      <w:r w:rsidRPr="003A6219">
        <w:t>akst</w:t>
      </w:r>
      <w:r>
        <w:t>a</w:t>
      </w:r>
      <w:r w:rsidRPr="003A6219">
        <w:t xml:space="preserve"> komentārus saglabājamās procedūrās, trigeros un SQL paketēs ikreiz, kad ir kaut kādas neskaidrības. Tas palīdzēs citiem programmētājiem </w:t>
      </w:r>
      <w:r>
        <w:t>iz</w:t>
      </w:r>
      <w:r w:rsidRPr="003A6219">
        <w:t xml:space="preserve">prast </w:t>
      </w:r>
      <w:r>
        <w:t xml:space="preserve">programmatūras </w:t>
      </w:r>
      <w:r w:rsidRPr="00090212">
        <w:t xml:space="preserve">kodu, </w:t>
      </w:r>
      <w:r w:rsidR="00AF0362" w:rsidRPr="00090212">
        <w:t>detalizēt</w:t>
      </w:r>
      <w:r w:rsidR="00AF0362">
        <w:t>ai informācijai</w:t>
      </w:r>
      <w:r w:rsidR="00AF0362" w:rsidRPr="00090212">
        <w:t xml:space="preserve"> </w:t>
      </w:r>
      <w:r w:rsidRPr="00090212">
        <w:t>sk</w:t>
      </w:r>
      <w:r w:rsidRPr="001B0C84">
        <w:t>at.</w:t>
      </w:r>
      <w:r w:rsidR="00AF0362" w:rsidRPr="00342F30">
        <w:fldChar w:fldCharType="begin"/>
      </w:r>
      <w:r w:rsidR="00AF0362" w:rsidRPr="00342F30">
        <w:instrText xml:space="preserve"> REF _Ref351024462 \r \h </w:instrText>
      </w:r>
      <w:r w:rsidR="00AF0362">
        <w:instrText xml:space="preserve"> \* MERGEFORMAT </w:instrText>
      </w:r>
      <w:r w:rsidR="00AF0362" w:rsidRPr="00342F30">
        <w:fldChar w:fldCharType="separate"/>
      </w:r>
      <w:r w:rsidR="007A4595">
        <w:t>2.2.6</w:t>
      </w:r>
      <w:r w:rsidR="00AF0362" w:rsidRPr="00342F30">
        <w:fldChar w:fldCharType="end"/>
      </w:r>
      <w:r w:rsidRPr="00AF0362">
        <w:t>. sadaļu.</w:t>
      </w:r>
    </w:p>
    <w:p w14:paraId="10455AE1" w14:textId="381B8BE9" w:rsidR="00AB1F12" w:rsidRPr="00090212" w:rsidRDefault="00AB1F12" w:rsidP="00AB1F12">
      <w:pPr>
        <w:pStyle w:val="ListNumber"/>
        <w:numPr>
          <w:ilvl w:val="0"/>
          <w:numId w:val="32"/>
        </w:numPr>
      </w:pPr>
      <w:r w:rsidRPr="00090212">
        <w:t xml:space="preserve">Vienmēr konsekventi jālieto </w:t>
      </w:r>
      <w:r w:rsidRPr="001B0C84">
        <w:t>burtene (</w:t>
      </w:r>
      <w:r w:rsidRPr="00C10F37">
        <w:rPr>
          <w:i/>
        </w:rPr>
        <w:t>case</w:t>
      </w:r>
      <w:r w:rsidRPr="00C10F37">
        <w:t>)</w:t>
      </w:r>
      <w:r w:rsidRPr="00090212">
        <w:t xml:space="preserve"> programmatūras kodos. Ja programmatūras kodā burtene nebūs konsekventi ievērota, tad, iespējams, uz burteni nejutīga servera programmatūras kods darbosies labi, bet uz burteni jutīga SQL servera tas cietīs neveiksmi. Piemēram, ja jāveido SQL servera tabula vai datu bāze, kura ir burteni jutīga vai bināri sakārtota secībā, visām norādēm uz tabulu jāizmanto burtene, kas ir specif</w:t>
      </w:r>
      <w:r w:rsidR="003061E7">
        <w:t>ic</w:t>
      </w:r>
      <w:r w:rsidRPr="00090212">
        <w:t xml:space="preserve">ēta priekšrakstā CREATE TABLE. </w:t>
      </w:r>
    </w:p>
    <w:p w14:paraId="4FBC21C9" w14:textId="77777777" w:rsidR="00AB1F12" w:rsidRPr="003A6219" w:rsidRDefault="00AB1F12" w:rsidP="00AB1F12">
      <w:pPr>
        <w:pStyle w:val="ListNumber"/>
        <w:numPr>
          <w:ilvl w:val="0"/>
          <w:numId w:val="32"/>
        </w:numPr>
      </w:pPr>
      <w:r w:rsidRPr="003A6219">
        <w:t>Nelieto</w:t>
      </w:r>
      <w:r>
        <w:t>t</w:t>
      </w:r>
      <w:r w:rsidRPr="003A6219">
        <w:t xml:space="preserve"> kolonnu numurus (skaitļus) komandā (</w:t>
      </w:r>
      <w:r w:rsidRPr="003A6219">
        <w:rPr>
          <w:i/>
        </w:rPr>
        <w:t>clause</w:t>
      </w:r>
      <w:r w:rsidRPr="003A6219">
        <w:t xml:space="preserve">) ORDER BY. </w:t>
      </w:r>
    </w:p>
    <w:p w14:paraId="7F68F0C3" w14:textId="08230A95" w:rsidR="00AB1F12" w:rsidRPr="003A6219" w:rsidRDefault="00AB1F12" w:rsidP="00AB1F12">
      <w:pPr>
        <w:pStyle w:val="ListNumber"/>
        <w:numPr>
          <w:ilvl w:val="0"/>
          <w:numId w:val="32"/>
        </w:numPr>
      </w:pPr>
      <w:r w:rsidRPr="003A6219">
        <w:t>Vecā stila savienojumu vietā izmanto</w:t>
      </w:r>
      <w:r>
        <w:t>t</w:t>
      </w:r>
      <w:r w:rsidRPr="003A6219">
        <w:t xml:space="preserve"> vieglāk lasāmos ANSI standarta </w:t>
      </w:r>
      <w:r w:rsidRPr="00195C7D">
        <w:rPr>
          <w:i/>
        </w:rPr>
        <w:t>Join</w:t>
      </w:r>
      <w:r w:rsidRPr="003A6219">
        <w:t xml:space="preserve"> nobeigumus. Ar ANSI savienojumiem komanda WHERE tiek lietota tikai datu filtrēšanai. Ar vecāka stila savienojumiem komanda WHERE regulē (vada) gan savienojuma stāvokli (nosacījumu), gan datu filtrēšanu. Pirmajā no abiem zemāk esošajiem piemēriem parādīta vecā stila savienojuma sintakse, </w:t>
      </w:r>
      <w:r w:rsidR="005A5037" w:rsidRPr="003A6219">
        <w:t>savukārt</w:t>
      </w:r>
      <w:r w:rsidRPr="003A6219">
        <w:t xml:space="preserve"> otrajā piemērā </w:t>
      </w:r>
      <w:r w:rsidR="005A5037">
        <w:t>–</w:t>
      </w:r>
      <w:r w:rsidRPr="003A6219">
        <w:t xml:space="preserve"> jaunā ANSI savienojuma sintakse. </w:t>
      </w:r>
    </w:p>
    <w:p w14:paraId="77E95363" w14:textId="77777777" w:rsidR="00AB1F12" w:rsidRPr="003A6219" w:rsidRDefault="00AB1F12" w:rsidP="00AB1F12">
      <w:pPr>
        <w:pStyle w:val="ListContinue"/>
      </w:pPr>
      <w:r w:rsidRPr="003A6219">
        <w:t xml:space="preserve">1. piemērs: </w:t>
      </w:r>
    </w:p>
    <w:p w14:paraId="4D30E20B" w14:textId="77777777" w:rsidR="00AB1F12" w:rsidRPr="003A6219" w:rsidRDefault="00AB1F12" w:rsidP="00AB1F12">
      <w:pPr>
        <w:pStyle w:val="CodeBlockChar"/>
        <w:rPr>
          <w:lang w:val="lv-LV"/>
        </w:rPr>
      </w:pPr>
      <w:r w:rsidRPr="003A6219">
        <w:rPr>
          <w:lang w:val="lv-LV"/>
        </w:rPr>
        <w:t xml:space="preserve">SELECT a.au_id, t.title </w:t>
      </w:r>
    </w:p>
    <w:p w14:paraId="675C9B2F" w14:textId="77777777" w:rsidR="00AB1F12" w:rsidRPr="003A6219" w:rsidRDefault="00AB1F12" w:rsidP="00AB1F12">
      <w:pPr>
        <w:pStyle w:val="CodeBlockChar"/>
        <w:rPr>
          <w:lang w:val="lv-LV"/>
        </w:rPr>
      </w:pPr>
      <w:r w:rsidRPr="003A6219">
        <w:rPr>
          <w:lang w:val="lv-LV"/>
        </w:rPr>
        <w:t xml:space="preserve">FROM titles t, authors a, titleauthor ta </w:t>
      </w:r>
    </w:p>
    <w:p w14:paraId="66BA3616" w14:textId="77777777" w:rsidR="00AB1F12" w:rsidRPr="003A6219" w:rsidRDefault="00AB1F12" w:rsidP="00AB1F12">
      <w:pPr>
        <w:pStyle w:val="CodeBlockChar"/>
        <w:rPr>
          <w:lang w:val="lv-LV"/>
        </w:rPr>
      </w:pPr>
      <w:r w:rsidRPr="003A6219">
        <w:rPr>
          <w:lang w:val="lv-LV"/>
        </w:rPr>
        <w:t xml:space="preserve">WHERE a.au_id = ta.au_id AND </w:t>
      </w:r>
    </w:p>
    <w:p w14:paraId="10B9C5EF" w14:textId="77777777" w:rsidR="00AB1F12" w:rsidRPr="003A6219" w:rsidRDefault="00AB1F12" w:rsidP="00AB1F12">
      <w:pPr>
        <w:pStyle w:val="CodeBlockChar"/>
        <w:rPr>
          <w:lang w:val="lv-LV"/>
        </w:rPr>
      </w:pPr>
      <w:r w:rsidRPr="003A6219">
        <w:rPr>
          <w:lang w:val="lv-LV"/>
        </w:rPr>
        <w:t xml:space="preserve">ta.title_id = t.title_id AND </w:t>
      </w:r>
    </w:p>
    <w:p w14:paraId="41EB106E" w14:textId="77777777" w:rsidR="00AB1F12" w:rsidRPr="003A6219" w:rsidRDefault="00AB1F12" w:rsidP="00AB1F12">
      <w:pPr>
        <w:pStyle w:val="CodeBlockChar"/>
        <w:rPr>
          <w:lang w:val="lv-LV"/>
        </w:rPr>
      </w:pPr>
      <w:r w:rsidRPr="003A6219">
        <w:rPr>
          <w:lang w:val="lv-LV"/>
        </w:rPr>
        <w:t xml:space="preserve">t.title LIKE '%Computer%' </w:t>
      </w:r>
    </w:p>
    <w:p w14:paraId="71E2250C" w14:textId="77777777" w:rsidR="00AB1F12" w:rsidRPr="003A6219" w:rsidRDefault="00AB1F12" w:rsidP="00AB1F12">
      <w:pPr>
        <w:pStyle w:val="ListContinue"/>
      </w:pPr>
      <w:r w:rsidRPr="003A6219">
        <w:t xml:space="preserve">2. piemērs: </w:t>
      </w:r>
    </w:p>
    <w:p w14:paraId="0BB43C71" w14:textId="77777777" w:rsidR="00AB1F12" w:rsidRPr="003A6219" w:rsidRDefault="00AB1F12" w:rsidP="00AB1F12">
      <w:pPr>
        <w:pStyle w:val="CodeBlockChar"/>
        <w:rPr>
          <w:lang w:val="lv-LV"/>
        </w:rPr>
      </w:pPr>
      <w:r w:rsidRPr="003A6219">
        <w:rPr>
          <w:lang w:val="lv-LV"/>
        </w:rPr>
        <w:t xml:space="preserve">SELECT a.au_id, t.title </w:t>
      </w:r>
    </w:p>
    <w:p w14:paraId="1C7F70ED" w14:textId="77777777" w:rsidR="00AB1F12" w:rsidRPr="003A6219" w:rsidRDefault="00AB1F12" w:rsidP="00AB1F12">
      <w:pPr>
        <w:pStyle w:val="CodeBlockChar"/>
        <w:rPr>
          <w:lang w:val="lv-LV"/>
        </w:rPr>
      </w:pPr>
      <w:r w:rsidRPr="003A6219">
        <w:rPr>
          <w:lang w:val="lv-LV"/>
        </w:rPr>
        <w:t xml:space="preserve">FROM authors a </w:t>
      </w:r>
    </w:p>
    <w:p w14:paraId="601BFE93" w14:textId="77777777" w:rsidR="00AB1F12" w:rsidRPr="003A6219" w:rsidRDefault="00AB1F12" w:rsidP="00AB1F12">
      <w:pPr>
        <w:pStyle w:val="CodeBlockChar"/>
        <w:rPr>
          <w:lang w:val="lv-LV"/>
        </w:rPr>
      </w:pPr>
      <w:r w:rsidRPr="003A6219">
        <w:rPr>
          <w:lang w:val="lv-LV"/>
        </w:rPr>
        <w:t xml:space="preserve">INNER JOIN titleauthor ta ON a.au_id = ta.au_id </w:t>
      </w:r>
    </w:p>
    <w:p w14:paraId="2D023C5F" w14:textId="77777777" w:rsidR="00AB1F12" w:rsidRPr="003A6219" w:rsidRDefault="00AB1F12" w:rsidP="00AB1F12">
      <w:pPr>
        <w:pStyle w:val="CodeBlockChar"/>
        <w:rPr>
          <w:lang w:val="lv-LV"/>
        </w:rPr>
      </w:pPr>
      <w:r w:rsidRPr="003A6219">
        <w:rPr>
          <w:lang w:val="lv-LV"/>
        </w:rPr>
        <w:t xml:space="preserve">INNER JOIN titles t ON ta.title_id = t.title_id </w:t>
      </w:r>
    </w:p>
    <w:p w14:paraId="49D2E2BA" w14:textId="77777777" w:rsidR="00AB1F12" w:rsidRPr="003A6219" w:rsidRDefault="00AB1F12" w:rsidP="00AB1F12">
      <w:pPr>
        <w:pStyle w:val="CodeBlockChar"/>
        <w:rPr>
          <w:lang w:val="lv-LV"/>
        </w:rPr>
      </w:pPr>
      <w:r w:rsidRPr="003A6219">
        <w:rPr>
          <w:lang w:val="lv-LV"/>
        </w:rPr>
        <w:t xml:space="preserve">WHERE t.title LIKE '%Computer%' </w:t>
      </w:r>
    </w:p>
    <w:p w14:paraId="3A50C7B9" w14:textId="77777777" w:rsidR="00AB1F12" w:rsidRPr="003A6219" w:rsidRDefault="00AB1F12" w:rsidP="00AB1F12">
      <w:pPr>
        <w:pStyle w:val="ListNumber"/>
        <w:numPr>
          <w:ilvl w:val="0"/>
          <w:numId w:val="32"/>
        </w:numPr>
      </w:pPr>
      <w:r w:rsidRPr="003A6219">
        <w:t xml:space="preserve">Lai SQL priekšraksti būtu vieglāk lasāmi, </w:t>
      </w:r>
      <w:r>
        <w:t xml:space="preserve">kad nepieciešams, </w:t>
      </w:r>
      <w:r w:rsidRPr="003A6219">
        <w:t xml:space="preserve">katru komandu </w:t>
      </w:r>
      <w:r>
        <w:t>jā</w:t>
      </w:r>
      <w:r w:rsidRPr="003A6219">
        <w:t>sā</w:t>
      </w:r>
      <w:r>
        <w:t>k</w:t>
      </w:r>
      <w:r w:rsidRPr="003A6219">
        <w:t xml:space="preserve"> jaunā rindā un </w:t>
      </w:r>
      <w:r>
        <w:t>jā</w:t>
      </w:r>
      <w:r w:rsidRPr="003A6219">
        <w:t>lieto atkāp</w:t>
      </w:r>
      <w:r>
        <w:t>e</w:t>
      </w:r>
      <w:r w:rsidRPr="003A6219">
        <w:t xml:space="preserve">, piemēram: </w:t>
      </w:r>
    </w:p>
    <w:p w14:paraId="480AC8FE" w14:textId="77777777" w:rsidR="00AB1F12" w:rsidRPr="003A6219" w:rsidRDefault="00AB1F12" w:rsidP="00AB1F12">
      <w:pPr>
        <w:pStyle w:val="CodeBlockChar"/>
        <w:rPr>
          <w:lang w:val="lv-LV"/>
        </w:rPr>
      </w:pPr>
      <w:r w:rsidRPr="003A6219">
        <w:rPr>
          <w:lang w:val="lv-LV"/>
        </w:rPr>
        <w:t xml:space="preserve">SELECT title_id, title </w:t>
      </w:r>
    </w:p>
    <w:p w14:paraId="60CD885F" w14:textId="77777777" w:rsidR="00AB1F12" w:rsidRPr="003A6219" w:rsidRDefault="00AB1F12" w:rsidP="00AB1F12">
      <w:pPr>
        <w:pStyle w:val="CodeBlockChar"/>
        <w:rPr>
          <w:lang w:val="lv-LV"/>
        </w:rPr>
      </w:pPr>
      <w:r w:rsidRPr="003A6219">
        <w:rPr>
          <w:lang w:val="lv-LV"/>
        </w:rPr>
        <w:t xml:space="preserve">FROM titles </w:t>
      </w:r>
    </w:p>
    <w:p w14:paraId="47F58505" w14:textId="77777777" w:rsidR="00AB1F12" w:rsidRPr="003A6219" w:rsidRDefault="00AB1F12" w:rsidP="00AB1F12">
      <w:pPr>
        <w:pStyle w:val="CodeBlockChar"/>
        <w:rPr>
          <w:lang w:val="lv-LV"/>
        </w:rPr>
      </w:pPr>
      <w:r w:rsidRPr="003A6219">
        <w:rPr>
          <w:lang w:val="lv-LV"/>
        </w:rPr>
        <w:t xml:space="preserve">WHERE title LIKE '%Computer%' AND </w:t>
      </w:r>
    </w:p>
    <w:p w14:paraId="30FCE8DC" w14:textId="77777777" w:rsidR="00AB1F12" w:rsidRPr="003A6219" w:rsidRDefault="00AB1F12" w:rsidP="00AB1F12">
      <w:pPr>
        <w:pStyle w:val="CodeBlockChar"/>
        <w:rPr>
          <w:lang w:val="lv-LV"/>
        </w:rPr>
      </w:pPr>
      <w:r w:rsidRPr="003A6219">
        <w:rPr>
          <w:lang w:val="lv-LV"/>
        </w:rPr>
        <w:t xml:space="preserve">title LIKE '%cook%' </w:t>
      </w:r>
    </w:p>
    <w:p w14:paraId="717E03CE" w14:textId="77777777" w:rsidR="00AB1F12" w:rsidRPr="003A6219" w:rsidRDefault="00AB1F12" w:rsidP="00AB1F12">
      <w:pPr>
        <w:pStyle w:val="ListNumber"/>
        <w:numPr>
          <w:ilvl w:val="0"/>
          <w:numId w:val="32"/>
        </w:numPr>
      </w:pPr>
      <w:r w:rsidRPr="003A6219">
        <w:t xml:space="preserve">Tāpat kā jebkurā citā programmēšanas valodā, nelietojiet GOTO vai arī lietojiet to ierobežoti. Pārmērīga GOTO lietošana var radīt grūti lasāmu un </w:t>
      </w:r>
      <w:r>
        <w:t xml:space="preserve">grūti </w:t>
      </w:r>
      <w:r w:rsidRPr="003A6219">
        <w:t xml:space="preserve">saprotamu </w:t>
      </w:r>
      <w:r>
        <w:t xml:space="preserve">programmatūras </w:t>
      </w:r>
      <w:r w:rsidRPr="003A6219">
        <w:t xml:space="preserve">kodu. </w:t>
      </w:r>
    </w:p>
    <w:p w14:paraId="0A64E568" w14:textId="77777777" w:rsidR="00AB1F12" w:rsidRPr="003A6219" w:rsidRDefault="00AB1F12" w:rsidP="00AB1F12">
      <w:pPr>
        <w:pStyle w:val="Heading3"/>
      </w:pPr>
      <w:bookmarkStart w:id="202" w:name="_Toc259006248"/>
      <w:bookmarkStart w:id="203" w:name="_Toc260998575"/>
      <w:bookmarkStart w:id="204" w:name="_Toc350774216"/>
      <w:bookmarkStart w:id="205" w:name="_Toc353451173"/>
      <w:r w:rsidRPr="003A6219">
        <w:t>Datu tipi</w:t>
      </w:r>
      <w:bookmarkEnd w:id="202"/>
      <w:bookmarkEnd w:id="203"/>
      <w:bookmarkEnd w:id="204"/>
      <w:bookmarkEnd w:id="205"/>
      <w:r w:rsidRPr="003A6219">
        <w:t xml:space="preserve"> </w:t>
      </w:r>
    </w:p>
    <w:p w14:paraId="5BC18C17" w14:textId="77777777" w:rsidR="00AB1F12" w:rsidRPr="004D78CB" w:rsidRDefault="00AB1F12" w:rsidP="00AB1F12">
      <w:pPr>
        <w:pStyle w:val="ListNumber"/>
        <w:numPr>
          <w:ilvl w:val="0"/>
          <w:numId w:val="37"/>
        </w:numPr>
      </w:pPr>
      <w:r w:rsidRPr="001B0C84">
        <w:t>Ja atsevišķa kolonna atkārtojas daudzās tabulās, tad jāizmanto lietotāja definēt</w:t>
      </w:r>
      <w:r w:rsidRPr="00195C7D">
        <w:t>ie datu tipi</w:t>
      </w:r>
      <w:r w:rsidRPr="001B0C84">
        <w:t xml:space="preserve">, lai šīs kolonnas datu tipi būs atbilstoši visās tabulās. </w:t>
      </w:r>
    </w:p>
    <w:p w14:paraId="2B2828DF" w14:textId="77777777" w:rsidR="00AB1F12" w:rsidRPr="003A6219" w:rsidRDefault="00AB1F12" w:rsidP="00AB1F12">
      <w:pPr>
        <w:pStyle w:val="ListNumber"/>
        <w:numPr>
          <w:ilvl w:val="0"/>
          <w:numId w:val="32"/>
        </w:numPr>
      </w:pPr>
      <w:r>
        <w:t>N</w:t>
      </w:r>
      <w:r w:rsidRPr="003A6219">
        <w:t xml:space="preserve">CHAR datu tipu kolonnai </w:t>
      </w:r>
      <w:r>
        <w:t>jāiz</w:t>
      </w:r>
      <w:r w:rsidRPr="003A6219">
        <w:t>manto vienīgi tad, ja kolonna nav nenozīmīga (</w:t>
      </w:r>
      <w:r w:rsidRPr="003A6219">
        <w:rPr>
          <w:i/>
        </w:rPr>
        <w:t>non-nullable</w:t>
      </w:r>
      <w:r w:rsidRPr="003A6219">
        <w:t xml:space="preserve">). Ja </w:t>
      </w:r>
      <w:r>
        <w:t>N</w:t>
      </w:r>
      <w:r w:rsidRPr="003A6219">
        <w:t xml:space="preserve">CHAR kolonna ir nenozīmīga, tā tiks apstrādāta kā fiksēta garuma SQL Servera 7.0+ kolonna. Līdz ar to, </w:t>
      </w:r>
      <w:r>
        <w:t>N</w:t>
      </w:r>
      <w:r w:rsidRPr="003A6219">
        <w:t xml:space="preserve">CHAR(100), ja ir NULL, izmantos 100 baitus, radot telpas zudumu. Šādā gadījumā </w:t>
      </w:r>
      <w:r>
        <w:t>jā</w:t>
      </w:r>
      <w:r w:rsidRPr="003A6219">
        <w:t xml:space="preserve">izmanto </w:t>
      </w:r>
      <w:r>
        <w:t>N</w:t>
      </w:r>
      <w:r w:rsidRPr="003A6219">
        <w:t xml:space="preserve">VARCHAR(100). Protams, mainīga garuma kolonnām ir ļoti mazs </w:t>
      </w:r>
      <w:r w:rsidRPr="003A6219">
        <w:lastRenderedPageBreak/>
        <w:t xml:space="preserve">apstrādes virstēriņš salīdzinājumā ar fiksēta garuma kolonnām. Izvēlei starp </w:t>
      </w:r>
      <w:r>
        <w:t>N</w:t>
      </w:r>
      <w:r w:rsidRPr="003A6219">
        <w:t xml:space="preserve">CHAR un </w:t>
      </w:r>
      <w:r>
        <w:t>N</w:t>
      </w:r>
      <w:r w:rsidRPr="003A6219">
        <w:t xml:space="preserve">VARCHAR jābūt pārdomātai, balstītai uz saglabājamo datu garumu. </w:t>
      </w:r>
    </w:p>
    <w:p w14:paraId="3EB4B6AC" w14:textId="77777777" w:rsidR="00AB1F12" w:rsidRPr="003A6219" w:rsidRDefault="00AB1F12" w:rsidP="00AB1F12">
      <w:pPr>
        <w:pStyle w:val="ListNumber"/>
        <w:numPr>
          <w:ilvl w:val="0"/>
          <w:numId w:val="32"/>
        </w:numPr>
      </w:pPr>
      <w:r>
        <w:t xml:space="preserve">Jāizmanto </w:t>
      </w:r>
      <w:r w:rsidRPr="00195C7D">
        <w:rPr>
          <w:i/>
        </w:rPr>
        <w:t>Unicode</w:t>
      </w:r>
      <w:r w:rsidRPr="003A6219">
        <w:t xml:space="preserve"> datu tipu, kā, piemēram: NCHAR</w:t>
      </w:r>
      <w:r>
        <w:t xml:space="preserve"> un</w:t>
      </w:r>
      <w:r w:rsidRPr="003A6219">
        <w:t xml:space="preserve"> NVARCHAR</w:t>
      </w:r>
      <w:r>
        <w:t xml:space="preserve">, gadījumā, ja ir iespējams saglabāt kolonnā teksta datus vairākas valodas, kas izmanto ne-latīņu burtus. </w:t>
      </w:r>
      <w:r w:rsidRPr="003A6219">
        <w:t>CHAR</w:t>
      </w:r>
      <w:r>
        <w:t xml:space="preserve"> un</w:t>
      </w:r>
      <w:r w:rsidRPr="003A6219">
        <w:t xml:space="preserve"> VARCHAR </w:t>
      </w:r>
      <w:r>
        <w:t>datu tipi jālieto gadījumos kad kolonna</w:t>
      </w:r>
      <w:r w:rsidRPr="003A6219">
        <w:t xml:space="preserve"> tiks saglabātas </w:t>
      </w:r>
      <w:r>
        <w:t xml:space="preserve">tikai </w:t>
      </w:r>
      <w:r w:rsidRPr="003A6219">
        <w:t>angļu rakstzīmes</w:t>
      </w:r>
      <w:r>
        <w:t xml:space="preserve"> vai teksts tikai vienā valoda</w:t>
      </w:r>
      <w:r w:rsidRPr="003A6219">
        <w:t>.</w:t>
      </w:r>
      <w:r>
        <w:t xml:space="preserve"> Šajā gadījuma jāpārliecinās, kā datubāzes vai atsevišķas kolonnas kodējums (collation) atbilst izmantotai valodai.</w:t>
      </w:r>
      <w:r w:rsidRPr="003A6219">
        <w:t xml:space="preserve"> </w:t>
      </w:r>
    </w:p>
    <w:p w14:paraId="35D0BF26" w14:textId="77777777" w:rsidR="00AB1F12" w:rsidRPr="003A6219" w:rsidRDefault="00AB1F12" w:rsidP="00AB1F12">
      <w:pPr>
        <w:pStyle w:val="ListNumber"/>
        <w:numPr>
          <w:ilvl w:val="0"/>
          <w:numId w:val="32"/>
        </w:numPr>
      </w:pPr>
      <w:r>
        <w:t>Nedrīkst</w:t>
      </w:r>
      <w:r w:rsidRPr="003A6219">
        <w:t xml:space="preserve"> lietot TEXT </w:t>
      </w:r>
      <w:r>
        <w:t>,</w:t>
      </w:r>
      <w:r w:rsidRPr="003A6219">
        <w:t>NTEXT</w:t>
      </w:r>
      <w:r>
        <w:t xml:space="preserve"> un IMAGE</w:t>
      </w:r>
      <w:r w:rsidRPr="003A6219">
        <w:t xml:space="preserve"> datu tipus, </w:t>
      </w:r>
      <w:r>
        <w:t>jo tie būs izņemti no aprites nākamas MS SQL Server versijās. Tajā vieta jāizmanto tipi VARCHAR, NVARCHAR un  VARBINARY. VARCHAR un VARBINARY tipa kolonnām jānorada fiksēto izmēru gadījumā, ja datu garums nepārsniedz 8000 simboli. NVARCHAR tipa kolonnām jānorada fiksēto izmēru gadījumā, ja datu garums nepārsniedz 4000 simboli</w:t>
      </w:r>
      <w:r w:rsidRPr="003A6219">
        <w:t xml:space="preserve">. </w:t>
      </w:r>
    </w:p>
    <w:p w14:paraId="2441E667" w14:textId="77777777" w:rsidR="00AB1F12" w:rsidRPr="003A6219" w:rsidRDefault="00AB1F12" w:rsidP="00AB1F12">
      <w:pPr>
        <w:pStyle w:val="Heading3"/>
      </w:pPr>
      <w:bookmarkStart w:id="206" w:name="_Toc141255603"/>
      <w:bookmarkStart w:id="207" w:name="_Toc259006249"/>
      <w:bookmarkStart w:id="208" w:name="_Toc260998576"/>
      <w:bookmarkStart w:id="209" w:name="_Toc350774217"/>
      <w:bookmarkStart w:id="210" w:name="_Toc353451174"/>
      <w:r w:rsidRPr="003A6219">
        <w:t>Saglabātās procedūras</w:t>
      </w:r>
      <w:bookmarkEnd w:id="206"/>
      <w:bookmarkEnd w:id="207"/>
      <w:bookmarkEnd w:id="208"/>
      <w:bookmarkEnd w:id="209"/>
      <w:bookmarkEnd w:id="210"/>
      <w:r w:rsidRPr="003A6219">
        <w:t xml:space="preserve"> </w:t>
      </w:r>
    </w:p>
    <w:p w14:paraId="0F30CFD8" w14:textId="636A5E5B" w:rsidR="00AB1F12" w:rsidRDefault="00AB1F12" w:rsidP="00AB1F12">
      <w:pPr>
        <w:pStyle w:val="ListNumber"/>
        <w:numPr>
          <w:ilvl w:val="0"/>
          <w:numId w:val="38"/>
        </w:numPr>
      </w:pPr>
      <w:r>
        <w:t>F</w:t>
      </w:r>
      <w:r w:rsidRPr="003A6219">
        <w:t>unkcijas</w:t>
      </w:r>
      <w:r>
        <w:t>, kuru rezultāts nemainās visu koda izpildes ciklā, nedrīkst iz</w:t>
      </w:r>
      <w:r w:rsidRPr="003A6219">
        <w:t>sau</w:t>
      </w:r>
      <w:r>
        <w:t>k</w:t>
      </w:r>
      <w:r w:rsidRPr="003A6219">
        <w:t>t</w:t>
      </w:r>
      <w:r>
        <w:t xml:space="preserve"> </w:t>
      </w:r>
      <w:r w:rsidRPr="003A6219">
        <w:t xml:space="preserve">vairakkārt saglabāto procedūru, trigeru, funkciju pakešu iekšienē. Piemēram, virknes mainīgā garums var būt </w:t>
      </w:r>
      <w:r>
        <w:t>vajadzīgs</w:t>
      </w:r>
      <w:r w:rsidRPr="003A6219">
        <w:t xml:space="preserve"> vairākās procedūras vietās, </w:t>
      </w:r>
      <w:r>
        <w:t xml:space="preserve">tāpēc jāizsauc LEN (datu garums) funkciju tikai vienreiz, bet </w:t>
      </w:r>
      <w:r w:rsidR="005A5037">
        <w:t>rezultāts</w:t>
      </w:r>
      <w:r>
        <w:t xml:space="preserve"> jāsaglabā mainīgajā, tā vēlākai izmantošanai. Nedrīkst izsaukt LEN funkciju vairākkārtīgi.</w:t>
      </w:r>
    </w:p>
    <w:p w14:paraId="5EA23D73" w14:textId="77777777" w:rsidR="00AB1F12" w:rsidRPr="003A6219" w:rsidRDefault="00AB1F12" w:rsidP="00AB1F12">
      <w:pPr>
        <w:pStyle w:val="ListNumber"/>
        <w:numPr>
          <w:ilvl w:val="0"/>
          <w:numId w:val="38"/>
        </w:numPr>
      </w:pPr>
      <w:r>
        <w:t>Jāp</w:t>
      </w:r>
      <w:r w:rsidRPr="003A6219">
        <w:t>ārliecin</w:t>
      </w:r>
      <w:r>
        <w:t>ās</w:t>
      </w:r>
      <w:r w:rsidRPr="003A6219">
        <w:t xml:space="preserve">, ka saglabātās procedūras vienmēr atgriež vērtību, kas apzīmē to statusu. Saglabāto procedūru atgrieztās vērtības par sekmīgu izpildi un kļūdu nepieciešams standartizēt. RETURN priekšraksts ir paredzēts vienīgi izpildes statusa, nevis datu atgriešanai. Ja ir nepieciešams atgriezt datus, jāizmanto OUTPUT parametri. </w:t>
      </w:r>
    </w:p>
    <w:p w14:paraId="111C5686" w14:textId="77777777" w:rsidR="00AB1F12" w:rsidRPr="003A6219" w:rsidRDefault="00AB1F12" w:rsidP="00AB1F12">
      <w:pPr>
        <w:pStyle w:val="ListNumber"/>
        <w:numPr>
          <w:ilvl w:val="0"/>
          <w:numId w:val="32"/>
        </w:numPr>
      </w:pPr>
      <w:r w:rsidRPr="003A6219">
        <w:t xml:space="preserve">Ja saglabātā procedūra vienmēr atgriež vienrindas rezultātu kopu, jāapsver iespēja rezultātu kopas atgriešanai izmantot OUTPUT parametrus SELECT priekšraksta vietā, jo ADO izvades parametrus vada ātrāk, </w:t>
      </w:r>
      <w:r>
        <w:t xml:space="preserve">nekā </w:t>
      </w:r>
      <w:r w:rsidRPr="003A6219">
        <w:t xml:space="preserve">SELECT priekšrakstu atgrieztās rezultātu kopas. </w:t>
      </w:r>
    </w:p>
    <w:p w14:paraId="072FFBD2" w14:textId="77777777" w:rsidR="00AB1F12" w:rsidRPr="003A6219" w:rsidRDefault="00AB1F12" w:rsidP="00AB1F12">
      <w:pPr>
        <w:pStyle w:val="ListNumber"/>
        <w:numPr>
          <w:ilvl w:val="0"/>
          <w:numId w:val="32"/>
        </w:numPr>
      </w:pPr>
      <w:r w:rsidRPr="003A6219">
        <w:t xml:space="preserve">Kā jau </w:t>
      </w:r>
      <w:r>
        <w:t>tika</w:t>
      </w:r>
      <w:r w:rsidRPr="003A6219">
        <w:t xml:space="preserve"> minēts </w:t>
      </w:r>
      <w:r w:rsidRPr="003A6219">
        <w:fldChar w:fldCharType="begin"/>
      </w:r>
      <w:r w:rsidRPr="003A6219">
        <w:instrText xml:space="preserve"> REF _Ref260988339 \n \h  \* MERGEFORMAT </w:instrText>
      </w:r>
      <w:r w:rsidRPr="003A6219">
        <w:fldChar w:fldCharType="separate"/>
      </w:r>
      <w:r w:rsidR="007A4595">
        <w:t>2.3</w:t>
      </w:r>
      <w:r w:rsidRPr="003A6219">
        <w:fldChar w:fldCharType="end"/>
      </w:r>
      <w:r w:rsidRPr="003A6219">
        <w:t>.</w:t>
      </w:r>
      <w:r>
        <w:t xml:space="preserve"> nodalījumā</w:t>
      </w:r>
      <w:r w:rsidRPr="003A6219">
        <w:t>, ne</w:t>
      </w:r>
      <w:r>
        <w:t xml:space="preserve">drīkst </w:t>
      </w:r>
      <w:r w:rsidRPr="003A6219">
        <w:t>lieto</w:t>
      </w:r>
      <w:r>
        <w:t>t</w:t>
      </w:r>
      <w:r w:rsidRPr="003A6219">
        <w:t xml:space="preserve"> prefiksu 'sp_' saglabāto procedūru nosaukumos, jo prefikss 'sp_' ir rezervēts sistēmas saglabātajām procedūrām, kas sadarbojas ar SQL serveri. Vienmēr, kad SQL serveris </w:t>
      </w:r>
      <w:r>
        <w:t>saskaras</w:t>
      </w:r>
      <w:r w:rsidRPr="003A6219">
        <w:t xml:space="preserve"> ar procedūras nosaukumu, kas sākas ar 'sp_', tas šo procedūru vispirms mēģina saglabāt pamata datu bāzē, pēc tam - meklē paredzētos kvalifikatorus (datubāzi, īpašnieku), </w:t>
      </w:r>
      <w:r>
        <w:t>pēc tam</w:t>
      </w:r>
      <w:r w:rsidRPr="003A6219">
        <w:t xml:space="preserve"> mēģina izturēties kā īpašnieks. Neizmantojot prefiksu 'sp_', var ietaupīt laiku saglabātās procedūras lokalizācijai (arī sk</w:t>
      </w:r>
      <w:r>
        <w:t>at</w:t>
      </w:r>
      <w:r w:rsidRPr="003A6219">
        <w:t xml:space="preserve">. </w:t>
      </w:r>
      <w:r w:rsidRPr="003A6219">
        <w:fldChar w:fldCharType="begin"/>
      </w:r>
      <w:r w:rsidRPr="003A6219">
        <w:instrText xml:space="preserve"> REF _Ref153008226 \n \h  \* MERGEFORMAT </w:instrText>
      </w:r>
      <w:r w:rsidRPr="003A6219">
        <w:fldChar w:fldCharType="separate"/>
      </w:r>
      <w:r w:rsidR="007A4595">
        <w:t>2.2.3</w:t>
      </w:r>
      <w:r w:rsidRPr="003A6219">
        <w:fldChar w:fldCharType="end"/>
      </w:r>
      <w:r w:rsidRPr="003A6219">
        <w:t>.</w:t>
      </w:r>
      <w:r>
        <w:t> nodaļu</w:t>
      </w:r>
      <w:r w:rsidRPr="003A6219">
        <w:t xml:space="preserve">). </w:t>
      </w:r>
    </w:p>
    <w:p w14:paraId="56DC500D" w14:textId="77777777" w:rsidR="00AB1F12" w:rsidRPr="003A6219" w:rsidRDefault="00AB1F12" w:rsidP="00AB1F12">
      <w:pPr>
        <w:pStyle w:val="ListNumber"/>
        <w:numPr>
          <w:ilvl w:val="0"/>
          <w:numId w:val="32"/>
        </w:numPr>
      </w:pPr>
      <w:r w:rsidRPr="00195C7D">
        <w:t>Nepieļau</w:t>
      </w:r>
      <w:r w:rsidRPr="00CB2825">
        <w:t>t, ka klienta</w:t>
      </w:r>
      <w:r w:rsidRPr="00195C7D">
        <w:t xml:space="preserve"> </w:t>
      </w:r>
      <w:r w:rsidRPr="00CB2825">
        <w:t>(</w:t>
      </w:r>
      <w:r w:rsidRPr="00CB2825">
        <w:rPr>
          <w:i/>
        </w:rPr>
        <w:t>front-end</w:t>
      </w:r>
      <w:r w:rsidRPr="00CB2825">
        <w:t>) aplikācijas pieprasa/manipulē ar datiem tieši, izmantojot</w:t>
      </w:r>
      <w:r w:rsidRPr="003A6219">
        <w:t xml:space="preserve"> SELECT vai INSERT/UPDATE/DELETE priekšrakstus. Tā vietā, </w:t>
      </w:r>
      <w:r>
        <w:t>jā</w:t>
      </w:r>
      <w:r w:rsidRPr="003A6219">
        <w:t xml:space="preserve">izveido saglabātās procedūras un </w:t>
      </w:r>
      <w:r>
        <w:t>jā</w:t>
      </w:r>
      <w:r w:rsidRPr="003A6219">
        <w:t xml:space="preserve">ļauj savām aplikācijām piekļūt šīm procedūrām. Tas saglabās datu pieejamību ‘tīru’ un konsekventu visos aplikācijas moduļos, tajā pašā laikā centralizējot biznesa loģiku datu bāzē. </w:t>
      </w:r>
    </w:p>
    <w:p w14:paraId="5CF7D55E" w14:textId="77777777" w:rsidR="00AB1F12" w:rsidRPr="003A6219" w:rsidRDefault="00AB1F12" w:rsidP="00AB1F12">
      <w:pPr>
        <w:pStyle w:val="Heading3"/>
      </w:pPr>
      <w:bookmarkStart w:id="211" w:name="_Toc141255604"/>
      <w:bookmarkStart w:id="212" w:name="_Toc259006250"/>
      <w:bookmarkStart w:id="213" w:name="_Toc260998577"/>
      <w:bookmarkStart w:id="214" w:name="_Toc350774218"/>
      <w:bookmarkStart w:id="215" w:name="_Toc353451175"/>
      <w:r w:rsidRPr="003A6219">
        <w:t>Veiktspēja</w:t>
      </w:r>
      <w:bookmarkEnd w:id="211"/>
      <w:bookmarkEnd w:id="212"/>
      <w:bookmarkEnd w:id="213"/>
      <w:bookmarkEnd w:id="214"/>
      <w:bookmarkEnd w:id="215"/>
    </w:p>
    <w:p w14:paraId="2AC15E67" w14:textId="1D1CC0D4" w:rsidR="00AB1F12" w:rsidRPr="003A6219" w:rsidRDefault="00AB1F12" w:rsidP="00AB1F12">
      <w:pPr>
        <w:pStyle w:val="ListNumber"/>
        <w:numPr>
          <w:ilvl w:val="0"/>
          <w:numId w:val="39"/>
        </w:numPr>
      </w:pPr>
      <w:r w:rsidRPr="003A6219">
        <w:t xml:space="preserve">Datu bāzes izstrādes laikā ir </w:t>
      </w:r>
      <w:r>
        <w:t xml:space="preserve">svarīgi domāt par aplikācijas </w:t>
      </w:r>
      <w:r w:rsidRPr="003A6219">
        <w:t>veiktspēj</w:t>
      </w:r>
      <w:r>
        <w:t>u</w:t>
      </w:r>
      <w:r w:rsidRPr="003A6219">
        <w:t xml:space="preserve">. Reāli veiktspēju nav iespējams saskaņot vēlāk, kā vien datu bāzes izstrādes laikā, jo tas ietver tabulu un indeksu pārbūvi, pieprasījumu pārrakstīšanu </w:t>
      </w:r>
      <w:r>
        <w:t>u.c.</w:t>
      </w:r>
      <w:r w:rsidRPr="003A6219">
        <w:t xml:space="preserve"> Pieprasījumu analīzei </w:t>
      </w:r>
      <w:r>
        <w:t>jā</w:t>
      </w:r>
      <w:r w:rsidRPr="003A6219">
        <w:t xml:space="preserve">izmanto grafisko ierobežojumu plānu Query Analyzer vai SHOWPLAN_TEXT un SHOWPLAN_ALL komandās. </w:t>
      </w:r>
      <w:r>
        <w:t>Jāp</w:t>
      </w:r>
      <w:r w:rsidRPr="003A6219">
        <w:t>ārliecin</w:t>
      </w:r>
      <w:r>
        <w:t>ās</w:t>
      </w:r>
      <w:r w:rsidRPr="003A6219">
        <w:t xml:space="preserve">, ka pieprasījumi izpilda indeksu meklēšanu ("Index seek"), nevis indeksu izvēršanu ("Index scan") vai tabulu izvēršanu ("Table scan”). </w:t>
      </w:r>
      <w:r>
        <w:t xml:space="preserve">Cik vien iespējams, vajag </w:t>
      </w:r>
      <w:r>
        <w:lastRenderedPageBreak/>
        <w:t xml:space="preserve">izvairīties no </w:t>
      </w:r>
      <w:r w:rsidRPr="003A6219">
        <w:t xml:space="preserve">tabulu izvēršanas vai indeksu izvēršanas. Attiecīgajām kolonnām </w:t>
      </w:r>
      <w:r>
        <w:t>jā</w:t>
      </w:r>
      <w:r w:rsidRPr="003A6219">
        <w:t>izvēl</w:t>
      </w:r>
      <w:r>
        <w:t>a</w:t>
      </w:r>
      <w:r w:rsidRPr="003A6219">
        <w:t xml:space="preserve">s </w:t>
      </w:r>
      <w:r w:rsidR="005A5037" w:rsidRPr="003A6219">
        <w:t>pareizie indeksi</w:t>
      </w:r>
      <w:r w:rsidRPr="003A6219">
        <w:t xml:space="preserve">. </w:t>
      </w:r>
    </w:p>
    <w:p w14:paraId="574F546E" w14:textId="77777777" w:rsidR="00AB1F12" w:rsidRPr="003A6219" w:rsidRDefault="00AB1F12" w:rsidP="00AB1F12">
      <w:pPr>
        <w:pStyle w:val="ListNumber"/>
        <w:numPr>
          <w:ilvl w:val="0"/>
          <w:numId w:val="32"/>
        </w:numPr>
      </w:pPr>
      <w:r w:rsidRPr="003A6219">
        <w:t xml:space="preserve">Sākumā datiem jābūt normalizētiem vismaz līdz trešajai </w:t>
      </w:r>
      <w:r>
        <w:t>normāl</w:t>
      </w:r>
      <w:r w:rsidRPr="003A6219">
        <w:t xml:space="preserve">formai. Ja pēc tam kādus no datiem nepieciešams renormalizēt, lai uzlabotu veiktspēju, to </w:t>
      </w:r>
      <w:r>
        <w:t>var</w:t>
      </w:r>
      <w:r w:rsidRPr="003A6219">
        <w:t xml:space="preserve"> darīt</w:t>
      </w:r>
      <w:r>
        <w:t>, bet tikai pēc 3.normālformas</w:t>
      </w:r>
      <w:r w:rsidRPr="003A6219">
        <w:t xml:space="preserve">. </w:t>
      </w:r>
      <w:r>
        <w:t>N</w:t>
      </w:r>
      <w:r w:rsidRPr="003A6219">
        <w:t xml:space="preserve">epieciešams dokumentēts loģisks pamatojums visām ar režīma pārkāpumu saistītām darbībām. </w:t>
      </w:r>
    </w:p>
    <w:p w14:paraId="1966F6F3" w14:textId="7A0816FE" w:rsidR="00AB1F12" w:rsidRPr="003A6219" w:rsidRDefault="00AB1F12" w:rsidP="00AB1F12">
      <w:pPr>
        <w:pStyle w:val="ListNumber"/>
        <w:numPr>
          <w:ilvl w:val="0"/>
          <w:numId w:val="32"/>
        </w:numPr>
      </w:pPr>
      <w:r w:rsidRPr="003A6219">
        <w:t xml:space="preserve">Pieprasījumos </w:t>
      </w:r>
      <w:r>
        <w:t xml:space="preserve">nedrīkst </w:t>
      </w:r>
      <w:r w:rsidRPr="003A6219">
        <w:t>izmanto</w:t>
      </w:r>
      <w:r>
        <w:t>t</w:t>
      </w:r>
      <w:r w:rsidRPr="003A6219">
        <w:t xml:space="preserve"> 'SELECT *'. </w:t>
      </w:r>
      <w:r w:rsidR="005A5037" w:rsidRPr="003A6219">
        <w:t>Nepieciešamās kolonnas nosaukums vienmēr</w:t>
      </w:r>
      <w:r w:rsidRPr="003A6219">
        <w:t xml:space="preserve"> </w:t>
      </w:r>
      <w:r>
        <w:t>jā</w:t>
      </w:r>
      <w:r w:rsidRPr="003A6219">
        <w:t>rakst</w:t>
      </w:r>
      <w:r>
        <w:t>a</w:t>
      </w:r>
      <w:r w:rsidRPr="003A6219">
        <w:t xml:space="preserve"> pēc SELECT priekšraksta, kā tas redzams piemērā: </w:t>
      </w:r>
    </w:p>
    <w:p w14:paraId="1E1C8CD7" w14:textId="77777777" w:rsidR="00AB1F12" w:rsidRPr="003A6219" w:rsidRDefault="00AB1F12" w:rsidP="00AB1F12">
      <w:pPr>
        <w:pStyle w:val="CodeBlockChar"/>
        <w:rPr>
          <w:lang w:val="lv-LV"/>
        </w:rPr>
      </w:pPr>
      <w:r w:rsidRPr="003A6219">
        <w:rPr>
          <w:lang w:val="lv-LV"/>
        </w:rPr>
        <w:t xml:space="preserve">SELECT CustomerID, CustomerFirstName, City </w:t>
      </w:r>
    </w:p>
    <w:p w14:paraId="4853CF4C" w14:textId="77777777" w:rsidR="00AB1F12" w:rsidRPr="003A6219" w:rsidRDefault="00AB1F12" w:rsidP="00AB1F12">
      <w:pPr>
        <w:pStyle w:val="ListContinue"/>
      </w:pPr>
      <w:r w:rsidRPr="003A6219">
        <w:t xml:space="preserve">Šāda pieeja ļauj reducēt I/O disku un uzlabot veiktspēju. </w:t>
      </w:r>
    </w:p>
    <w:p w14:paraId="5244837B" w14:textId="77777777" w:rsidR="00AB1F12" w:rsidRPr="003A6219" w:rsidRDefault="00AB1F12" w:rsidP="00AB1F12">
      <w:pPr>
        <w:pStyle w:val="ListNumber"/>
        <w:numPr>
          <w:ilvl w:val="0"/>
          <w:numId w:val="32"/>
        </w:numPr>
        <w:rPr>
          <w:szCs w:val="24"/>
        </w:rPr>
      </w:pPr>
      <w:r w:rsidRPr="003A6219">
        <w:t xml:space="preserve">Iespēju robežās </w:t>
      </w:r>
      <w:r>
        <w:t>jā</w:t>
      </w:r>
      <w:r w:rsidRPr="003A6219">
        <w:t>izvair</w:t>
      </w:r>
      <w:r>
        <w:t>ā</w:t>
      </w:r>
      <w:r w:rsidRPr="003A6219">
        <w:t xml:space="preserve">s veidot pagaidu tabulas, kamēr notiek datu apstrāde, jo pagaidu tabulu izveidei nepieciešams lielāks I/O disks. </w:t>
      </w:r>
      <w:r>
        <w:t>Jāa</w:t>
      </w:r>
      <w:r w:rsidRPr="003A6219">
        <w:t>psver iespēj</w:t>
      </w:r>
      <w:r>
        <w:t>a</w:t>
      </w:r>
      <w:r w:rsidRPr="003A6219">
        <w:t xml:space="preserve"> pagaidu tabulu vietā izmantot uzlabotu SQL, skatus, SQL servera 2000</w:t>
      </w:r>
      <w:r>
        <w:t>+</w:t>
      </w:r>
      <w:r w:rsidRPr="003A6219">
        <w:t xml:space="preserve"> tabulu mainīgo vai atvasinātās tabulas.</w:t>
      </w:r>
      <w:r w:rsidRPr="003A6219">
        <w:rPr>
          <w:szCs w:val="24"/>
        </w:rPr>
        <w:t xml:space="preserve"> </w:t>
      </w:r>
    </w:p>
    <w:p w14:paraId="2974DC9A" w14:textId="77777777" w:rsidR="00AB1F12" w:rsidRPr="003A6219" w:rsidRDefault="00AB1F12" w:rsidP="00AB1F12">
      <w:pPr>
        <w:pStyle w:val="ListNumber"/>
        <w:numPr>
          <w:ilvl w:val="0"/>
          <w:numId w:val="32"/>
        </w:numPr>
      </w:pPr>
      <w:r>
        <w:t>Jāi</w:t>
      </w:r>
      <w:r w:rsidRPr="003A6219">
        <w:t>zvair</w:t>
      </w:r>
      <w:r>
        <w:t>ās</w:t>
      </w:r>
      <w:r w:rsidRPr="003A6219">
        <w:t xml:space="preserve"> izmanto</w:t>
      </w:r>
      <w:r>
        <w:t>t</w:t>
      </w:r>
      <w:r w:rsidRPr="003A6219">
        <w:t xml:space="preserve"> aizstājējzīmju rakstzīmes vārdu sākumā meklēšanas laikā, lietojot atslēgvārdu LIKE, kā rezultātā rodas pilns tabulas izvērsums, kas anulē indeksa mērķi, Pirmais, zemāk esošais, piemērs dod indeksa izvēršanu, savukārt, otrais – indeksa meklēšanu.</w:t>
      </w:r>
    </w:p>
    <w:p w14:paraId="033FCE66" w14:textId="77777777" w:rsidR="00AB1F12" w:rsidRPr="003A6219" w:rsidRDefault="00AB1F12" w:rsidP="00AB1F12">
      <w:pPr>
        <w:pStyle w:val="ListContinue"/>
      </w:pPr>
      <w:r w:rsidRPr="003A6219">
        <w:t xml:space="preserve">1. piemērs: </w:t>
      </w:r>
    </w:p>
    <w:p w14:paraId="41DDD959" w14:textId="77777777" w:rsidR="00AB1F12" w:rsidRPr="003A6219" w:rsidRDefault="00AB1F12" w:rsidP="00AB1F12">
      <w:pPr>
        <w:pStyle w:val="CodeBlockChar"/>
        <w:rPr>
          <w:lang w:val="lv-LV"/>
        </w:rPr>
      </w:pPr>
      <w:r w:rsidRPr="003A6219">
        <w:rPr>
          <w:lang w:val="lv-LV"/>
        </w:rPr>
        <w:t xml:space="preserve">SELECT LocationID </w:t>
      </w:r>
    </w:p>
    <w:p w14:paraId="76E8114F" w14:textId="77777777" w:rsidR="00AB1F12" w:rsidRPr="003A6219" w:rsidRDefault="00AB1F12" w:rsidP="00AB1F12">
      <w:pPr>
        <w:pStyle w:val="CodeBlockChar"/>
        <w:rPr>
          <w:lang w:val="lv-LV"/>
        </w:rPr>
      </w:pPr>
      <w:r w:rsidRPr="003A6219">
        <w:rPr>
          <w:lang w:val="lv-LV"/>
        </w:rPr>
        <w:t xml:space="preserve">FROM Locations </w:t>
      </w:r>
    </w:p>
    <w:p w14:paraId="3FECFCB5" w14:textId="77777777" w:rsidR="00AB1F12" w:rsidRPr="003A6219" w:rsidRDefault="00AB1F12" w:rsidP="00AB1F12">
      <w:pPr>
        <w:pStyle w:val="CodeBlockChar"/>
        <w:rPr>
          <w:lang w:val="lv-LV"/>
        </w:rPr>
      </w:pPr>
      <w:r w:rsidRPr="003A6219">
        <w:rPr>
          <w:lang w:val="lv-LV"/>
        </w:rPr>
        <w:t xml:space="preserve">WHERE Specialties LIKE '%pples' </w:t>
      </w:r>
    </w:p>
    <w:p w14:paraId="01A79316" w14:textId="77777777" w:rsidR="00AB1F12" w:rsidRPr="003A6219" w:rsidRDefault="00AB1F12" w:rsidP="00AB1F12">
      <w:pPr>
        <w:pStyle w:val="ListContinue"/>
      </w:pPr>
      <w:r w:rsidRPr="003A6219">
        <w:t xml:space="preserve">2. piemērs: </w:t>
      </w:r>
    </w:p>
    <w:p w14:paraId="14C2529D" w14:textId="77777777" w:rsidR="00AB1F12" w:rsidRPr="003A6219" w:rsidRDefault="00AB1F12" w:rsidP="00AB1F12">
      <w:pPr>
        <w:pStyle w:val="CodeBlockChar"/>
        <w:rPr>
          <w:lang w:val="lv-LV"/>
        </w:rPr>
      </w:pPr>
      <w:r w:rsidRPr="003A6219">
        <w:rPr>
          <w:lang w:val="lv-LV"/>
        </w:rPr>
        <w:t xml:space="preserve">SELECT LocationID </w:t>
      </w:r>
    </w:p>
    <w:p w14:paraId="7DE81D89" w14:textId="77777777" w:rsidR="00AB1F12" w:rsidRPr="003A6219" w:rsidRDefault="00AB1F12" w:rsidP="00AB1F12">
      <w:pPr>
        <w:pStyle w:val="CodeBlockChar"/>
        <w:rPr>
          <w:lang w:val="lv-LV"/>
        </w:rPr>
      </w:pPr>
      <w:r w:rsidRPr="003A6219">
        <w:rPr>
          <w:lang w:val="lv-LV"/>
        </w:rPr>
        <w:t xml:space="preserve">FROM Locations </w:t>
      </w:r>
    </w:p>
    <w:p w14:paraId="4CC20791" w14:textId="77777777" w:rsidR="00AB1F12" w:rsidRPr="003A6219" w:rsidRDefault="00AB1F12" w:rsidP="00AB1F12">
      <w:pPr>
        <w:pStyle w:val="CodeBlockChar"/>
        <w:rPr>
          <w:lang w:val="lv-LV"/>
        </w:rPr>
      </w:pPr>
      <w:r w:rsidRPr="003A6219">
        <w:rPr>
          <w:lang w:val="lv-LV"/>
        </w:rPr>
        <w:t xml:space="preserve">WHERE Specialties LIKE 'A%s' </w:t>
      </w:r>
    </w:p>
    <w:p w14:paraId="4AA93265" w14:textId="77777777" w:rsidR="00AB1F12" w:rsidRPr="003A6219" w:rsidRDefault="00AB1F12" w:rsidP="00AB1F12">
      <w:pPr>
        <w:pStyle w:val="ListContinue"/>
      </w:pPr>
      <w:r w:rsidRPr="003A6219">
        <w:t xml:space="preserve">Funkciju pielietojums SELECT priekšrakstos neradīs priekšrocības indeksēšanai. </w:t>
      </w:r>
    </w:p>
    <w:p w14:paraId="57FF3C09" w14:textId="437AF1E1" w:rsidR="00AB1F12" w:rsidRPr="003A6219" w:rsidRDefault="005A5037" w:rsidP="00AB1F12">
      <w:pPr>
        <w:pStyle w:val="ListNumber"/>
        <w:numPr>
          <w:ilvl w:val="0"/>
          <w:numId w:val="32"/>
        </w:numPr>
      </w:pPr>
      <w:r w:rsidRPr="003A6219">
        <w:t>Turklāt</w:t>
      </w:r>
      <w:r w:rsidR="00AB1F12" w:rsidRPr="003A6219">
        <w:t>, meklēšanai jāizvairās lietot neatbilstošus operatorus (&lt;&gt; and NOT), jo tie rezultātā dod tabulu un indeksu izvērses.</w:t>
      </w:r>
    </w:p>
    <w:p w14:paraId="75AEFBF5" w14:textId="77777777" w:rsidR="00AB1F12" w:rsidRPr="003A6219" w:rsidRDefault="00AB1F12" w:rsidP="00AB1F12">
      <w:pPr>
        <w:pStyle w:val="ListNumber"/>
        <w:numPr>
          <w:ilvl w:val="0"/>
          <w:numId w:val="32"/>
        </w:numPr>
      </w:pPr>
      <w:r>
        <w:t>Jāl</w:t>
      </w:r>
      <w:r w:rsidRPr="003A6219">
        <w:t>ieto atvasinātās tabulas</w:t>
      </w:r>
      <w:r>
        <w:t xml:space="preserve"> (derived tables) un CTE (</w:t>
      </w:r>
      <w:r w:rsidRPr="00046977">
        <w:t>Common Table Expressions</w:t>
      </w:r>
      <w:r>
        <w:t>)</w:t>
      </w:r>
      <w:r w:rsidRPr="003A6219">
        <w:t xml:space="preserve">, </w:t>
      </w:r>
      <w:r>
        <w:t>īslaicīgo tabulu un apakšvaicājumu „WHERE” apgalvojumā vietā</w:t>
      </w:r>
      <w:r w:rsidRPr="003A6219">
        <w:t>,</w:t>
      </w:r>
      <w:r>
        <w:t xml:space="preserve"> jo </w:t>
      </w:r>
      <w:r w:rsidRPr="003A6219">
        <w:t>atvasinātās tabulas</w:t>
      </w:r>
      <w:r>
        <w:t xml:space="preserve"> un CTE </w:t>
      </w:r>
      <w:r w:rsidRPr="003A6219">
        <w:t xml:space="preserve">izpilda labāk. </w:t>
      </w:r>
      <w:r>
        <w:t xml:space="preserve">Kā piemēru var minēt </w:t>
      </w:r>
      <w:r w:rsidRPr="003A6219">
        <w:t>šād</w:t>
      </w:r>
      <w:r>
        <w:t>u</w:t>
      </w:r>
      <w:r w:rsidRPr="003A6219">
        <w:t xml:space="preserve"> pieprasījum</w:t>
      </w:r>
      <w:r>
        <w:t>u</w:t>
      </w:r>
      <w:r w:rsidRPr="003A6219">
        <w:t xml:space="preserve">, </w:t>
      </w:r>
      <w:r>
        <w:t xml:space="preserve">kuru izmanto, </w:t>
      </w:r>
      <w:r w:rsidRPr="003A6219">
        <w:t xml:space="preserve">lai atrastu otru augstāko algu Personālsastāva tabulā: </w:t>
      </w:r>
    </w:p>
    <w:p w14:paraId="5504EC46" w14:textId="77777777" w:rsidR="00AB1F12" w:rsidRPr="003A6219" w:rsidRDefault="00AB1F12" w:rsidP="00AB1F12">
      <w:pPr>
        <w:pStyle w:val="CodeBlockChar"/>
        <w:rPr>
          <w:lang w:val="lv-LV"/>
        </w:rPr>
      </w:pPr>
      <w:r w:rsidRPr="003A6219">
        <w:rPr>
          <w:lang w:val="lv-LV"/>
        </w:rPr>
        <w:t xml:space="preserve">SELECT MIN(Salary) </w:t>
      </w:r>
    </w:p>
    <w:p w14:paraId="38E92673" w14:textId="77777777" w:rsidR="00AB1F12" w:rsidRPr="003A6219" w:rsidRDefault="00AB1F12" w:rsidP="00AB1F12">
      <w:pPr>
        <w:pStyle w:val="CodeBlockChar"/>
        <w:rPr>
          <w:lang w:val="lv-LV"/>
        </w:rPr>
      </w:pPr>
      <w:r w:rsidRPr="003A6219">
        <w:rPr>
          <w:lang w:val="lv-LV"/>
        </w:rPr>
        <w:t xml:space="preserve">FROM Employees </w:t>
      </w:r>
    </w:p>
    <w:p w14:paraId="6374EEA1" w14:textId="77777777" w:rsidR="00AB1F12" w:rsidRPr="003A6219" w:rsidRDefault="00AB1F12" w:rsidP="00AB1F12">
      <w:pPr>
        <w:pStyle w:val="CodeBlockChar"/>
        <w:rPr>
          <w:lang w:val="lv-LV"/>
        </w:rPr>
      </w:pPr>
      <w:r w:rsidRPr="003A6219">
        <w:rPr>
          <w:lang w:val="lv-LV"/>
        </w:rPr>
        <w:t xml:space="preserve">WHERE EmpID IN (SELECT TOP 2 EmpID FROM Employees ORDER BY Salary Desc) </w:t>
      </w:r>
    </w:p>
    <w:p w14:paraId="17F38310" w14:textId="77777777" w:rsidR="00AB1F12" w:rsidRPr="003A6219" w:rsidRDefault="00AB1F12" w:rsidP="00AB1F12">
      <w:pPr>
        <w:pStyle w:val="ListContinue"/>
      </w:pPr>
      <w:r w:rsidRPr="003A6219">
        <w:t xml:space="preserve">Izmantojot </w:t>
      </w:r>
      <w:r>
        <w:t>CTE</w:t>
      </w:r>
      <w:r w:rsidRPr="003A6219">
        <w:t xml:space="preserve">, šo pieprasījumu iespējams pārrakstīt, kā redzams zemāk, un tas tiek izpildīts divreiz ātrāk, kā augstāk norādītais pieprasījums: </w:t>
      </w:r>
    </w:p>
    <w:p w14:paraId="73F7B7DA" w14:textId="77777777" w:rsidR="00AB1F12" w:rsidRPr="003A6219" w:rsidRDefault="00AB1F12" w:rsidP="00AB1F12">
      <w:pPr>
        <w:pStyle w:val="CodeBlockChar"/>
        <w:rPr>
          <w:lang w:val="lv-LV"/>
        </w:rPr>
      </w:pPr>
      <w:r w:rsidRPr="003A6219">
        <w:rPr>
          <w:lang w:val="lv-LV"/>
        </w:rPr>
        <w:t xml:space="preserve">SELECT MIN(Salary) </w:t>
      </w:r>
    </w:p>
    <w:p w14:paraId="01552B7F" w14:textId="77777777" w:rsidR="00AB1F12" w:rsidRPr="003A6219" w:rsidRDefault="00AB1F12" w:rsidP="00AB1F12">
      <w:pPr>
        <w:pStyle w:val="CodeBlockChar"/>
        <w:rPr>
          <w:lang w:val="lv-LV"/>
        </w:rPr>
      </w:pPr>
      <w:r w:rsidRPr="003A6219">
        <w:rPr>
          <w:lang w:val="lv-LV"/>
        </w:rPr>
        <w:t xml:space="preserve">FROM (SELECT TOP 2 Salary FROM Employees ORDER BY Salary Desc) AS A </w:t>
      </w:r>
    </w:p>
    <w:p w14:paraId="3B726002" w14:textId="77777777" w:rsidR="00AB1F12" w:rsidRPr="003A6219" w:rsidRDefault="00AB1F12" w:rsidP="00AB1F12">
      <w:pPr>
        <w:pStyle w:val="ListContinue"/>
      </w:pPr>
      <w:r>
        <w:t>R</w:t>
      </w:r>
      <w:r w:rsidRPr="003A6219">
        <w:t xml:space="preserve">ezultāti var atšķirties dažādos scenārijos atkarībā no datu bāzes projektējuma, indeksiem, datu ietilpības utt. </w:t>
      </w:r>
      <w:r>
        <w:t>Jāi</w:t>
      </w:r>
      <w:r w:rsidRPr="003A6219">
        <w:t>zmēģin</w:t>
      </w:r>
      <w:r>
        <w:t>a</w:t>
      </w:r>
      <w:r w:rsidRPr="003A6219">
        <w:t xml:space="preserve"> visus iespējamos pieprasījuma pieraksta veidus un </w:t>
      </w:r>
      <w:r>
        <w:t>jā</w:t>
      </w:r>
      <w:r w:rsidRPr="003A6219">
        <w:t>izvēl</w:t>
      </w:r>
      <w:r>
        <w:t>as</w:t>
      </w:r>
      <w:r w:rsidRPr="003A6219">
        <w:t xml:space="preserve"> efektīvāko no tiem. </w:t>
      </w:r>
    </w:p>
    <w:p w14:paraId="2DDA0166" w14:textId="77777777" w:rsidR="00AB1F12" w:rsidRPr="003A6219" w:rsidRDefault="00AB1F12" w:rsidP="00AB1F12">
      <w:pPr>
        <w:pStyle w:val="ListNumber"/>
        <w:numPr>
          <w:ilvl w:val="0"/>
          <w:numId w:val="32"/>
        </w:numPr>
      </w:pPr>
      <w:r w:rsidRPr="003A6219">
        <w:t xml:space="preserve">SQL pakešu sākumos </w:t>
      </w:r>
      <w:r>
        <w:t>jā</w:t>
      </w:r>
      <w:r w:rsidRPr="003A6219">
        <w:t>lieto</w:t>
      </w:r>
      <w:r>
        <w:t xml:space="preserve"> </w:t>
      </w:r>
      <w:r w:rsidRPr="003A6219">
        <w:t xml:space="preserve">SET NOCOUNT ON, vides izstrādei - saglabātās procedūras un trigerus, līdzīgi kā noklusētos ziņojumus '(1 row(s) affected)' pēc INSERT, UPDATE, DELETE un SELECT priekšrakstu izpildes. Tas uzlabo saglabāto procedūru izpildi, reducējot tīkla trafiku. </w:t>
      </w:r>
    </w:p>
    <w:p w14:paraId="1F746EBD" w14:textId="77777777" w:rsidR="00AB1F12" w:rsidRPr="003A6219" w:rsidRDefault="00AB1F12" w:rsidP="00AB1F12">
      <w:pPr>
        <w:pStyle w:val="ListNumber"/>
        <w:numPr>
          <w:ilvl w:val="0"/>
          <w:numId w:val="32"/>
        </w:numPr>
      </w:pPr>
      <w:r>
        <w:t>Jāi</w:t>
      </w:r>
      <w:r w:rsidRPr="003A6219">
        <w:t>zpild</w:t>
      </w:r>
      <w:r>
        <w:t>a</w:t>
      </w:r>
      <w:r w:rsidRPr="003A6219">
        <w:t xml:space="preserve"> visas integritātes pārbaudes un datu validāciju, lietojot ierobežojumus (svešas atslēgas un pārbaudes ierobežojumi) nevis trigerus, jo tie ir </w:t>
      </w:r>
      <w:r>
        <w:t>lēnāki</w:t>
      </w:r>
      <w:r w:rsidRPr="003A6219">
        <w:t xml:space="preserve">. Trigerus </w:t>
      </w:r>
      <w:r>
        <w:t>jā</w:t>
      </w:r>
      <w:r w:rsidRPr="003A6219">
        <w:t xml:space="preserve">izmanto vienīgi auditēšanai, klienta uzdevumiem un validācijai, ko nav iespējams izpildīt, lietojot </w:t>
      </w:r>
      <w:r w:rsidRPr="003A6219">
        <w:lastRenderedPageBreak/>
        <w:t xml:space="preserve">ierobežojumus. Ierobežojumi ietaupa laiku, jo nav jāraksta </w:t>
      </w:r>
      <w:r>
        <w:t xml:space="preserve">programmatūras </w:t>
      </w:r>
      <w:r w:rsidRPr="003A6219">
        <w:t xml:space="preserve">kodi šīm validācijām, viss darbs tiek atstāts </w:t>
      </w:r>
      <w:r w:rsidRPr="00195C7D">
        <w:rPr>
          <w:i/>
        </w:rPr>
        <w:t>Relational Database Management System</w:t>
      </w:r>
      <w:r w:rsidRPr="003A6219">
        <w:t xml:space="preserve"> </w:t>
      </w:r>
      <w:r>
        <w:t xml:space="preserve">(turpmāk tekstā – </w:t>
      </w:r>
      <w:r w:rsidRPr="003A6219">
        <w:t>RDBMS</w:t>
      </w:r>
      <w:r>
        <w:t>)</w:t>
      </w:r>
      <w:r w:rsidRPr="003A6219">
        <w:t xml:space="preserve"> ziņā. </w:t>
      </w:r>
    </w:p>
    <w:p w14:paraId="50C9037A" w14:textId="77777777" w:rsidR="00AB1F12" w:rsidRPr="003A6219" w:rsidRDefault="00AB1F12" w:rsidP="00AB1F12">
      <w:pPr>
        <w:pStyle w:val="Heading3"/>
      </w:pPr>
      <w:bookmarkStart w:id="216" w:name="_Toc141255605"/>
      <w:bookmarkStart w:id="217" w:name="_Toc259006251"/>
      <w:bookmarkStart w:id="218" w:name="_Toc260998578"/>
      <w:bookmarkStart w:id="219" w:name="_Toc350774219"/>
      <w:bookmarkStart w:id="220" w:name="_Toc353451176"/>
      <w:r w:rsidRPr="003A6219">
        <w:t>Dažādi ieteikumi</w:t>
      </w:r>
      <w:bookmarkEnd w:id="216"/>
      <w:bookmarkEnd w:id="217"/>
      <w:bookmarkEnd w:id="218"/>
      <w:bookmarkEnd w:id="219"/>
      <w:bookmarkEnd w:id="220"/>
      <w:r w:rsidRPr="003A6219">
        <w:t xml:space="preserve"> </w:t>
      </w:r>
    </w:p>
    <w:p w14:paraId="4A974FB6" w14:textId="7127DB08" w:rsidR="00AB1F12" w:rsidRPr="003A6219" w:rsidRDefault="00AB1F12" w:rsidP="00AB1F12">
      <w:pPr>
        <w:pStyle w:val="ListNumber"/>
        <w:numPr>
          <w:ilvl w:val="0"/>
          <w:numId w:val="40"/>
        </w:numPr>
      </w:pPr>
      <w:r w:rsidRPr="003A6219">
        <w:t xml:space="preserve">Iespēju robežās </w:t>
      </w:r>
      <w:r>
        <w:t>jā</w:t>
      </w:r>
      <w:r w:rsidRPr="003A6219">
        <w:t>mēģin</w:t>
      </w:r>
      <w:r>
        <w:t>a</w:t>
      </w:r>
      <w:r w:rsidRPr="003A6219">
        <w:t xml:space="preserve"> izvairīties no servera puses kursoriem. Datu pieejamībai un manipulācijām </w:t>
      </w:r>
      <w:r>
        <w:t>(</w:t>
      </w:r>
      <w:r w:rsidRPr="00195C7D">
        <w:rPr>
          <w:i/>
        </w:rPr>
        <w:t>procedural approach</w:t>
      </w:r>
      <w:r>
        <w:t>)</w:t>
      </w:r>
      <w:r w:rsidRPr="003A6219">
        <w:t xml:space="preserve"> vietā vienmēr </w:t>
      </w:r>
      <w:r>
        <w:t>jā</w:t>
      </w:r>
      <w:r w:rsidRPr="003A6219">
        <w:t xml:space="preserve">pielieto </w:t>
      </w:r>
      <w:r>
        <w:t>(</w:t>
      </w:r>
      <w:r w:rsidRPr="00195C7D">
        <w:rPr>
          <w:i/>
        </w:rPr>
        <w:t>set-based approach</w:t>
      </w:r>
      <w:r>
        <w:t>)</w:t>
      </w:r>
      <w:r w:rsidRPr="003A6219">
        <w:t xml:space="preserve">. Bieži no kursoriem var izvairīties, lietojot SELECT priekšrakstu. Ja kursors ir nenovēršams, </w:t>
      </w:r>
      <w:r>
        <w:t>jā</w:t>
      </w:r>
      <w:r w:rsidRPr="003A6219">
        <w:t xml:space="preserve">izmanto WHILE </w:t>
      </w:r>
      <w:r w:rsidR="005A5037" w:rsidRPr="003A6219">
        <w:t>cilpa</w:t>
      </w:r>
      <w:r w:rsidRPr="003A6219">
        <w:t xml:space="preserve">, jo tā vienmēr ir ātrāka par kursoru. Lai kursoru aizstātu ar WHILE cilpu, nepieciešama kolonna (primārā atslēga vai unikālā atslēga) katras rindas unikālai identifikācijai. Jebkurā gadījumā ikvienai tabulai nepieciešama primārā atslēga vai unikālā atslēga. </w:t>
      </w:r>
    </w:p>
    <w:p w14:paraId="29D9E4A4" w14:textId="77777777" w:rsidR="00AB1F12" w:rsidRPr="003A6219" w:rsidRDefault="00AB1F12" w:rsidP="00AB1F12">
      <w:pPr>
        <w:pStyle w:val="ListNumber"/>
        <w:numPr>
          <w:ilvl w:val="0"/>
          <w:numId w:val="32"/>
        </w:numPr>
      </w:pPr>
      <w:r w:rsidRPr="003A6219">
        <w:t xml:space="preserve">Skatus parasti lieto, lai specifiskiem lietotājiem, balstoties un viņu interesēm, parādītu specifiskus datus. Skatus parasti lieto arī, lai ierobežotu pieeju datu bāzes tabulām, piešķirot atļauju vienīgi uz skatiem. Vēl viena nozīmīga skatu lietošanas iespēja – tie vienkāršo pieprasījumus. Iekļaujot bieži nepieciešanos, </w:t>
      </w:r>
      <w:r>
        <w:t>k</w:t>
      </w:r>
      <w:r w:rsidRPr="003A6219">
        <w:t>omplicētos savienojumus un aprēķinus skatā, tie nebūs jāatkārto</w:t>
      </w:r>
      <w:r>
        <w:t xml:space="preserve"> </w:t>
      </w:r>
      <w:r w:rsidRPr="003A6219">
        <w:t xml:space="preserve">katrā pieprasījumā, bet vienkārši jāizvēlas no skata. </w:t>
      </w:r>
    </w:p>
    <w:p w14:paraId="27253428" w14:textId="73931608" w:rsidR="00AB1F12" w:rsidRPr="003A6219" w:rsidRDefault="00AB1F12" w:rsidP="00AB1F12">
      <w:pPr>
        <w:pStyle w:val="ListNumber"/>
        <w:numPr>
          <w:ilvl w:val="0"/>
          <w:numId w:val="32"/>
        </w:numPr>
      </w:pPr>
      <w:r w:rsidRPr="003A6219">
        <w:t xml:space="preserve">Ja vien ir iespējams, </w:t>
      </w:r>
      <w:r>
        <w:t>jā</w:t>
      </w:r>
      <w:r w:rsidRPr="003A6219">
        <w:t>izvēl</w:t>
      </w:r>
      <w:r>
        <w:t>as</w:t>
      </w:r>
      <w:r w:rsidRPr="003A6219">
        <w:t xml:space="preserve"> bināros vai attēlu failus (</w:t>
      </w:r>
      <w:r w:rsidRPr="00195C7D">
        <w:rPr>
          <w:i/>
        </w:rPr>
        <w:t>Binary Large Objects or BLOBs</w:t>
      </w:r>
      <w:r w:rsidRPr="003A6219">
        <w:t xml:space="preserve">) nesaglabāt datu bāzē. Tā vietā </w:t>
      </w:r>
      <w:r>
        <w:t>jā</w:t>
      </w:r>
      <w:r w:rsidRPr="003A6219">
        <w:t xml:space="preserve">saglabā datu bāzē ceļu pie binārā vai attēla faila un </w:t>
      </w:r>
      <w:r>
        <w:t>jā</w:t>
      </w:r>
      <w:r w:rsidRPr="003A6219">
        <w:t xml:space="preserve">izmanto to kā norādi uz aktuālo, kaut kur citur uz servera saglabāto, bināro failu. Ir labāk, ja šo lielo bināro failu izguve un darbības ar tiem notiek ārpus datu bāzes. Jāpatur prātā, ka datu bāze nav paredzēta failu uzglabāšanai. </w:t>
      </w:r>
      <w:r>
        <w:t>E-veselības IP aplikāciju ietvaros plānots bināros failus saglabāt Elektroniskajā dokumentu krātuvē.</w:t>
      </w:r>
    </w:p>
    <w:p w14:paraId="594EAE6F" w14:textId="77777777" w:rsidR="00AB1F12" w:rsidRPr="003A6219" w:rsidRDefault="00AB1F12" w:rsidP="00AB1F12">
      <w:pPr>
        <w:pStyle w:val="ListNumber"/>
        <w:numPr>
          <w:ilvl w:val="0"/>
          <w:numId w:val="32"/>
        </w:numPr>
      </w:pPr>
      <w:r w:rsidRPr="003A6219">
        <w:t xml:space="preserve">Iespēju robežās jāizvairās no dinamiskajiem SQL priekšrakstiem. Dinamiskie SQL tiecas būt lēnāki par statiskajiem, tā rezultātā SQL serverim jāģenerē izpildes plāns katram izpildlaikam. IF un CASE priekšraksti ir parocīgi, lai izvairītos no dinamiskajiem SQL. Otra dinamisko SQL lietošanas nepilnība ir nepieciešamība, </w:t>
      </w:r>
      <w:r w:rsidRPr="001C3D94">
        <w:t>ļaut lietotājam tieši piekļūt visiem piekļuves objektiem.</w:t>
      </w:r>
      <w:r w:rsidRPr="003A6219">
        <w:t xml:space="preserve">, līdzīgi kā tabulām un skatiem. Parasti lietotājiem piešķir pieeju saglabātām procedūrām, kurās ir norāde uz tabulām, bet nevis </w:t>
      </w:r>
      <w:r>
        <w:t xml:space="preserve">piešķir piekļuvi </w:t>
      </w:r>
      <w:r w:rsidRPr="003A6219">
        <w:t xml:space="preserve">pašām tabulām. Šajā gadījumā dinamiskie SQL nedarbosies. </w:t>
      </w:r>
    </w:p>
    <w:p w14:paraId="3A86B23D" w14:textId="77777777" w:rsidR="00AB1F12" w:rsidRPr="00195C7D" w:rsidRDefault="00AB1F12" w:rsidP="00AB1F12">
      <w:pPr>
        <w:pStyle w:val="ListNumber"/>
        <w:numPr>
          <w:ilvl w:val="0"/>
          <w:numId w:val="32"/>
        </w:numPr>
      </w:pPr>
      <w:r w:rsidRPr="00195C7D">
        <w:t>Iespēju robežās jāizvairās no NULL vērtības izmantošanas. Piemēram, ja nav uzdota teksta vērtība, jāizmanto tukšo simbolu virkne. Šī pieeja samazina lieko konvertējumu daudzumu starp priekšgalā (front-end) attēloto informāciju un datubāz</w:t>
      </w:r>
      <w:r>
        <w:t>ē</w:t>
      </w:r>
      <w:r w:rsidRPr="00195C7D">
        <w:t xml:space="preserve"> glabājamo informāciju.</w:t>
      </w:r>
    </w:p>
    <w:p w14:paraId="5C70A6CD" w14:textId="345B22C8" w:rsidR="00AB1F12" w:rsidRPr="003A6219" w:rsidRDefault="00AB1F12" w:rsidP="00AB1F12">
      <w:pPr>
        <w:pStyle w:val="ListNumber"/>
        <w:numPr>
          <w:ilvl w:val="0"/>
          <w:numId w:val="32"/>
        </w:numPr>
      </w:pPr>
      <w:r w:rsidRPr="003A6219">
        <w:t xml:space="preserve">INSERT priekšrakstā vienmēr </w:t>
      </w:r>
      <w:r>
        <w:t>jā</w:t>
      </w:r>
      <w:r w:rsidRPr="003A6219">
        <w:t xml:space="preserve">lieto </w:t>
      </w:r>
      <w:r w:rsidR="005A5037" w:rsidRPr="003A6219">
        <w:t>kolonnas saraksts</w:t>
      </w:r>
      <w:r w:rsidRPr="003A6219">
        <w:t xml:space="preserve">. Tas palīdzēs izvairīties no problēmām, mainot tabulas struktūru (pievienojot vai izslēdzot kolonnu). </w:t>
      </w:r>
    </w:p>
    <w:p w14:paraId="68BBDBBD" w14:textId="77777777" w:rsidR="00AB1F12" w:rsidRPr="003A6219" w:rsidRDefault="00AB1F12" w:rsidP="00AB1F12">
      <w:pPr>
        <w:pStyle w:val="ListNumber"/>
        <w:numPr>
          <w:ilvl w:val="0"/>
          <w:numId w:val="32"/>
        </w:numPr>
      </w:pPr>
      <w:r w:rsidRPr="003A6219">
        <w:t>Piekļuve pie tabulām visās glabājamās procedūrās un trigeros vienmēr notiek vienā un tajā pašā veidā. Tas ļauj izvairīties no strupsaķerēm (</w:t>
      </w:r>
      <w:r w:rsidRPr="003A6219">
        <w:rPr>
          <w:i/>
        </w:rPr>
        <w:t>deadlock)</w:t>
      </w:r>
      <w:r w:rsidRPr="003A6219">
        <w:t xml:space="preserve">. Tālāk aprakstīti citi pasākumi, kas jāņem vērā, lai izvairītos no strupsaķerēm: </w:t>
      </w:r>
    </w:p>
    <w:p w14:paraId="09E9D6A0" w14:textId="77777777" w:rsidR="00AB1F12" w:rsidRPr="003A6219" w:rsidRDefault="00AB1F12" w:rsidP="00AB1F12">
      <w:pPr>
        <w:pStyle w:val="ListNumber2"/>
        <w:numPr>
          <w:ilvl w:val="1"/>
          <w:numId w:val="32"/>
        </w:numPr>
        <w:ind w:left="1021" w:hanging="567"/>
      </w:pPr>
      <w:r w:rsidRPr="003A6219">
        <w:t>Transakcijām jābūt iespējami īsām.</w:t>
      </w:r>
    </w:p>
    <w:p w14:paraId="6ADB805B" w14:textId="77777777" w:rsidR="00AB1F12" w:rsidRPr="003A6219" w:rsidRDefault="00AB1F12" w:rsidP="00AB1F12">
      <w:pPr>
        <w:pStyle w:val="ListNumber2"/>
        <w:numPr>
          <w:ilvl w:val="1"/>
          <w:numId w:val="32"/>
        </w:numPr>
        <w:ind w:left="1021" w:hanging="567"/>
      </w:pPr>
      <w:r w:rsidRPr="003A6219">
        <w:t>Datu apmēram transakcijas laikā jābūt iespējami mazākam.</w:t>
      </w:r>
    </w:p>
    <w:p w14:paraId="01D800CC" w14:textId="77777777" w:rsidR="00AB1F12" w:rsidRPr="003A6219" w:rsidRDefault="00AB1F12" w:rsidP="00AB1F12">
      <w:pPr>
        <w:pStyle w:val="ListNumber2"/>
        <w:numPr>
          <w:ilvl w:val="1"/>
          <w:numId w:val="32"/>
        </w:numPr>
        <w:ind w:left="1021" w:hanging="567"/>
      </w:pPr>
      <w:r>
        <w:t xml:space="preserve">Nedrīkst </w:t>
      </w:r>
      <w:r w:rsidRPr="003A6219">
        <w:t>gaid</w:t>
      </w:r>
      <w:r>
        <w:t>ī</w:t>
      </w:r>
      <w:r w:rsidRPr="003A6219">
        <w:t>t</w:t>
      </w:r>
      <w:r>
        <w:t xml:space="preserve">, ka </w:t>
      </w:r>
      <w:r w:rsidRPr="003A6219">
        <w:t>lietotāj</w:t>
      </w:r>
      <w:r>
        <w:t>s</w:t>
      </w:r>
      <w:r w:rsidRPr="003A6219">
        <w:t xml:space="preserve"> ievad</w:t>
      </w:r>
      <w:r>
        <w:t xml:space="preserve">īs kādu </w:t>
      </w:r>
      <w:r w:rsidRPr="003A6219">
        <w:t>i</w:t>
      </w:r>
      <w:r>
        <w:t>nformāciju</w:t>
      </w:r>
      <w:r w:rsidRPr="003A6219">
        <w:t xml:space="preserve"> transakcijas laikā. </w:t>
      </w:r>
    </w:p>
    <w:p w14:paraId="56A34E93" w14:textId="77777777" w:rsidR="00AB1F12" w:rsidRPr="003A6219" w:rsidRDefault="00AB1F12" w:rsidP="00AB1F12">
      <w:pPr>
        <w:pStyle w:val="ListNumber2"/>
        <w:numPr>
          <w:ilvl w:val="1"/>
          <w:numId w:val="32"/>
        </w:numPr>
        <w:ind w:left="1021" w:hanging="567"/>
      </w:pPr>
      <w:r w:rsidRPr="003A6219">
        <w:t>Ne</w:t>
      </w:r>
      <w:r>
        <w:t xml:space="preserve">drīkst </w:t>
      </w:r>
      <w:r w:rsidRPr="003A6219">
        <w:t>izmantot augstākā līmeņa slēdzošas norādes (</w:t>
      </w:r>
      <w:r w:rsidRPr="00195C7D">
        <w:rPr>
          <w:i/>
        </w:rPr>
        <w:t>locking hints</w:t>
      </w:r>
      <w:r w:rsidRPr="003A6219">
        <w:t>) vai ierobežojošus izdalīšanas līmeņus (</w:t>
      </w:r>
      <w:r w:rsidRPr="00195C7D">
        <w:rPr>
          <w:i/>
        </w:rPr>
        <w:t>restrictive isolation levels</w:t>
      </w:r>
      <w:r w:rsidRPr="003A6219">
        <w:t xml:space="preserve">), ja vien tie nav </w:t>
      </w:r>
      <w:r>
        <w:t>kritiski</w:t>
      </w:r>
      <w:r w:rsidRPr="003A6219">
        <w:t xml:space="preserve"> nepieciešami.</w:t>
      </w:r>
    </w:p>
    <w:p w14:paraId="520A4DA6" w14:textId="1B3366AA" w:rsidR="00AB1F12" w:rsidRPr="003A6219" w:rsidRDefault="00AB1F12" w:rsidP="00AB1F12">
      <w:pPr>
        <w:pStyle w:val="ListNumber2"/>
        <w:numPr>
          <w:ilvl w:val="1"/>
          <w:numId w:val="32"/>
        </w:numPr>
        <w:ind w:left="1021" w:hanging="567"/>
      </w:pPr>
      <w:r w:rsidRPr="003A6219">
        <w:t>Priekšgala (</w:t>
      </w:r>
      <w:r w:rsidRPr="00195C7D">
        <w:rPr>
          <w:i/>
        </w:rPr>
        <w:t>front-end</w:t>
      </w:r>
      <w:r w:rsidRPr="003A6219">
        <w:t xml:space="preserve">) lietotnes </w:t>
      </w:r>
      <w:r>
        <w:t>jā</w:t>
      </w:r>
      <w:r w:rsidRPr="003A6219">
        <w:t>veido strupsaķeres inteliģentas (</w:t>
      </w:r>
      <w:r w:rsidRPr="00195C7D">
        <w:rPr>
          <w:i/>
        </w:rPr>
        <w:t>deadlock-intelligent</w:t>
      </w:r>
      <w:r w:rsidRPr="003A6219">
        <w:t>), t.i., šīm lietotnēm jāspēj atkal</w:t>
      </w:r>
      <w:r w:rsidR="00F43B8C">
        <w:t xml:space="preserve"> </w:t>
      </w:r>
      <w:r w:rsidRPr="003A6219">
        <w:t>iesniegt (</w:t>
      </w:r>
      <w:r w:rsidRPr="00195C7D">
        <w:rPr>
          <w:i/>
        </w:rPr>
        <w:t>resubmit</w:t>
      </w:r>
      <w:r w:rsidRPr="003A6219">
        <w:t xml:space="preserve">) transakciju, ja gadījumā iepriekšējā transakcija ir cietusi kļūdu 1205. </w:t>
      </w:r>
    </w:p>
    <w:p w14:paraId="7051A787" w14:textId="77777777" w:rsidR="00AB1F12" w:rsidRPr="003A6219" w:rsidRDefault="00AB1F12" w:rsidP="00AB1F12">
      <w:pPr>
        <w:pStyle w:val="ListNumber2"/>
        <w:numPr>
          <w:ilvl w:val="1"/>
          <w:numId w:val="32"/>
        </w:numPr>
        <w:ind w:left="1021" w:hanging="567"/>
      </w:pPr>
      <w:r w:rsidRPr="003A6219">
        <w:lastRenderedPageBreak/>
        <w:t xml:space="preserve">Visi SQL servera atgrieztie rezultāti nekavējoties ir jāapstrādā lietojumā, lai iespējami ātrāk atbrīvotu bloķētos datu bāzes ierakstus. </w:t>
      </w:r>
    </w:p>
    <w:p w14:paraId="0794D82A" w14:textId="77777777" w:rsidR="00AB1F12" w:rsidRPr="003A6219" w:rsidRDefault="00AB1F12" w:rsidP="00AB1F12">
      <w:pPr>
        <w:pStyle w:val="ListNumber"/>
        <w:numPr>
          <w:ilvl w:val="0"/>
          <w:numId w:val="32"/>
        </w:numPr>
      </w:pPr>
      <w:r w:rsidRPr="003A6219">
        <w:t>Uzdevumi, piemēram, virknes (</w:t>
      </w:r>
      <w:r w:rsidRPr="003A6219">
        <w:rPr>
          <w:i/>
        </w:rPr>
        <w:t>string</w:t>
      </w:r>
      <w:r w:rsidRPr="003A6219">
        <w:t>) manipulācijas, konkatenācija, rindu numurēšana, burtenes konversija u.c., jāpārnes uz lietojumu no datu bāzes servera pie nosacījuma, ka tie patērēs pietiekami daudz CPU laika. Turklāt, vienkāršajām validācijām jānotiek datu ievades laikā lietojumā vai lietojuma biznesa loģikas klasē.</w:t>
      </w:r>
      <w:r w:rsidRPr="003A6219">
        <w:rPr>
          <w:color w:val="FF0000"/>
        </w:rPr>
        <w:t xml:space="preserve"> </w:t>
      </w:r>
      <w:r w:rsidRPr="003A6219">
        <w:t>Tas samazinās nevajadzīgu tīkla apriti (</w:t>
      </w:r>
      <w:r w:rsidRPr="003A6219">
        <w:rPr>
          <w:i/>
        </w:rPr>
        <w:t>roundtrips</w:t>
      </w:r>
      <w:r w:rsidRPr="003A6219">
        <w:t xml:space="preserve">). </w:t>
      </w:r>
    </w:p>
    <w:p w14:paraId="743568F2" w14:textId="77777777" w:rsidR="00AB1F12" w:rsidRPr="003A6219" w:rsidRDefault="00AB1F12" w:rsidP="00AB1F12">
      <w:pPr>
        <w:pStyle w:val="ListNumber"/>
        <w:numPr>
          <w:ilvl w:val="0"/>
          <w:numId w:val="32"/>
        </w:numPr>
      </w:pPr>
      <w:r w:rsidRPr="003A6219">
        <w:t>MSSQL 2000 serveris tūlīt pēc datu manipulācijas priekšraksta (INSERT/UPDATE/DELETE) izpildes vienmēr pārbauda MSSQL 2000 globālo mainīgo, līdz ar to, kļūdas gadījumā iespējams atritināt (</w:t>
      </w:r>
      <w:r w:rsidRPr="003A6219">
        <w:rPr>
          <w:i/>
        </w:rPr>
        <w:t>rollback</w:t>
      </w:r>
      <w:r w:rsidRPr="003A6219">
        <w:t>) transakciju (kļūdas gadījumā @@ERROR vienmēr būs lielāks par 0). Tas ir svarīgi, jo pēc noklusējuma SQL serveris nevar atritināt visas iepriekšējās izmaiņas transakcijas ietvaros, ja specifiskais priekšraksts neizdodas. Šādu norisi iespējams mainīt, izpildot XACT_ABORT ON. MSSQL 2005 serverim izmantojiet “</w:t>
      </w:r>
      <w:r w:rsidRPr="003A6219">
        <w:rPr>
          <w:i/>
        </w:rPr>
        <w:t>try – catch</w:t>
      </w:r>
      <w:r w:rsidRPr="003A6219">
        <w:t>” blokus.</w:t>
      </w:r>
    </w:p>
    <w:p w14:paraId="4007F3C4" w14:textId="77777777" w:rsidR="00AB1F12" w:rsidRPr="003A6219" w:rsidRDefault="00AB1F12" w:rsidP="00AB1F12">
      <w:pPr>
        <w:pStyle w:val="ListNumber"/>
        <w:numPr>
          <w:ilvl w:val="0"/>
          <w:numId w:val="32"/>
        </w:numPr>
      </w:pPr>
      <w:r w:rsidRPr="003A6219">
        <w:t>@@ROWCOUNT mainīgajam parasti ir liela nozīme, lai noteiktu, cik rindas ir skāris iepriekšējais datu manipulācijas priekšraksts (arī izguve) un, balstoties uz to, var izvēlēties nodot (</w:t>
      </w:r>
      <w:r w:rsidRPr="003A6219">
        <w:rPr>
          <w:i/>
        </w:rPr>
        <w:t>commit</w:t>
      </w:r>
      <w:r w:rsidRPr="003A6219">
        <w:t>) vai atritināt (</w:t>
      </w:r>
      <w:r w:rsidRPr="003A6219">
        <w:rPr>
          <w:i/>
        </w:rPr>
        <w:t>rollback</w:t>
      </w:r>
      <w:r w:rsidRPr="003A6219">
        <w:t xml:space="preserve">) specifisku transakciju. </w:t>
      </w:r>
    </w:p>
    <w:p w14:paraId="0C1F769B" w14:textId="77777777" w:rsidR="00AB1F12" w:rsidRPr="003A6219" w:rsidRDefault="00AB1F12" w:rsidP="00AB1F12">
      <w:pPr>
        <w:pStyle w:val="ListNumber"/>
        <w:numPr>
          <w:ilvl w:val="0"/>
          <w:numId w:val="32"/>
        </w:numPr>
      </w:pPr>
      <w:r w:rsidRPr="003A6219">
        <w:t xml:space="preserve">Datumos 2 ciparu gadskaitļa vietā vienmēr </w:t>
      </w:r>
      <w:r>
        <w:t>jā</w:t>
      </w:r>
      <w:r w:rsidRPr="003A6219">
        <w:t xml:space="preserve">saglabā 4 ciparu gadskaitli (īpaši, ja </w:t>
      </w:r>
      <w:r>
        <w:t xml:space="preserve">tiek </w:t>
      </w:r>
      <w:r w:rsidRPr="003A6219">
        <w:t>lietot</w:t>
      </w:r>
      <w:r>
        <w:t>as</w:t>
      </w:r>
      <w:r w:rsidRPr="003A6219">
        <w:t xml:space="preserve"> CHAR vai INT datu tipu kolonnas), lai izvairītos no problēmām un neskaidrībām. DATETIME kolonnu gadījumā tā nebūs problēma, jo gadsimts tiks saglabāts pat, ja būs specificē</w:t>
      </w:r>
      <w:r>
        <w:t>ts</w:t>
      </w:r>
      <w:r w:rsidRPr="003A6219">
        <w:t xml:space="preserve"> 2 ciparu gadskaitli</w:t>
      </w:r>
      <w:r>
        <w:t>s</w:t>
      </w:r>
      <w:r w:rsidRPr="003A6219">
        <w:t xml:space="preserve">. </w:t>
      </w:r>
      <w:r>
        <w:t>V</w:t>
      </w:r>
      <w:r w:rsidRPr="003A6219">
        <w:t xml:space="preserve">ienmēr labāk ir saglabāt 4 ciparu gadskaitli, arī DATETIME kolonnu gadījumā. </w:t>
      </w:r>
    </w:p>
    <w:p w14:paraId="5F9C8CC2" w14:textId="2E15C7F7" w:rsidR="00A54981" w:rsidRPr="00F11574" w:rsidRDefault="00AB1F12" w:rsidP="00AB1F12">
      <w:r w:rsidRPr="003A6219">
        <w:t>Ne</w:t>
      </w:r>
      <w:r>
        <w:t xml:space="preserve">drīkst </w:t>
      </w:r>
      <w:r w:rsidRPr="003A6219">
        <w:t>aizmirst izpildīt unikālos ierobežojumus savām paralēlatslēgām (</w:t>
      </w:r>
      <w:r w:rsidRPr="003A6219">
        <w:rPr>
          <w:i/>
        </w:rPr>
        <w:t>alternate keys</w:t>
      </w:r>
      <w:r w:rsidRPr="003A6219">
        <w:t>).</w:t>
      </w:r>
    </w:p>
    <w:p w14:paraId="13D0DCD9" w14:textId="4045FFE3" w:rsidR="00A54981" w:rsidRPr="00F11574" w:rsidRDefault="00A54981" w:rsidP="00A54981">
      <w:pPr>
        <w:pStyle w:val="Heading1"/>
      </w:pPr>
      <w:bookmarkStart w:id="221" w:name="_Toc306009842"/>
      <w:bookmarkStart w:id="222" w:name="_Toc353451177"/>
      <w:r w:rsidRPr="00F11574">
        <w:lastRenderedPageBreak/>
        <w:t xml:space="preserve">Oracle datu bāzes un Java programmēšanas </w:t>
      </w:r>
      <w:bookmarkEnd w:id="221"/>
      <w:r w:rsidR="00FD28ED" w:rsidRPr="00F11574">
        <w:t>vadlīnijas</w:t>
      </w:r>
      <w:bookmarkEnd w:id="222"/>
    </w:p>
    <w:p w14:paraId="4EB539A9" w14:textId="77777777" w:rsidR="00A54981" w:rsidRPr="00F11574" w:rsidRDefault="00A54981" w:rsidP="00A54981">
      <w:pPr>
        <w:pStyle w:val="Heading2"/>
      </w:pPr>
      <w:bookmarkStart w:id="223" w:name="_Toc305773823"/>
      <w:bookmarkStart w:id="224" w:name="_Toc306009843"/>
      <w:bookmarkStart w:id="225" w:name="_Toc353451178"/>
      <w:r w:rsidRPr="00F11574">
        <w:t>Java projektu izstrādes vadlīnijas</w:t>
      </w:r>
      <w:bookmarkEnd w:id="223"/>
      <w:bookmarkEnd w:id="224"/>
      <w:bookmarkEnd w:id="225"/>
    </w:p>
    <w:p w14:paraId="1971F784" w14:textId="77777777" w:rsidR="00A54981" w:rsidRPr="00F11574" w:rsidRDefault="00A54981" w:rsidP="00A54981">
      <w:pPr>
        <w:pStyle w:val="Heading3"/>
      </w:pPr>
      <w:bookmarkStart w:id="226" w:name="_Toc305773824"/>
      <w:bookmarkStart w:id="227" w:name="_Toc306009844"/>
      <w:bookmarkStart w:id="228" w:name="_Toc353451179"/>
      <w:r w:rsidRPr="00F11574">
        <w:t>Programmēšanas vide</w:t>
      </w:r>
      <w:bookmarkEnd w:id="226"/>
      <w:bookmarkEnd w:id="227"/>
      <w:bookmarkEnd w:id="228"/>
      <w:r w:rsidRPr="00F11574">
        <w:t xml:space="preserve"> </w:t>
      </w:r>
    </w:p>
    <w:p w14:paraId="443144BE" w14:textId="77777777" w:rsidR="00A54981" w:rsidRPr="00F11574" w:rsidRDefault="00A54981" w:rsidP="00A54981">
      <w:r w:rsidRPr="00F11574">
        <w:t xml:space="preserve">Risinājuma dažu moduļu izstrāde pamatā tiek veikta </w:t>
      </w:r>
      <w:r w:rsidRPr="00F11574">
        <w:rPr>
          <w:i/>
        </w:rPr>
        <w:t>Netbeans</w:t>
      </w:r>
      <w:r w:rsidRPr="00F11574">
        <w:t xml:space="preserve"> izstrādes vidē. Atkarībā no projekta prasībām, var tikt izmantota </w:t>
      </w:r>
      <w:r w:rsidRPr="00F11574">
        <w:rPr>
          <w:i/>
        </w:rPr>
        <w:t xml:space="preserve">JDeveloper </w:t>
      </w:r>
      <w:r w:rsidRPr="00F11574">
        <w:t xml:space="preserve">vai </w:t>
      </w:r>
      <w:r w:rsidRPr="00F11574">
        <w:rPr>
          <w:i/>
        </w:rPr>
        <w:t xml:space="preserve">Eclipse </w:t>
      </w:r>
      <w:r w:rsidRPr="00F11574">
        <w:t>vide.</w:t>
      </w:r>
    </w:p>
    <w:p w14:paraId="3126F2EF" w14:textId="77777777" w:rsidR="00A54981" w:rsidRPr="00F11574" w:rsidRDefault="00A54981" w:rsidP="00A54981">
      <w:pPr>
        <w:rPr>
          <w:i/>
        </w:rPr>
      </w:pPr>
      <w:r w:rsidRPr="00F11574">
        <w:t xml:space="preserve">Java lietojumu izstrādē ir ieteicams izmantot </w:t>
      </w:r>
      <w:r w:rsidRPr="00FD28ED">
        <w:rPr>
          <w:i/>
        </w:rPr>
        <w:t>Apache</w:t>
      </w:r>
      <w:r w:rsidRPr="00F11574">
        <w:t xml:space="preserve"> </w:t>
      </w:r>
      <w:r w:rsidRPr="00FD28ED">
        <w:rPr>
          <w:i/>
        </w:rPr>
        <w:t>Maven</w:t>
      </w:r>
      <w:r w:rsidRPr="00F11574">
        <w:t xml:space="preserve"> programmatūru un rīkus. </w:t>
      </w:r>
      <w:r w:rsidRPr="00FD28ED">
        <w:rPr>
          <w:i/>
        </w:rPr>
        <w:t>Maven</w:t>
      </w:r>
      <w:r w:rsidRPr="00F11574">
        <w:t xml:space="preserve"> nodrošina standartizētu lietojuma projekta un atkarību pārvaldību, automatizētu testu un būvējumu pārvaldību. </w:t>
      </w:r>
      <w:r w:rsidRPr="00FD28ED">
        <w:rPr>
          <w:i/>
        </w:rPr>
        <w:t>Maven</w:t>
      </w:r>
      <w:r w:rsidRPr="00F11574">
        <w:t xml:space="preserve"> projekti nav atkarīgi no konkrētas izstrādes vides un projekta konfigurācija tiek aprakstīta centrālā XML datnē </w:t>
      </w:r>
      <w:r w:rsidRPr="00F11574">
        <w:rPr>
          <w:i/>
        </w:rPr>
        <w:t>pom.xml.</w:t>
      </w:r>
    </w:p>
    <w:p w14:paraId="3E42805C" w14:textId="77777777" w:rsidR="00A54981" w:rsidRPr="00F11574" w:rsidRDefault="00A54981" w:rsidP="00A54981">
      <w:pPr>
        <w:pStyle w:val="Heading3"/>
      </w:pPr>
      <w:bookmarkStart w:id="229" w:name="_Toc305773825"/>
      <w:bookmarkStart w:id="230" w:name="_Toc306009845"/>
      <w:bookmarkStart w:id="231" w:name="_Toc353451180"/>
      <w:r w:rsidRPr="00F11574">
        <w:t>Maven vadlīnijas</w:t>
      </w:r>
      <w:bookmarkEnd w:id="229"/>
      <w:bookmarkEnd w:id="230"/>
      <w:bookmarkEnd w:id="231"/>
    </w:p>
    <w:p w14:paraId="1843127B" w14:textId="77777777" w:rsidR="00A54981" w:rsidRPr="00F11574" w:rsidRDefault="00A54981" w:rsidP="00A54981">
      <w:pPr>
        <w:pStyle w:val="Heading4"/>
      </w:pPr>
      <w:bookmarkStart w:id="232" w:name="_Toc305773826"/>
      <w:bookmarkStart w:id="233" w:name="_Toc306009846"/>
      <w:bookmarkStart w:id="234" w:name="_Toc353451181"/>
      <w:r w:rsidRPr="00F11574">
        <w:t>Projekta struktūra</w:t>
      </w:r>
      <w:bookmarkEnd w:id="232"/>
      <w:bookmarkEnd w:id="233"/>
      <w:bookmarkEnd w:id="234"/>
    </w:p>
    <w:p w14:paraId="6028AFFB" w14:textId="77777777" w:rsidR="00A54981" w:rsidRPr="00F11574" w:rsidRDefault="00A54981" w:rsidP="00A54981">
      <w:r w:rsidRPr="00F11574">
        <w:rPr>
          <w:i/>
        </w:rPr>
        <w:t>Maven</w:t>
      </w:r>
      <w:r w:rsidRPr="00F11574">
        <w:t xml:space="preserve"> projektam ir sekojoša standarta direktoriju struktūra (atkarībā no projekta veida, var būt specifiskas apakšdirektorijas):</w:t>
      </w:r>
    </w:p>
    <w:p w14:paraId="13F40BF9" w14:textId="77777777" w:rsidR="00A54981" w:rsidRPr="00F11574" w:rsidRDefault="00A54981" w:rsidP="00A54981">
      <w:pPr>
        <w:pStyle w:val="Pictureposition"/>
      </w:pPr>
      <w:r w:rsidRPr="00F11574">
        <w:rPr>
          <w:noProof/>
          <w:lang w:eastAsia="lv-LV"/>
        </w:rPr>
        <w:drawing>
          <wp:inline distT="0" distB="0" distL="0" distR="0" wp14:anchorId="4044E4D5" wp14:editId="2E0B909A">
            <wp:extent cx="1821815" cy="1569720"/>
            <wp:effectExtent l="0" t="0" r="698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1815" cy="1569720"/>
                    </a:xfrm>
                    <a:prstGeom prst="rect">
                      <a:avLst/>
                    </a:prstGeom>
                    <a:noFill/>
                    <a:ln>
                      <a:noFill/>
                    </a:ln>
                  </pic:spPr>
                </pic:pic>
              </a:graphicData>
            </a:graphic>
          </wp:inline>
        </w:drawing>
      </w:r>
    </w:p>
    <w:p w14:paraId="147C167E" w14:textId="77777777" w:rsidR="00A54981" w:rsidRPr="00F11574" w:rsidRDefault="00A54981" w:rsidP="00A54981">
      <w:pPr>
        <w:pStyle w:val="Picturecaption"/>
        <w:rPr>
          <w:lang w:eastAsia="lv-LV"/>
        </w:rPr>
      </w:pPr>
      <w:r w:rsidRPr="00F11574">
        <w:rPr>
          <w:lang w:eastAsia="lv-LV"/>
        </w:rPr>
        <w:fldChar w:fldCharType="begin"/>
      </w:r>
      <w:r w:rsidRPr="00F11574">
        <w:rPr>
          <w:lang w:eastAsia="lv-LV"/>
        </w:rPr>
        <w:instrText xml:space="preserve"> SEQ Attēls \* ARABIC </w:instrText>
      </w:r>
      <w:r w:rsidRPr="00F11574">
        <w:rPr>
          <w:lang w:eastAsia="lv-LV"/>
        </w:rPr>
        <w:fldChar w:fldCharType="separate"/>
      </w:r>
      <w:bookmarkStart w:id="235" w:name="_Toc353451119"/>
      <w:r w:rsidR="007A4595">
        <w:rPr>
          <w:noProof/>
          <w:lang w:eastAsia="lv-LV"/>
        </w:rPr>
        <w:t>1</w:t>
      </w:r>
      <w:r w:rsidRPr="00F11574">
        <w:rPr>
          <w:lang w:eastAsia="lv-LV"/>
        </w:rPr>
        <w:fldChar w:fldCharType="end"/>
      </w:r>
      <w:r w:rsidRPr="00F11574">
        <w:rPr>
          <w:lang w:eastAsia="lv-LV"/>
        </w:rPr>
        <w:t>.attēls. Maven direktoriju struktūra</w:t>
      </w:r>
      <w:bookmarkEnd w:id="235"/>
    </w:p>
    <w:p w14:paraId="77779ABD" w14:textId="77777777" w:rsidR="00A54981" w:rsidRPr="00F11574" w:rsidRDefault="00A54981" w:rsidP="00A54981">
      <w:r w:rsidRPr="00F11574">
        <w:t xml:space="preserve">Projekta saknes direktorijā ir projekta konfigurācijas datne </w:t>
      </w:r>
      <w:r w:rsidRPr="00F11574">
        <w:rPr>
          <w:i/>
        </w:rPr>
        <w:t>pom.</w:t>
      </w:r>
      <w:r w:rsidRPr="00F11574">
        <w:t xml:space="preserve">xml, un divas direktorijas – </w:t>
      </w:r>
      <w:r w:rsidRPr="00F11574">
        <w:rPr>
          <w:i/>
        </w:rPr>
        <w:t>src</w:t>
      </w:r>
      <w:r w:rsidRPr="00F11574">
        <w:t xml:space="preserve">, kas satur visu projekta kodu un </w:t>
      </w:r>
      <w:r w:rsidRPr="00F11574">
        <w:rPr>
          <w:i/>
        </w:rPr>
        <w:t>target</w:t>
      </w:r>
      <w:r w:rsidRPr="00F11574">
        <w:t>, kas satur kompilētos un ģenerētos objektus.</w:t>
      </w:r>
    </w:p>
    <w:p w14:paraId="427842FD" w14:textId="77777777" w:rsidR="00A54981" w:rsidRPr="00F11574" w:rsidRDefault="00A54981" w:rsidP="00A54981">
      <w:r w:rsidRPr="00F11574">
        <w:t>Projektā var būt sekojošas apakšdirektorijas:</w:t>
      </w:r>
    </w:p>
    <w:p w14:paraId="1AAEC758" w14:textId="77777777" w:rsidR="00A54981" w:rsidRPr="00F11574" w:rsidRDefault="00A54981" w:rsidP="009D4735">
      <w:pPr>
        <w:numPr>
          <w:ilvl w:val="0"/>
          <w:numId w:val="24"/>
        </w:numPr>
      </w:pPr>
      <w:r w:rsidRPr="00F11574">
        <w:t>src/main/java – saknes direktorija Java pirmkodam;</w:t>
      </w:r>
    </w:p>
    <w:p w14:paraId="3E222FDE" w14:textId="77777777" w:rsidR="00A54981" w:rsidRPr="00F11574" w:rsidRDefault="00A54981" w:rsidP="009D4735">
      <w:pPr>
        <w:numPr>
          <w:ilvl w:val="0"/>
          <w:numId w:val="24"/>
        </w:numPr>
      </w:pPr>
      <w:r w:rsidRPr="00F11574">
        <w:t>src/main/resources – dažādi lietojumā izmantojamie resursi – piemēram,</w:t>
      </w:r>
      <w:r w:rsidR="00A40F96" w:rsidRPr="00F11574">
        <w:t xml:space="preserve"> </w:t>
      </w:r>
      <w:r w:rsidRPr="00F11574">
        <w:t>attēli;</w:t>
      </w:r>
    </w:p>
    <w:p w14:paraId="40933AA1" w14:textId="77777777" w:rsidR="00A54981" w:rsidRPr="00F11574" w:rsidRDefault="00A54981" w:rsidP="009D4735">
      <w:pPr>
        <w:numPr>
          <w:ilvl w:val="0"/>
          <w:numId w:val="24"/>
        </w:numPr>
      </w:pPr>
      <w:r w:rsidRPr="00F11574">
        <w:t>src/main/filters – resursu filtri;</w:t>
      </w:r>
    </w:p>
    <w:p w14:paraId="6B3D0A4D" w14:textId="77777777" w:rsidR="00A54981" w:rsidRPr="00F11574" w:rsidRDefault="00A54981" w:rsidP="009D4735">
      <w:pPr>
        <w:numPr>
          <w:ilvl w:val="0"/>
          <w:numId w:val="24"/>
        </w:numPr>
      </w:pPr>
      <w:r w:rsidRPr="00F11574">
        <w:t>src/main/config – konfigurācijas datnes;</w:t>
      </w:r>
    </w:p>
    <w:p w14:paraId="1FC127AE" w14:textId="423F246E" w:rsidR="00A54981" w:rsidRPr="00F11574" w:rsidRDefault="00A54981" w:rsidP="009D4735">
      <w:pPr>
        <w:numPr>
          <w:ilvl w:val="0"/>
          <w:numId w:val="24"/>
        </w:numPr>
      </w:pPr>
      <w:r w:rsidRPr="00F11574">
        <w:t>src/main/webapp – projekta W</w:t>
      </w:r>
      <w:r w:rsidR="00FD28ED">
        <w:t>eb</w:t>
      </w:r>
      <w:r w:rsidRPr="00F11574">
        <w:t xml:space="preserve"> lapas (ja tādas ir);</w:t>
      </w:r>
    </w:p>
    <w:p w14:paraId="501C13DA" w14:textId="77777777" w:rsidR="00A54981" w:rsidRPr="00F11574" w:rsidRDefault="00A54981" w:rsidP="009D4735">
      <w:pPr>
        <w:numPr>
          <w:ilvl w:val="0"/>
          <w:numId w:val="24"/>
        </w:numPr>
      </w:pPr>
      <w:r w:rsidRPr="00F11574">
        <w:t>src/test/java – moduļu testi;</w:t>
      </w:r>
    </w:p>
    <w:p w14:paraId="603283A3" w14:textId="77777777" w:rsidR="00A54981" w:rsidRPr="00F11574" w:rsidRDefault="00A54981" w:rsidP="009D4735">
      <w:pPr>
        <w:numPr>
          <w:ilvl w:val="0"/>
          <w:numId w:val="24"/>
        </w:numPr>
      </w:pPr>
      <w:r w:rsidRPr="00F11574">
        <w:t>src/test/resources – moduļu testu resursi;</w:t>
      </w:r>
    </w:p>
    <w:p w14:paraId="0CF0DE35" w14:textId="77777777" w:rsidR="00A54981" w:rsidRPr="00F11574" w:rsidRDefault="00A54981" w:rsidP="009D4735">
      <w:pPr>
        <w:numPr>
          <w:ilvl w:val="0"/>
          <w:numId w:val="24"/>
        </w:numPr>
      </w:pPr>
      <w:r w:rsidRPr="00F11574">
        <w:t>src/main/filters – moduļu testu resursu filtri;</w:t>
      </w:r>
    </w:p>
    <w:p w14:paraId="0F895081" w14:textId="77777777" w:rsidR="00A54981" w:rsidRPr="00F11574" w:rsidRDefault="00A54981" w:rsidP="00A54981">
      <w:pPr>
        <w:pStyle w:val="Heading4"/>
      </w:pPr>
      <w:bookmarkStart w:id="236" w:name="_Toc305773827"/>
      <w:bookmarkStart w:id="237" w:name="_Toc306009847"/>
      <w:bookmarkStart w:id="238" w:name="_Toc353451182"/>
      <w:r w:rsidRPr="00F11574">
        <w:t>Projekta īpašības</w:t>
      </w:r>
      <w:bookmarkEnd w:id="236"/>
      <w:bookmarkEnd w:id="237"/>
      <w:bookmarkEnd w:id="238"/>
    </w:p>
    <w:p w14:paraId="21E20FA6" w14:textId="77777777" w:rsidR="00A54981" w:rsidRPr="00F11574" w:rsidRDefault="00A54981" w:rsidP="00A54981">
      <w:r w:rsidRPr="00F11574">
        <w:t xml:space="preserve">Projekta konfigurācijas datnē </w:t>
      </w:r>
      <w:r w:rsidRPr="00F11574">
        <w:rPr>
          <w:i/>
        </w:rPr>
        <w:t xml:space="preserve">pom.xml </w:t>
      </w:r>
      <w:r w:rsidRPr="00F11574">
        <w:t>kā minimums ir jānorāda šādas konfigurācijas īpašības:</w:t>
      </w:r>
    </w:p>
    <w:p w14:paraId="787F2247" w14:textId="49AD50C5" w:rsidR="00A54981" w:rsidRPr="00F11574" w:rsidRDefault="00A54981" w:rsidP="009D4735">
      <w:pPr>
        <w:numPr>
          <w:ilvl w:val="0"/>
          <w:numId w:val="25"/>
        </w:numPr>
      </w:pPr>
      <w:r w:rsidRPr="00F11574">
        <w:rPr>
          <w:b/>
        </w:rPr>
        <w:t xml:space="preserve">groupId </w:t>
      </w:r>
      <w:r w:rsidRPr="00F11574">
        <w:t>– izstrādātājs</w:t>
      </w:r>
      <w:r w:rsidR="00A40F96" w:rsidRPr="00F11574">
        <w:t xml:space="preserve"> –</w:t>
      </w:r>
      <w:r w:rsidR="00FD28ED" w:rsidRPr="00F11574">
        <w:t xml:space="preserve"> </w:t>
      </w:r>
      <w:r w:rsidRPr="00F11574">
        <w:t>lv.abcsoftware;</w:t>
      </w:r>
    </w:p>
    <w:p w14:paraId="4052E8DE" w14:textId="77777777" w:rsidR="00A54981" w:rsidRPr="00F11574" w:rsidRDefault="00A54981" w:rsidP="009D4735">
      <w:pPr>
        <w:numPr>
          <w:ilvl w:val="0"/>
          <w:numId w:val="25"/>
        </w:numPr>
      </w:pPr>
      <w:r w:rsidRPr="00F11574">
        <w:rPr>
          <w:b/>
        </w:rPr>
        <w:t xml:space="preserve">artifactId </w:t>
      </w:r>
      <w:r w:rsidRPr="00F11574">
        <w:t xml:space="preserve">– projekta identifikators; </w:t>
      </w:r>
    </w:p>
    <w:p w14:paraId="47BC55DA" w14:textId="77777777" w:rsidR="00A54981" w:rsidRPr="00F11574" w:rsidRDefault="00A54981" w:rsidP="009D4735">
      <w:pPr>
        <w:numPr>
          <w:ilvl w:val="0"/>
          <w:numId w:val="25"/>
        </w:numPr>
      </w:pPr>
      <w:r w:rsidRPr="00F11574">
        <w:rPr>
          <w:b/>
        </w:rPr>
        <w:lastRenderedPageBreak/>
        <w:t xml:space="preserve">version </w:t>
      </w:r>
      <w:r w:rsidRPr="00F11574">
        <w:t>– ģenerējamā objekta versija;</w:t>
      </w:r>
    </w:p>
    <w:p w14:paraId="1F3677CB" w14:textId="77777777" w:rsidR="00A54981" w:rsidRPr="00F11574" w:rsidRDefault="00A54981" w:rsidP="009D4735">
      <w:pPr>
        <w:numPr>
          <w:ilvl w:val="0"/>
          <w:numId w:val="25"/>
        </w:numPr>
      </w:pPr>
      <w:r w:rsidRPr="00F11574">
        <w:rPr>
          <w:b/>
        </w:rPr>
        <w:t>name</w:t>
      </w:r>
      <w:r w:rsidRPr="00F11574">
        <w:t xml:space="preserve"> – projekta nosaukums</w:t>
      </w:r>
    </w:p>
    <w:p w14:paraId="079E7A4B" w14:textId="77777777" w:rsidR="00A54981" w:rsidRPr="00F11574" w:rsidRDefault="00A54981" w:rsidP="00A54981">
      <w:pPr>
        <w:pStyle w:val="Heading4"/>
      </w:pPr>
      <w:bookmarkStart w:id="239" w:name="_Toc305773828"/>
      <w:bookmarkStart w:id="240" w:name="_Toc306009848"/>
      <w:bookmarkStart w:id="241" w:name="_Toc353451183"/>
      <w:r w:rsidRPr="00F11574">
        <w:t>Produktu versiju piešķiršana</w:t>
      </w:r>
      <w:bookmarkEnd w:id="239"/>
      <w:bookmarkEnd w:id="240"/>
      <w:bookmarkEnd w:id="241"/>
    </w:p>
    <w:p w14:paraId="65C65707" w14:textId="24BF37E1" w:rsidR="00A54981" w:rsidRPr="00F11574" w:rsidRDefault="00A54981" w:rsidP="00A54981">
      <w:pPr>
        <w:rPr>
          <w:sz w:val="24"/>
        </w:rPr>
      </w:pPr>
      <w:r w:rsidRPr="00F11574">
        <w:t xml:space="preserve">Ģenerējamajam produktam tiek </w:t>
      </w:r>
      <w:r w:rsidR="00731571" w:rsidRPr="00F11574">
        <w:t>uzstādītas versijas</w:t>
      </w:r>
      <w:r w:rsidRPr="00F11574">
        <w:t xml:space="preserve"> šādā formātā:</w:t>
      </w:r>
    </w:p>
    <w:p w14:paraId="050581D6" w14:textId="77777777" w:rsidR="00A54981" w:rsidRPr="00F11574" w:rsidRDefault="00A54981" w:rsidP="00A54981">
      <w:pPr>
        <w:pStyle w:val="Heading5"/>
      </w:pPr>
      <w:bookmarkStart w:id="242" w:name="_Toc305773829"/>
      <w:bookmarkStart w:id="243" w:name="_Toc306009849"/>
      <w:r w:rsidRPr="00F11574">
        <w:t>Produkta  versija</w:t>
      </w:r>
      <w:bookmarkEnd w:id="242"/>
      <w:bookmarkEnd w:id="243"/>
    </w:p>
    <w:p w14:paraId="3F529D7F" w14:textId="77777777" w:rsidR="00A54981" w:rsidRPr="00F11574" w:rsidRDefault="00A54981" w:rsidP="00A54981">
      <w:r w:rsidRPr="00F11574">
        <w:t>Projekta versijas formāts „M.m.b[-r]”, kur</w:t>
      </w:r>
    </w:p>
    <w:p w14:paraId="5F70F829" w14:textId="77777777" w:rsidR="00A54981" w:rsidRPr="00F11574" w:rsidRDefault="00A54981" w:rsidP="00A54981">
      <w:pPr>
        <w:tabs>
          <w:tab w:val="num" w:pos="900"/>
        </w:tabs>
        <w:ind w:left="900" w:hanging="360"/>
      </w:pPr>
      <w:r w:rsidRPr="00F11574">
        <w:t>M -pamatversijas numurs;</w:t>
      </w:r>
    </w:p>
    <w:p w14:paraId="0BED33BC" w14:textId="77777777" w:rsidR="00A54981" w:rsidRPr="00F11574" w:rsidRDefault="00A54981" w:rsidP="00A54981">
      <w:pPr>
        <w:tabs>
          <w:tab w:val="num" w:pos="900"/>
        </w:tabs>
        <w:ind w:left="900" w:hanging="360"/>
      </w:pPr>
      <w:r w:rsidRPr="00F11574">
        <w:t>m - otrais versijas numurs;</w:t>
      </w:r>
    </w:p>
    <w:p w14:paraId="25E669EC" w14:textId="77777777" w:rsidR="00A54981" w:rsidRPr="00F11574" w:rsidRDefault="00A54981" w:rsidP="00A54981">
      <w:pPr>
        <w:tabs>
          <w:tab w:val="num" w:pos="900"/>
        </w:tabs>
        <w:ind w:left="900" w:hanging="360"/>
      </w:pPr>
      <w:r w:rsidRPr="00F11574">
        <w:t>b - laidiena numurs;</w:t>
      </w:r>
    </w:p>
    <w:p w14:paraId="137A462C" w14:textId="77777777" w:rsidR="00A54981" w:rsidRPr="00F11574" w:rsidRDefault="00A54981" w:rsidP="00A54981">
      <w:pPr>
        <w:tabs>
          <w:tab w:val="num" w:pos="900"/>
        </w:tabs>
        <w:ind w:left="900" w:hanging="360"/>
      </w:pPr>
      <w:r w:rsidRPr="00F11574">
        <w:t>r – iespējama vērtība „SNAPSHOT”, kas nozīmē, ka ģenerētais objekts vēl nav fināla versija, bet vēl ir izstrādē;</w:t>
      </w:r>
    </w:p>
    <w:p w14:paraId="54E2CBBE" w14:textId="77777777" w:rsidR="00A54981" w:rsidRPr="00F11574" w:rsidRDefault="00A54981" w:rsidP="00A54981">
      <w:pPr>
        <w:pStyle w:val="Heading5"/>
      </w:pPr>
      <w:bookmarkStart w:id="244" w:name="_Toc305773830"/>
      <w:bookmarkStart w:id="245" w:name="_Toc306009850"/>
      <w:r w:rsidRPr="00F11574">
        <w:t>Versiju numuru izmaiņas nosacījumi</w:t>
      </w:r>
      <w:bookmarkEnd w:id="244"/>
      <w:bookmarkEnd w:id="245"/>
    </w:p>
    <w:p w14:paraId="1BAF15FC" w14:textId="77777777" w:rsidR="00A54981" w:rsidRPr="00F11574" w:rsidRDefault="00A54981" w:rsidP="00A54981">
      <w:r w:rsidRPr="00F11574">
        <w:t>Izstrādes laikā, ģenerējam produktam versijai tiek pievienots „SNAPSHOT”.</w:t>
      </w:r>
    </w:p>
    <w:p w14:paraId="26EB35D9" w14:textId="77777777" w:rsidR="00A54981" w:rsidRPr="00F11574" w:rsidRDefault="00A54981" w:rsidP="00A54981">
      <w:r w:rsidRPr="00F11574">
        <w:t xml:space="preserve">Laidiena revīzijas numurs tiek mainīts pēc jaunā laidiena sagatavošanas. Laidiena versija tiek mainīta pēc mazām izmaiņām vai labojumiem </w:t>
      </w:r>
      <w:r w:rsidRPr="00F11574">
        <w:rPr>
          <w:i/>
        </w:rPr>
        <w:t>produkt</w:t>
      </w:r>
    </w:p>
    <w:p w14:paraId="287D7C62" w14:textId="77777777" w:rsidR="00A54981" w:rsidRPr="00F11574" w:rsidRDefault="00A54981" w:rsidP="00A54981">
      <w:r w:rsidRPr="00F11574">
        <w:t>Otrais versijas numurs tiek mainīts, ja tiek veiktas izmaiņas, kas noved pie funkcionalitātes izmaiņām vai jaunās funkcionalitātes pievienošana.</w:t>
      </w:r>
    </w:p>
    <w:p w14:paraId="71197811" w14:textId="77777777" w:rsidR="00A54981" w:rsidRPr="00F11574" w:rsidRDefault="00A54981" w:rsidP="00A54981">
      <w:r w:rsidRPr="00F11574">
        <w:t>Pamatversijas numurs tiek mainīts, ja tek mainīta produkta struktūra un izveides principi.</w:t>
      </w:r>
    </w:p>
    <w:p w14:paraId="7920146A" w14:textId="77777777" w:rsidR="00A54981" w:rsidRPr="00F11574" w:rsidRDefault="00A54981" w:rsidP="00A54981">
      <w:pPr>
        <w:pStyle w:val="Heading3"/>
      </w:pPr>
      <w:bookmarkStart w:id="246" w:name="_Toc305773831"/>
      <w:bookmarkStart w:id="247" w:name="_Toc306009851"/>
      <w:bookmarkStart w:id="248" w:name="_Toc353451184"/>
      <w:r w:rsidRPr="00F11574">
        <w:t>Projekta izmaiņu apraksts</w:t>
      </w:r>
      <w:bookmarkEnd w:id="246"/>
      <w:bookmarkEnd w:id="247"/>
      <w:bookmarkEnd w:id="248"/>
    </w:p>
    <w:p w14:paraId="5EBC2A9B" w14:textId="77777777" w:rsidR="00A54981" w:rsidRPr="00F11574" w:rsidRDefault="00A54981" w:rsidP="00A54981">
      <w:r w:rsidRPr="00F11574">
        <w:rPr>
          <w:i/>
        </w:rPr>
        <w:t>Maven</w:t>
      </w:r>
      <w:r w:rsidRPr="00F11574">
        <w:t xml:space="preserve"> projektam tiek ģenerēta projektu aprakstošā vietne HTML formātā, izmantojot “mvn site” mērķi. Projekta izmaiņas tiek ģenerētas projekta vietnes ietvaros, izmantojot </w:t>
      </w:r>
      <w:r w:rsidRPr="00FD28ED">
        <w:rPr>
          <w:i/>
        </w:rPr>
        <w:t>Maven</w:t>
      </w:r>
      <w:r w:rsidRPr="00F11574">
        <w:t xml:space="preserve"> spraudni “Maven changes plugin”. </w:t>
      </w:r>
    </w:p>
    <w:p w14:paraId="73BB5F23" w14:textId="77777777" w:rsidR="00A54981" w:rsidRPr="00F11574" w:rsidRDefault="00A54981" w:rsidP="00A54981">
      <w:r w:rsidRPr="00F11574">
        <w:t>Katram laidienam ir jāapraksta izmaiņas, kas veiktas tā ietvaros.</w:t>
      </w:r>
    </w:p>
    <w:p w14:paraId="763DB1F4" w14:textId="77777777" w:rsidR="00A54981" w:rsidRPr="00F11574" w:rsidRDefault="00A54981" w:rsidP="00A54981">
      <w:pPr>
        <w:pStyle w:val="Heading3"/>
      </w:pPr>
      <w:bookmarkStart w:id="249" w:name="_Toc305773832"/>
      <w:bookmarkStart w:id="250" w:name="_Toc306009852"/>
      <w:bookmarkStart w:id="251" w:name="_Toc353451185"/>
      <w:r w:rsidRPr="00F11574">
        <w:t>Java koda izstrādes vadlīnijas</w:t>
      </w:r>
      <w:bookmarkEnd w:id="249"/>
      <w:bookmarkEnd w:id="250"/>
      <w:bookmarkEnd w:id="251"/>
    </w:p>
    <w:p w14:paraId="37E0E1BD" w14:textId="77777777" w:rsidR="00A54981" w:rsidRPr="00F11574" w:rsidRDefault="00A54981" w:rsidP="00A54981">
      <w:r w:rsidRPr="00F11574">
        <w:t xml:space="preserve">Rakstot Java kodu, ir vēlams ievērot Java valodas izstrādes vadlīnijas, kuras aprakstītas </w:t>
      </w:r>
      <w:r w:rsidRPr="00F11574">
        <w:fldChar w:fldCharType="begin"/>
      </w:r>
      <w:r w:rsidRPr="00F11574">
        <w:instrText xml:space="preserve"> REF _Ref305762741 \r \h </w:instrText>
      </w:r>
      <w:r w:rsidRPr="00F11574">
        <w:fldChar w:fldCharType="separate"/>
      </w:r>
      <w:r w:rsidR="007A4595">
        <w:t>[4]</w:t>
      </w:r>
      <w:r w:rsidRPr="00F11574">
        <w:fldChar w:fldCharType="end"/>
      </w:r>
      <w:r w:rsidRPr="00F11574">
        <w:t xml:space="preserve"> avotā. Tādējādi izstrādātais kods būs labāk pārskatāms un uzturams. </w:t>
      </w:r>
      <w:r w:rsidRPr="00F11574">
        <w:fldChar w:fldCharType="begin"/>
      </w:r>
      <w:r w:rsidRPr="00F11574">
        <w:instrText xml:space="preserve"> REF _Ref305762741 \r \h </w:instrText>
      </w:r>
      <w:r w:rsidRPr="00F11574">
        <w:fldChar w:fldCharType="separate"/>
      </w:r>
      <w:r w:rsidR="007A4595">
        <w:t>[4]</w:t>
      </w:r>
      <w:r w:rsidRPr="00F11574">
        <w:fldChar w:fldCharType="end"/>
      </w:r>
      <w:r w:rsidRPr="00F11574">
        <w:t xml:space="preserve"> avots iekļauj arī komentāru nosacījumus. Publiskajām klasēm un metodēm ir ieteicams rakstīt dokumentēšanas komentārus, no kuriem pēc tam būs iespējams uzģenerēt API dokumentāciju.</w:t>
      </w:r>
    </w:p>
    <w:p w14:paraId="4940F27E" w14:textId="77777777" w:rsidR="00A54981" w:rsidRPr="00F11574" w:rsidRDefault="00A54981" w:rsidP="00A54981">
      <w:pPr>
        <w:pStyle w:val="Heading3"/>
      </w:pPr>
      <w:bookmarkStart w:id="252" w:name="_Toc305773833"/>
      <w:bookmarkStart w:id="253" w:name="_Toc306009853"/>
      <w:bookmarkStart w:id="254" w:name="_Toc353451186"/>
      <w:r w:rsidRPr="00F11574">
        <w:t>Java EE vadlīnijas</w:t>
      </w:r>
      <w:bookmarkEnd w:id="252"/>
      <w:bookmarkEnd w:id="253"/>
      <w:bookmarkEnd w:id="254"/>
    </w:p>
    <w:p w14:paraId="5BA395A7" w14:textId="77777777" w:rsidR="00A54981" w:rsidRPr="00F11574" w:rsidRDefault="00A54981" w:rsidP="00A54981">
      <w:r w:rsidRPr="00F11574">
        <w:t xml:space="preserve">Izstrādājot Java EE lietojumus, jāievēro lietojumu un komponentu nosaukumu piešķiršanas vadlīnijas, kuras aprakstītas </w:t>
      </w:r>
      <w:r w:rsidRPr="00F11574">
        <w:fldChar w:fldCharType="begin"/>
      </w:r>
      <w:r w:rsidRPr="00F11574">
        <w:instrText xml:space="preserve"> REF _Ref305767331 \r \h </w:instrText>
      </w:r>
      <w:r w:rsidRPr="00F11574">
        <w:fldChar w:fldCharType="separate"/>
      </w:r>
      <w:r w:rsidR="007A4595">
        <w:t>[6]</w:t>
      </w:r>
      <w:r w:rsidRPr="00F11574">
        <w:fldChar w:fldCharType="end"/>
      </w:r>
      <w:r w:rsidRPr="00F11574">
        <w:t xml:space="preserve"> avotā.</w:t>
      </w:r>
    </w:p>
    <w:p w14:paraId="2DB10541" w14:textId="77777777" w:rsidR="00A54981" w:rsidRPr="00F11574" w:rsidRDefault="00A54981" w:rsidP="00A54981">
      <w:pPr>
        <w:pStyle w:val="Heading2"/>
      </w:pPr>
      <w:bookmarkStart w:id="255" w:name="_Toc305773834"/>
      <w:bookmarkStart w:id="256" w:name="_Toc306009854"/>
      <w:bookmarkStart w:id="257" w:name="_Toc353451187"/>
      <w:r w:rsidRPr="00F11574">
        <w:t>Vienošanās par nosaukumu piešķiršanu Oracle datu bāzes objektiem</w:t>
      </w:r>
      <w:bookmarkEnd w:id="255"/>
      <w:bookmarkEnd w:id="256"/>
      <w:bookmarkEnd w:id="257"/>
    </w:p>
    <w:p w14:paraId="7B23636E" w14:textId="77777777" w:rsidR="00A54981" w:rsidRPr="00F11574" w:rsidRDefault="00A54981" w:rsidP="00A54981">
      <w:r w:rsidRPr="00F11574">
        <w:t xml:space="preserve">Ieteicamā nosaukumu piešķiršanas vienošanās Oracle datu bāzes objektiem ir aprakstīta </w:t>
      </w:r>
      <w:r w:rsidRPr="00F11574">
        <w:fldChar w:fldCharType="begin"/>
      </w:r>
      <w:r w:rsidRPr="00F11574">
        <w:instrText xml:space="preserve"> REF _Ref137198934 \h </w:instrText>
      </w:r>
      <w:r w:rsidRPr="00F11574">
        <w:fldChar w:fldCharType="separate"/>
      </w:r>
      <w:r w:rsidR="007A4595">
        <w:rPr>
          <w:noProof/>
        </w:rPr>
        <w:t>3</w:t>
      </w:r>
      <w:r w:rsidRPr="00F11574">
        <w:fldChar w:fldCharType="end"/>
      </w:r>
      <w:r w:rsidR="00A40F96" w:rsidRPr="00F11574">
        <w:t>.</w:t>
      </w:r>
      <w:r w:rsidRPr="00F11574">
        <w:t>tabulā.</w:t>
      </w:r>
    </w:p>
    <w:p w14:paraId="17AA647B" w14:textId="77777777" w:rsidR="00A54981" w:rsidRPr="00F11574" w:rsidRDefault="00A54981" w:rsidP="00A54981">
      <w:pPr>
        <w:keepNext/>
        <w:spacing w:before="120" w:after="0" w:line="360" w:lineRule="auto"/>
        <w:jc w:val="right"/>
        <w:rPr>
          <w:rFonts w:cs="Arial"/>
          <w:b/>
          <w:bCs/>
          <w:iCs/>
          <w:sz w:val="20"/>
          <w:szCs w:val="20"/>
        </w:rPr>
      </w:pPr>
      <w:r w:rsidRPr="00F11574">
        <w:rPr>
          <w:rFonts w:cs="Arial"/>
          <w:b/>
          <w:bCs/>
          <w:iCs/>
          <w:sz w:val="20"/>
          <w:szCs w:val="20"/>
        </w:rPr>
        <w:lastRenderedPageBreak/>
        <w:fldChar w:fldCharType="begin"/>
      </w:r>
      <w:r w:rsidRPr="00F11574">
        <w:rPr>
          <w:rFonts w:cs="Arial"/>
          <w:b/>
          <w:bCs/>
          <w:iCs/>
          <w:sz w:val="20"/>
          <w:szCs w:val="20"/>
        </w:rPr>
        <w:instrText xml:space="preserve"> SEQ Tabula \* ARABIC </w:instrText>
      </w:r>
      <w:r w:rsidRPr="00F11574">
        <w:rPr>
          <w:rFonts w:cs="Arial"/>
          <w:b/>
          <w:bCs/>
          <w:iCs/>
          <w:sz w:val="20"/>
          <w:szCs w:val="20"/>
        </w:rPr>
        <w:fldChar w:fldCharType="separate"/>
      </w:r>
      <w:r w:rsidR="007A4595">
        <w:rPr>
          <w:rFonts w:cs="Arial"/>
          <w:b/>
          <w:bCs/>
          <w:iCs/>
          <w:noProof/>
          <w:sz w:val="20"/>
          <w:szCs w:val="20"/>
        </w:rPr>
        <w:t>4</w:t>
      </w:r>
      <w:r w:rsidRPr="00F11574">
        <w:rPr>
          <w:rFonts w:cs="Arial"/>
          <w:b/>
          <w:bCs/>
          <w:iCs/>
          <w:sz w:val="20"/>
          <w:szCs w:val="20"/>
        </w:rPr>
        <w:fldChar w:fldCharType="end"/>
      </w:r>
      <w:r w:rsidRPr="00F11574">
        <w:rPr>
          <w:rFonts w:cs="Arial"/>
          <w:b/>
          <w:bCs/>
          <w:iCs/>
          <w:sz w:val="20"/>
          <w:szCs w:val="20"/>
        </w:rPr>
        <w:t>. tabula</w:t>
      </w:r>
    </w:p>
    <w:p w14:paraId="7EDD7D59" w14:textId="77777777" w:rsidR="00A54981" w:rsidRPr="00F11574" w:rsidRDefault="00A54981" w:rsidP="00A54981">
      <w:pPr>
        <w:keepNext/>
        <w:spacing w:before="0" w:after="120" w:line="360" w:lineRule="auto"/>
        <w:jc w:val="center"/>
        <w:rPr>
          <w:rFonts w:eastAsia="Batang"/>
          <w:b/>
          <w:bCs/>
          <w:sz w:val="24"/>
          <w:szCs w:val="20"/>
        </w:rPr>
      </w:pPr>
      <w:r w:rsidRPr="00F11574">
        <w:rPr>
          <w:rFonts w:eastAsia="Batang"/>
          <w:b/>
          <w:bCs/>
          <w:szCs w:val="20"/>
        </w:rPr>
        <w:t>Oracle nosaukumu vadlīniju saraksts</w:t>
      </w:r>
    </w:p>
    <w:tbl>
      <w:tblPr>
        <w:tblW w:w="9889" w:type="dxa"/>
        <w:tblBorders>
          <w:top w:val="single" w:sz="12" w:space="0" w:color="000000"/>
          <w:bottom w:val="single" w:sz="12" w:space="0" w:color="000000"/>
        </w:tblBorders>
        <w:tblLayout w:type="fixed"/>
        <w:tblLook w:val="01E0" w:firstRow="1" w:lastRow="1" w:firstColumn="1" w:lastColumn="1" w:noHBand="0" w:noVBand="0"/>
      </w:tblPr>
      <w:tblGrid>
        <w:gridCol w:w="1369"/>
        <w:gridCol w:w="5219"/>
        <w:gridCol w:w="3301"/>
      </w:tblGrid>
      <w:tr w:rsidR="00A54981" w:rsidRPr="00F11574" w14:paraId="5829DC60" w14:textId="77777777" w:rsidTr="00CF7873">
        <w:tc>
          <w:tcPr>
            <w:tcW w:w="692" w:type="pct"/>
            <w:tcBorders>
              <w:top w:val="single" w:sz="12" w:space="0" w:color="000000"/>
              <w:left w:val="nil"/>
              <w:bottom w:val="single" w:sz="6" w:space="0" w:color="000000"/>
              <w:right w:val="single" w:sz="6" w:space="0" w:color="000000"/>
            </w:tcBorders>
            <w:vAlign w:val="center"/>
            <w:hideMark/>
          </w:tcPr>
          <w:p w14:paraId="121EC827" w14:textId="77777777" w:rsidR="00A54981" w:rsidRPr="00F11574" w:rsidRDefault="00A54981" w:rsidP="00CF7873">
            <w:pPr>
              <w:spacing w:beforeLines="60" w:before="144" w:afterLines="60" w:after="144"/>
              <w:jc w:val="left"/>
              <w:rPr>
                <w:rFonts w:cs="Arial"/>
                <w:b/>
                <w:iCs/>
                <w:smallCaps/>
              </w:rPr>
            </w:pPr>
            <w:r w:rsidRPr="00F11574">
              <w:rPr>
                <w:rFonts w:cs="Arial"/>
                <w:b/>
                <w:iCs/>
                <w:smallCaps/>
              </w:rPr>
              <w:t>Tips</w:t>
            </w:r>
          </w:p>
        </w:tc>
        <w:tc>
          <w:tcPr>
            <w:tcW w:w="2639" w:type="pct"/>
            <w:tcBorders>
              <w:top w:val="single" w:sz="12" w:space="0" w:color="000000"/>
              <w:left w:val="nil"/>
              <w:bottom w:val="single" w:sz="6" w:space="0" w:color="000000"/>
              <w:right w:val="single" w:sz="4" w:space="0" w:color="auto"/>
            </w:tcBorders>
            <w:vAlign w:val="center"/>
            <w:hideMark/>
          </w:tcPr>
          <w:p w14:paraId="41F14DB8" w14:textId="77777777" w:rsidR="00A54981" w:rsidRPr="00F11574" w:rsidRDefault="00A54981" w:rsidP="00CF7873">
            <w:pPr>
              <w:spacing w:beforeLines="60" w:before="144" w:afterLines="60" w:after="144"/>
              <w:jc w:val="left"/>
              <w:rPr>
                <w:rFonts w:cs="Arial"/>
                <w:b/>
                <w:iCs/>
                <w:smallCaps/>
              </w:rPr>
            </w:pPr>
            <w:r w:rsidRPr="00F11574">
              <w:rPr>
                <w:rFonts w:cs="Arial"/>
                <w:b/>
                <w:iCs/>
                <w:smallCaps/>
              </w:rPr>
              <w:t>Standarts / Noteikums</w:t>
            </w:r>
          </w:p>
        </w:tc>
        <w:tc>
          <w:tcPr>
            <w:tcW w:w="1669" w:type="pct"/>
            <w:tcBorders>
              <w:top w:val="single" w:sz="12" w:space="0" w:color="000000"/>
              <w:left w:val="single" w:sz="4" w:space="0" w:color="auto"/>
              <w:bottom w:val="single" w:sz="6" w:space="0" w:color="000000"/>
              <w:right w:val="nil"/>
            </w:tcBorders>
            <w:vAlign w:val="center"/>
            <w:hideMark/>
          </w:tcPr>
          <w:p w14:paraId="613F659B" w14:textId="77777777" w:rsidR="00A54981" w:rsidRPr="00F11574" w:rsidRDefault="00A54981" w:rsidP="00CF7873">
            <w:pPr>
              <w:spacing w:beforeLines="60" w:before="144" w:afterLines="60" w:after="144"/>
              <w:jc w:val="left"/>
              <w:rPr>
                <w:rFonts w:cs="Arial"/>
                <w:b/>
                <w:iCs/>
                <w:smallCaps/>
              </w:rPr>
            </w:pPr>
            <w:r w:rsidRPr="00F11574">
              <w:rPr>
                <w:rFonts w:cs="Arial"/>
                <w:b/>
                <w:iCs/>
                <w:smallCaps/>
              </w:rPr>
              <w:t>Piemērs</w:t>
            </w:r>
          </w:p>
        </w:tc>
      </w:tr>
      <w:tr w:rsidR="00A54981" w:rsidRPr="00F11574" w14:paraId="7575E393" w14:textId="77777777" w:rsidTr="00CF7873">
        <w:tc>
          <w:tcPr>
            <w:tcW w:w="692" w:type="pct"/>
            <w:tcBorders>
              <w:top w:val="single" w:sz="6" w:space="0" w:color="000000"/>
              <w:left w:val="nil"/>
              <w:bottom w:val="single" w:sz="4" w:space="0" w:color="auto"/>
              <w:right w:val="single" w:sz="6" w:space="0" w:color="000000"/>
            </w:tcBorders>
            <w:hideMark/>
          </w:tcPr>
          <w:p w14:paraId="58F82C62" w14:textId="77777777" w:rsidR="00A54981" w:rsidRPr="00F11574" w:rsidRDefault="00A54981" w:rsidP="007E7A4F">
            <w:pPr>
              <w:pStyle w:val="Tablebody"/>
            </w:pPr>
            <w:r w:rsidRPr="00F11574">
              <w:t>Tabulas</w:t>
            </w:r>
          </w:p>
        </w:tc>
        <w:tc>
          <w:tcPr>
            <w:tcW w:w="2639" w:type="pct"/>
            <w:tcBorders>
              <w:top w:val="single" w:sz="6" w:space="0" w:color="000000"/>
              <w:left w:val="nil"/>
              <w:bottom w:val="single" w:sz="4" w:space="0" w:color="auto"/>
              <w:right w:val="single" w:sz="4" w:space="0" w:color="auto"/>
            </w:tcBorders>
            <w:hideMark/>
          </w:tcPr>
          <w:p w14:paraId="43CB9FD1" w14:textId="77777777" w:rsidR="00A54981" w:rsidRPr="00F11574" w:rsidRDefault="00A54981" w:rsidP="007E7A4F">
            <w:pPr>
              <w:pStyle w:val="Tablebody"/>
            </w:pPr>
            <w:r w:rsidRPr="00F11574">
              <w:t xml:space="preserve">Tabulas nosaukumam jābūt daudzskaitlī un tam saprotami jāapraksta </w:t>
            </w:r>
            <w:r w:rsidR="002F6822" w:rsidRPr="00F11574">
              <w:t>glabājamie objekti</w:t>
            </w:r>
            <w:r w:rsidRPr="00F11574">
              <w:t>. (izņēmums varētu būt kaut kādas pagaidu tabulas, vai tabulas, kurām nevar nospecificēt glabājamo objektu)</w:t>
            </w:r>
          </w:p>
          <w:p w14:paraId="75BEE432" w14:textId="77777777" w:rsidR="00A54981" w:rsidRPr="00F11574" w:rsidRDefault="00A54981" w:rsidP="007E7A4F">
            <w:pPr>
              <w:pStyle w:val="Tablebody"/>
            </w:pPr>
            <w:r w:rsidRPr="00F11574">
              <w:t xml:space="preserve">Ja gadījumā, nosaukums paredz vairākus vārdus, tad </w:t>
            </w:r>
            <w:r w:rsidR="002F6822" w:rsidRPr="00F11574">
              <w:t>tas</w:t>
            </w:r>
            <w:r w:rsidRPr="00F11574">
              <w:t xml:space="preserve"> jāatdala ar apakšsvītru „_”</w:t>
            </w:r>
          </w:p>
        </w:tc>
        <w:tc>
          <w:tcPr>
            <w:tcW w:w="1669" w:type="pct"/>
            <w:tcBorders>
              <w:top w:val="single" w:sz="6" w:space="0" w:color="000000"/>
              <w:left w:val="single" w:sz="4" w:space="0" w:color="auto"/>
              <w:bottom w:val="single" w:sz="4" w:space="0" w:color="auto"/>
              <w:right w:val="nil"/>
            </w:tcBorders>
          </w:tcPr>
          <w:p w14:paraId="3745591C"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CUSTOMERS</w:t>
            </w:r>
          </w:p>
          <w:p w14:paraId="7A786641"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CUSTOMER_ORDERS</w:t>
            </w:r>
          </w:p>
          <w:p w14:paraId="77F7B8B5" w14:textId="77777777" w:rsidR="00A54981" w:rsidRPr="00F11574" w:rsidRDefault="00A54981" w:rsidP="00CF7873">
            <w:pPr>
              <w:spacing w:before="0" w:after="0"/>
              <w:jc w:val="left"/>
              <w:rPr>
                <w:rFonts w:ascii="Courier New" w:hAnsi="Courier New" w:cs="Courier New"/>
                <w:sz w:val="20"/>
                <w:szCs w:val="18"/>
              </w:rPr>
            </w:pPr>
          </w:p>
        </w:tc>
      </w:tr>
      <w:tr w:rsidR="00A54981" w:rsidRPr="00F11574" w14:paraId="15133F70" w14:textId="77777777" w:rsidTr="00CF7873">
        <w:tc>
          <w:tcPr>
            <w:tcW w:w="692" w:type="pct"/>
            <w:tcBorders>
              <w:top w:val="single" w:sz="4" w:space="0" w:color="auto"/>
              <w:left w:val="nil"/>
              <w:bottom w:val="single" w:sz="4" w:space="0" w:color="auto"/>
              <w:right w:val="single" w:sz="6" w:space="0" w:color="000000"/>
            </w:tcBorders>
            <w:hideMark/>
          </w:tcPr>
          <w:p w14:paraId="46A866ED" w14:textId="77777777" w:rsidR="00A54981" w:rsidRPr="00F11574" w:rsidRDefault="00A54981" w:rsidP="007E7A4F">
            <w:pPr>
              <w:pStyle w:val="Tablebody"/>
            </w:pPr>
            <w:r w:rsidRPr="00F11574">
              <w:t>Saīsinājumi (alias)</w:t>
            </w:r>
          </w:p>
        </w:tc>
        <w:tc>
          <w:tcPr>
            <w:tcW w:w="2639" w:type="pct"/>
            <w:tcBorders>
              <w:top w:val="single" w:sz="4" w:space="0" w:color="auto"/>
              <w:left w:val="nil"/>
              <w:bottom w:val="single" w:sz="4" w:space="0" w:color="auto"/>
              <w:right w:val="single" w:sz="4" w:space="0" w:color="auto"/>
            </w:tcBorders>
            <w:hideMark/>
          </w:tcPr>
          <w:p w14:paraId="45817AEC" w14:textId="77777777" w:rsidR="00A54981" w:rsidRPr="00F11574" w:rsidRDefault="00A54981" w:rsidP="007E7A4F">
            <w:pPr>
              <w:pStyle w:val="Tablebody"/>
            </w:pPr>
            <w:r w:rsidRPr="00F11574">
              <w:t xml:space="preserve">Katrai tabulai ir unikāls </w:t>
            </w:r>
            <w:r w:rsidR="00A40F96" w:rsidRPr="00F11574">
              <w:t>saīsinātais</w:t>
            </w:r>
            <w:r w:rsidRPr="00F11574">
              <w:t xml:space="preserve"> nosaukums, kas tiek izmantots ārējo atslēgu, trigeru, indeksu nosaukumu veidošanā.</w:t>
            </w:r>
          </w:p>
        </w:tc>
        <w:tc>
          <w:tcPr>
            <w:tcW w:w="1669" w:type="pct"/>
            <w:tcBorders>
              <w:top w:val="single" w:sz="4" w:space="0" w:color="auto"/>
              <w:left w:val="single" w:sz="4" w:space="0" w:color="auto"/>
              <w:bottom w:val="single" w:sz="4" w:space="0" w:color="auto"/>
              <w:right w:val="nil"/>
            </w:tcBorders>
            <w:hideMark/>
          </w:tcPr>
          <w:p w14:paraId="13558DFF"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EMPLOYEES -&gt; EMP</w:t>
            </w:r>
          </w:p>
          <w:p w14:paraId="54353671"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CUSTOMERS -&gt; CUST</w:t>
            </w:r>
          </w:p>
          <w:p w14:paraId="18767FD8"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DEPARTMENTS -&gt; DEP</w:t>
            </w:r>
          </w:p>
        </w:tc>
      </w:tr>
      <w:tr w:rsidR="00A54981" w:rsidRPr="00F11574" w14:paraId="7ECAE9A6" w14:textId="77777777" w:rsidTr="00CF7873">
        <w:tc>
          <w:tcPr>
            <w:tcW w:w="692" w:type="pct"/>
            <w:tcBorders>
              <w:top w:val="single" w:sz="4" w:space="0" w:color="auto"/>
              <w:left w:val="nil"/>
              <w:bottom w:val="single" w:sz="4" w:space="0" w:color="auto"/>
              <w:right w:val="single" w:sz="6" w:space="0" w:color="000000"/>
            </w:tcBorders>
            <w:hideMark/>
          </w:tcPr>
          <w:p w14:paraId="1E75677C" w14:textId="77777777" w:rsidR="00A54981" w:rsidRPr="00F11574" w:rsidRDefault="00A54981" w:rsidP="007E7A4F">
            <w:pPr>
              <w:pStyle w:val="Tablebody"/>
            </w:pPr>
            <w:r w:rsidRPr="00F11574">
              <w:t>Atribūti/ kolonas</w:t>
            </w:r>
          </w:p>
        </w:tc>
        <w:tc>
          <w:tcPr>
            <w:tcW w:w="2639" w:type="pct"/>
            <w:tcBorders>
              <w:top w:val="single" w:sz="4" w:space="0" w:color="auto"/>
              <w:left w:val="nil"/>
              <w:bottom w:val="single" w:sz="4" w:space="0" w:color="auto"/>
              <w:right w:val="single" w:sz="4" w:space="0" w:color="auto"/>
            </w:tcBorders>
            <w:hideMark/>
          </w:tcPr>
          <w:p w14:paraId="190FB194" w14:textId="77777777" w:rsidR="00A54981" w:rsidRPr="00F11574" w:rsidRDefault="00A54981" w:rsidP="007E7A4F">
            <w:pPr>
              <w:pStyle w:val="Tablebody"/>
            </w:pPr>
            <w:r w:rsidRPr="00F11574">
              <w:t>Kolonas nosaukumam īsi jāapraksta tās nolūks. Kolonas nosaukumā kā prefikss nav jālieto tabulas saīsinājums</w:t>
            </w:r>
          </w:p>
        </w:tc>
        <w:tc>
          <w:tcPr>
            <w:tcW w:w="1669" w:type="pct"/>
            <w:tcBorders>
              <w:top w:val="single" w:sz="4" w:space="0" w:color="auto"/>
              <w:left w:val="single" w:sz="4" w:space="0" w:color="auto"/>
              <w:bottom w:val="single" w:sz="4" w:space="0" w:color="auto"/>
              <w:right w:val="nil"/>
            </w:tcBorders>
            <w:hideMark/>
          </w:tcPr>
          <w:p w14:paraId="0A1C30B8"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NAME</w:t>
            </w:r>
          </w:p>
          <w:p w14:paraId="7685ADED"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BIRTH_DATE</w:t>
            </w:r>
          </w:p>
          <w:p w14:paraId="016E47F3"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nepareizi - CUST_NAME</w:t>
            </w:r>
          </w:p>
        </w:tc>
      </w:tr>
      <w:tr w:rsidR="00A54981" w:rsidRPr="00F11574" w14:paraId="6937C4F0" w14:textId="77777777" w:rsidTr="00CF7873">
        <w:tc>
          <w:tcPr>
            <w:tcW w:w="692" w:type="pct"/>
            <w:tcBorders>
              <w:top w:val="single" w:sz="4" w:space="0" w:color="auto"/>
              <w:left w:val="nil"/>
              <w:bottom w:val="single" w:sz="4" w:space="0" w:color="auto"/>
              <w:right w:val="single" w:sz="6" w:space="0" w:color="000000"/>
            </w:tcBorders>
            <w:hideMark/>
          </w:tcPr>
          <w:p w14:paraId="4972843C" w14:textId="77777777" w:rsidR="00A54981" w:rsidRPr="00F11574" w:rsidRDefault="00A54981" w:rsidP="007E7A4F">
            <w:pPr>
              <w:pStyle w:val="Tablebody"/>
            </w:pPr>
            <w:r w:rsidRPr="00F11574">
              <w:t>Ierobežojumi, atslēgas (constraints, keys)</w:t>
            </w:r>
          </w:p>
        </w:tc>
        <w:tc>
          <w:tcPr>
            <w:tcW w:w="2639" w:type="pct"/>
            <w:tcBorders>
              <w:top w:val="single" w:sz="4" w:space="0" w:color="auto"/>
              <w:left w:val="nil"/>
              <w:bottom w:val="single" w:sz="4" w:space="0" w:color="auto"/>
              <w:right w:val="single" w:sz="4" w:space="0" w:color="auto"/>
            </w:tcBorders>
            <w:hideMark/>
          </w:tcPr>
          <w:p w14:paraId="4947CBA3" w14:textId="77777777" w:rsidR="00A54981" w:rsidRPr="00F11574" w:rsidRDefault="00A54981" w:rsidP="007E7A4F">
            <w:pPr>
              <w:pStyle w:val="Tablebody"/>
            </w:pPr>
            <w:r w:rsidRPr="00F11574">
              <w:t xml:space="preserve">Primārās atslēgas nosaukums sastāv no tabulas nosaukuma ar „_ID” sufiksu. </w:t>
            </w:r>
          </w:p>
          <w:p w14:paraId="625BFDE3" w14:textId="77777777" w:rsidR="00A54981" w:rsidRPr="00F11574" w:rsidRDefault="00A54981" w:rsidP="007E7A4F">
            <w:pPr>
              <w:pStyle w:val="Tablebody"/>
            </w:pPr>
            <w:r w:rsidRPr="00F11574">
              <w:t>Primārās atslēgas ierobežojuma nosaukums sastāv no tabulas saīsinājuma ar „_PK” sufiksu.</w:t>
            </w:r>
          </w:p>
          <w:p w14:paraId="7E27C6DA" w14:textId="77777777" w:rsidR="00A54981" w:rsidRPr="00F11574" w:rsidRDefault="00A54981" w:rsidP="007E7A4F">
            <w:pPr>
              <w:pStyle w:val="Tablebody"/>
            </w:pPr>
            <w:r w:rsidRPr="00F11574">
              <w:t>Unikālās atslēgas nosaukums sastāv no tabulas saīsinājuma ar „_UK” prefiksu.</w:t>
            </w:r>
          </w:p>
          <w:p w14:paraId="57048DC8" w14:textId="77777777" w:rsidR="00A54981" w:rsidRPr="00F11574" w:rsidRDefault="00A54981" w:rsidP="007E7A4F">
            <w:pPr>
              <w:pStyle w:val="Tablebody"/>
            </w:pPr>
            <w:r w:rsidRPr="00F11574">
              <w:t xml:space="preserve">Tabulas ārējās atslēgas nosaukums ir vienāds ar saistītās tabulas primārās atslēgas nosaukumu. </w:t>
            </w:r>
          </w:p>
          <w:p w14:paraId="64C023C5" w14:textId="77777777" w:rsidR="00A54981" w:rsidRPr="00F11574" w:rsidRDefault="00A54981" w:rsidP="007E7A4F">
            <w:pPr>
              <w:pStyle w:val="Tablebody"/>
            </w:pPr>
            <w:r w:rsidRPr="00F11574">
              <w:t>Tabulas ārējās atslēgas ierobežojuma sastāv no abu tabulu saīsinājumiem, ar pievienotu „_FK” sufiksu.</w:t>
            </w:r>
          </w:p>
          <w:p w14:paraId="3A292EE8" w14:textId="77777777" w:rsidR="00A54981" w:rsidRPr="00F11574" w:rsidRDefault="00A54981" w:rsidP="007E7A4F">
            <w:pPr>
              <w:pStyle w:val="Tablebody"/>
            </w:pPr>
            <w:r w:rsidRPr="00F11574">
              <w:rPr>
                <w:i/>
              </w:rPr>
              <w:t>Check</w:t>
            </w:r>
            <w:r w:rsidRPr="00F11574">
              <w:t xml:space="preserve"> ierobežojumi sastā</w:t>
            </w:r>
            <w:r w:rsidR="00A40F96" w:rsidRPr="00F11574">
              <w:t>v</w:t>
            </w:r>
            <w:r w:rsidRPr="00F11574">
              <w:t xml:space="preserve"> no tabulas saīsinājuma, saīsināta lauka nosaukuma ar pievienotu sufiksu „_CHK”</w:t>
            </w:r>
          </w:p>
        </w:tc>
        <w:tc>
          <w:tcPr>
            <w:tcW w:w="1669" w:type="pct"/>
            <w:tcBorders>
              <w:top w:val="single" w:sz="4" w:space="0" w:color="auto"/>
              <w:left w:val="single" w:sz="4" w:space="0" w:color="auto"/>
              <w:bottom w:val="single" w:sz="4" w:space="0" w:color="auto"/>
              <w:right w:val="nil"/>
            </w:tcBorders>
          </w:tcPr>
          <w:p w14:paraId="58F95B2A"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EMPLOYEES_ID</w:t>
            </w:r>
          </w:p>
          <w:p w14:paraId="712B2EC6" w14:textId="77777777" w:rsidR="00A54981" w:rsidRPr="00F11574" w:rsidRDefault="00A54981" w:rsidP="00CF7873">
            <w:pPr>
              <w:spacing w:before="0" w:after="0"/>
              <w:jc w:val="left"/>
              <w:rPr>
                <w:rFonts w:ascii="Courier New" w:hAnsi="Courier New" w:cs="Courier New"/>
                <w:sz w:val="20"/>
                <w:szCs w:val="18"/>
              </w:rPr>
            </w:pPr>
          </w:p>
          <w:p w14:paraId="20AE5DF0"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EMP_PK</w:t>
            </w:r>
          </w:p>
          <w:p w14:paraId="5C568B57" w14:textId="77777777" w:rsidR="00A54981" w:rsidRPr="00F11574" w:rsidRDefault="00A54981" w:rsidP="00CF7873">
            <w:pPr>
              <w:spacing w:before="0" w:after="0"/>
              <w:jc w:val="left"/>
              <w:rPr>
                <w:rFonts w:ascii="Courier New" w:hAnsi="Courier New" w:cs="Courier New"/>
                <w:sz w:val="20"/>
                <w:szCs w:val="18"/>
              </w:rPr>
            </w:pPr>
          </w:p>
          <w:p w14:paraId="7F2C698F" w14:textId="77777777" w:rsidR="00A54981" w:rsidRPr="00F11574" w:rsidRDefault="00A54981" w:rsidP="00CF7873">
            <w:pPr>
              <w:spacing w:before="0" w:after="0"/>
              <w:jc w:val="left"/>
              <w:rPr>
                <w:rFonts w:ascii="Courier New" w:hAnsi="Courier New" w:cs="Courier New"/>
                <w:sz w:val="20"/>
                <w:szCs w:val="18"/>
              </w:rPr>
            </w:pPr>
          </w:p>
          <w:p w14:paraId="65DA94CC"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EMP_UK</w:t>
            </w:r>
          </w:p>
          <w:p w14:paraId="0D8B4E13" w14:textId="77777777" w:rsidR="00A54981" w:rsidRPr="00F11574" w:rsidRDefault="00A54981" w:rsidP="00CF7873">
            <w:pPr>
              <w:spacing w:before="0" w:after="0"/>
              <w:jc w:val="left"/>
              <w:rPr>
                <w:rFonts w:ascii="Courier New" w:hAnsi="Courier New" w:cs="Courier New"/>
                <w:sz w:val="20"/>
                <w:szCs w:val="18"/>
              </w:rPr>
            </w:pPr>
          </w:p>
          <w:p w14:paraId="343EDAF6"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DEPARTMENTS_ID</w:t>
            </w:r>
          </w:p>
          <w:p w14:paraId="6A62E1B6" w14:textId="77777777" w:rsidR="00A54981" w:rsidRPr="00F11574" w:rsidRDefault="00A54981" w:rsidP="00CF7873">
            <w:pPr>
              <w:spacing w:before="0" w:after="0"/>
              <w:jc w:val="left"/>
              <w:rPr>
                <w:rFonts w:ascii="Courier New" w:hAnsi="Courier New" w:cs="Courier New"/>
                <w:sz w:val="20"/>
                <w:szCs w:val="18"/>
              </w:rPr>
            </w:pPr>
          </w:p>
          <w:p w14:paraId="6E79F4DB"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EMP_DEP_FK</w:t>
            </w:r>
          </w:p>
          <w:p w14:paraId="57B36B6B" w14:textId="77777777" w:rsidR="00A54981" w:rsidRPr="00F11574" w:rsidRDefault="00A54981" w:rsidP="00CF7873">
            <w:pPr>
              <w:spacing w:before="0" w:after="0"/>
              <w:jc w:val="left"/>
              <w:rPr>
                <w:rFonts w:ascii="Courier New" w:hAnsi="Courier New" w:cs="Courier New"/>
                <w:sz w:val="20"/>
                <w:szCs w:val="18"/>
              </w:rPr>
            </w:pPr>
          </w:p>
          <w:p w14:paraId="192CDD70"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EMP_BDAY_CHK</w:t>
            </w:r>
          </w:p>
        </w:tc>
      </w:tr>
      <w:tr w:rsidR="00A54981" w:rsidRPr="00F11574" w14:paraId="380B28E2" w14:textId="77777777" w:rsidTr="00CF7873">
        <w:tc>
          <w:tcPr>
            <w:tcW w:w="692" w:type="pct"/>
            <w:tcBorders>
              <w:top w:val="single" w:sz="4" w:space="0" w:color="auto"/>
              <w:left w:val="nil"/>
              <w:bottom w:val="single" w:sz="4" w:space="0" w:color="auto"/>
              <w:right w:val="single" w:sz="6" w:space="0" w:color="000000"/>
            </w:tcBorders>
            <w:hideMark/>
          </w:tcPr>
          <w:p w14:paraId="1B8B0E52" w14:textId="77777777" w:rsidR="00A54981" w:rsidRPr="00F11574" w:rsidRDefault="00A54981" w:rsidP="007E7A4F">
            <w:pPr>
              <w:pStyle w:val="Tablebody"/>
            </w:pPr>
            <w:r w:rsidRPr="00F11574">
              <w:t>Trigeri</w:t>
            </w:r>
          </w:p>
        </w:tc>
        <w:tc>
          <w:tcPr>
            <w:tcW w:w="2639" w:type="pct"/>
            <w:tcBorders>
              <w:top w:val="single" w:sz="4" w:space="0" w:color="auto"/>
              <w:left w:val="nil"/>
              <w:bottom w:val="single" w:sz="4" w:space="0" w:color="auto"/>
              <w:right w:val="single" w:sz="4" w:space="0" w:color="auto"/>
            </w:tcBorders>
            <w:hideMark/>
          </w:tcPr>
          <w:p w14:paraId="40B11F2E" w14:textId="77777777" w:rsidR="00A54981" w:rsidRPr="00F11574" w:rsidRDefault="00A54981" w:rsidP="007E7A4F">
            <w:pPr>
              <w:pStyle w:val="Tablebody"/>
            </w:pPr>
            <w:r w:rsidRPr="00F11574">
              <w:t>Trigera nosaukumā tiek izmantots tabulas nosaukums, funkcionalitāte,</w:t>
            </w:r>
            <w:r w:rsidR="002F6822" w:rsidRPr="00F11574">
              <w:t xml:space="preserve"> </w:t>
            </w:r>
            <w:r w:rsidRPr="00F11574">
              <w:t>un trigera darbības veidu – „INS”, „UPD”. Ja trigeris izpildās pie vairākām darbībām, tad norāda visas izmantojamās darbības.</w:t>
            </w:r>
          </w:p>
        </w:tc>
        <w:tc>
          <w:tcPr>
            <w:tcW w:w="1669" w:type="pct"/>
            <w:tcBorders>
              <w:top w:val="single" w:sz="4" w:space="0" w:color="auto"/>
              <w:left w:val="single" w:sz="4" w:space="0" w:color="auto"/>
              <w:bottom w:val="single" w:sz="4" w:space="0" w:color="auto"/>
              <w:right w:val="nil"/>
            </w:tcBorders>
            <w:hideMark/>
          </w:tcPr>
          <w:p w14:paraId="6605F4CF"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CUSTOMER_INS</w:t>
            </w:r>
          </w:p>
          <w:p w14:paraId="0D8DA5E2"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CUSTOMER_INS_UPD</w:t>
            </w:r>
          </w:p>
          <w:p w14:paraId="0E218C2C"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CUSTOMER_NOTIFICATION_INS</w:t>
            </w:r>
          </w:p>
        </w:tc>
      </w:tr>
      <w:tr w:rsidR="00A54981" w:rsidRPr="00F11574" w14:paraId="18752803" w14:textId="77777777" w:rsidTr="00CF7873">
        <w:tc>
          <w:tcPr>
            <w:tcW w:w="692" w:type="pct"/>
            <w:tcBorders>
              <w:top w:val="single" w:sz="4" w:space="0" w:color="auto"/>
              <w:left w:val="nil"/>
              <w:bottom w:val="single" w:sz="4" w:space="0" w:color="auto"/>
              <w:right w:val="single" w:sz="6" w:space="0" w:color="000000"/>
            </w:tcBorders>
            <w:hideMark/>
          </w:tcPr>
          <w:p w14:paraId="1F2C4916" w14:textId="77777777" w:rsidR="00A54981" w:rsidRPr="00F11574" w:rsidRDefault="00A54981" w:rsidP="007E7A4F">
            <w:pPr>
              <w:pStyle w:val="Tablebody"/>
            </w:pPr>
            <w:r w:rsidRPr="00F11574">
              <w:t>Indeksi</w:t>
            </w:r>
          </w:p>
        </w:tc>
        <w:tc>
          <w:tcPr>
            <w:tcW w:w="2639" w:type="pct"/>
            <w:tcBorders>
              <w:top w:val="single" w:sz="4" w:space="0" w:color="auto"/>
              <w:left w:val="nil"/>
              <w:bottom w:val="single" w:sz="4" w:space="0" w:color="auto"/>
              <w:right w:val="single" w:sz="4" w:space="0" w:color="auto"/>
            </w:tcBorders>
            <w:hideMark/>
          </w:tcPr>
          <w:p w14:paraId="00FC8273" w14:textId="77777777" w:rsidR="00A54981" w:rsidRPr="00F11574" w:rsidRDefault="00A54981" w:rsidP="007E7A4F">
            <w:pPr>
              <w:pStyle w:val="Tablebody"/>
            </w:pPr>
            <w:r w:rsidRPr="00F11574">
              <w:t>Indeksa nosaukumā iekļauj tabulas saīsinājumu, indeksējamo lauku saīsinātus nosaukumus, kā arī sufiksu „_IDX”</w:t>
            </w:r>
          </w:p>
        </w:tc>
        <w:tc>
          <w:tcPr>
            <w:tcW w:w="1669" w:type="pct"/>
            <w:tcBorders>
              <w:top w:val="single" w:sz="4" w:space="0" w:color="auto"/>
              <w:left w:val="single" w:sz="4" w:space="0" w:color="auto"/>
              <w:bottom w:val="single" w:sz="4" w:space="0" w:color="auto"/>
              <w:right w:val="nil"/>
            </w:tcBorders>
            <w:hideMark/>
          </w:tcPr>
          <w:p w14:paraId="722524C1"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CUST_ID_IDX</w:t>
            </w:r>
          </w:p>
          <w:p w14:paraId="15FFFC0C"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EMP_NAME_BDATE_IDX</w:t>
            </w:r>
          </w:p>
        </w:tc>
      </w:tr>
      <w:tr w:rsidR="00A54981" w:rsidRPr="00F11574" w14:paraId="61A26526" w14:textId="77777777" w:rsidTr="00CF7873">
        <w:tc>
          <w:tcPr>
            <w:tcW w:w="692" w:type="pct"/>
            <w:tcBorders>
              <w:top w:val="single" w:sz="4" w:space="0" w:color="auto"/>
              <w:left w:val="nil"/>
              <w:bottom w:val="single" w:sz="4" w:space="0" w:color="auto"/>
              <w:right w:val="single" w:sz="6" w:space="0" w:color="000000"/>
            </w:tcBorders>
            <w:hideMark/>
          </w:tcPr>
          <w:p w14:paraId="618CB1C9" w14:textId="77777777" w:rsidR="00A54981" w:rsidRPr="00F11574" w:rsidRDefault="00A54981" w:rsidP="007E7A4F">
            <w:pPr>
              <w:pStyle w:val="Tablebody"/>
            </w:pPr>
            <w:r w:rsidRPr="00F11574">
              <w:t>Sekvences (Sequences)</w:t>
            </w:r>
          </w:p>
        </w:tc>
        <w:tc>
          <w:tcPr>
            <w:tcW w:w="2639" w:type="pct"/>
            <w:tcBorders>
              <w:top w:val="single" w:sz="4" w:space="0" w:color="auto"/>
              <w:left w:val="nil"/>
              <w:bottom w:val="single" w:sz="4" w:space="0" w:color="auto"/>
              <w:right w:val="single" w:sz="4" w:space="0" w:color="auto"/>
            </w:tcBorders>
            <w:hideMark/>
          </w:tcPr>
          <w:p w14:paraId="6D8D5CC9" w14:textId="77777777" w:rsidR="00A54981" w:rsidRPr="00F11574" w:rsidRDefault="00A54981" w:rsidP="007E7A4F">
            <w:pPr>
              <w:pStyle w:val="Tablebody"/>
            </w:pPr>
            <w:r w:rsidRPr="00F11574">
              <w:t>Sekvences parasti tiek izmantotas tabulas ID ģenerēšanai, līdz ar to tipisks sekvences nosaukums ir tabulas nosaukums ar „_SEQ” sufiksu</w:t>
            </w:r>
          </w:p>
        </w:tc>
        <w:tc>
          <w:tcPr>
            <w:tcW w:w="1669" w:type="pct"/>
            <w:tcBorders>
              <w:top w:val="single" w:sz="4" w:space="0" w:color="auto"/>
              <w:left w:val="single" w:sz="4" w:space="0" w:color="auto"/>
              <w:bottom w:val="single" w:sz="4" w:space="0" w:color="auto"/>
              <w:right w:val="nil"/>
            </w:tcBorders>
            <w:hideMark/>
          </w:tcPr>
          <w:p w14:paraId="632D7305"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CUSTOMERS_SEQ</w:t>
            </w:r>
          </w:p>
        </w:tc>
      </w:tr>
      <w:tr w:rsidR="00A54981" w:rsidRPr="00F11574" w14:paraId="135C01EC" w14:textId="77777777" w:rsidTr="00CF7873">
        <w:tc>
          <w:tcPr>
            <w:tcW w:w="692" w:type="pct"/>
            <w:tcBorders>
              <w:top w:val="single" w:sz="4" w:space="0" w:color="auto"/>
              <w:left w:val="nil"/>
              <w:bottom w:val="single" w:sz="4" w:space="0" w:color="auto"/>
              <w:right w:val="single" w:sz="6" w:space="0" w:color="000000"/>
            </w:tcBorders>
            <w:hideMark/>
          </w:tcPr>
          <w:p w14:paraId="2E0F56F2" w14:textId="77777777" w:rsidR="00A54981" w:rsidRPr="00F11574" w:rsidRDefault="00A54981" w:rsidP="007E7A4F">
            <w:pPr>
              <w:pStyle w:val="Tablebody"/>
            </w:pPr>
            <w:r w:rsidRPr="00F11574">
              <w:t>Skati</w:t>
            </w:r>
          </w:p>
        </w:tc>
        <w:tc>
          <w:tcPr>
            <w:tcW w:w="2639" w:type="pct"/>
            <w:tcBorders>
              <w:top w:val="single" w:sz="4" w:space="0" w:color="auto"/>
              <w:left w:val="nil"/>
              <w:bottom w:val="single" w:sz="4" w:space="0" w:color="auto"/>
              <w:right w:val="single" w:sz="4" w:space="0" w:color="auto"/>
            </w:tcBorders>
            <w:hideMark/>
          </w:tcPr>
          <w:p w14:paraId="1D874A39" w14:textId="77777777" w:rsidR="00A54981" w:rsidRPr="00F11574" w:rsidRDefault="00A54981" w:rsidP="007E7A4F">
            <w:pPr>
              <w:pStyle w:val="Tablebody"/>
            </w:pPr>
            <w:r w:rsidRPr="00F11574">
              <w:t>Skatu nosaukumiem izmanto kaut ko nozīmējušu nosaukumu, ar prefiksu „V_”.</w:t>
            </w:r>
          </w:p>
          <w:p w14:paraId="6A372B0C" w14:textId="77777777" w:rsidR="00A54981" w:rsidRPr="00F11574" w:rsidRDefault="00A54981" w:rsidP="007E7A4F">
            <w:pPr>
              <w:pStyle w:val="Tablebody"/>
            </w:pPr>
            <w:r w:rsidRPr="00F11574">
              <w:t>Materializētajiem skatiem izmanto prefiksu „MV_”</w:t>
            </w:r>
          </w:p>
        </w:tc>
        <w:tc>
          <w:tcPr>
            <w:tcW w:w="1669" w:type="pct"/>
            <w:tcBorders>
              <w:top w:val="single" w:sz="4" w:space="0" w:color="auto"/>
              <w:left w:val="single" w:sz="4" w:space="0" w:color="auto"/>
              <w:bottom w:val="single" w:sz="4" w:space="0" w:color="auto"/>
              <w:right w:val="nil"/>
            </w:tcBorders>
            <w:hideMark/>
          </w:tcPr>
          <w:p w14:paraId="617B49FE"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V_TOP_CUSTOMERS</w:t>
            </w:r>
          </w:p>
          <w:p w14:paraId="51D27EEC" w14:textId="77777777" w:rsidR="00A54981" w:rsidRPr="00F11574" w:rsidRDefault="00A54981" w:rsidP="00CF7873">
            <w:pPr>
              <w:spacing w:before="0" w:after="0"/>
              <w:jc w:val="left"/>
              <w:rPr>
                <w:rFonts w:ascii="Courier New" w:hAnsi="Courier New" w:cs="Courier New"/>
                <w:sz w:val="20"/>
                <w:szCs w:val="18"/>
              </w:rPr>
            </w:pPr>
            <w:r w:rsidRPr="00F11574">
              <w:rPr>
                <w:rFonts w:ascii="Courier New" w:hAnsi="Courier New" w:cs="Courier New"/>
                <w:sz w:val="20"/>
                <w:szCs w:val="18"/>
              </w:rPr>
              <w:t>MV_TOP_CUSTOMERS</w:t>
            </w:r>
          </w:p>
        </w:tc>
      </w:tr>
    </w:tbl>
    <w:p w14:paraId="4BC27A93" w14:textId="77777777" w:rsidR="00A54981" w:rsidRPr="00F11574" w:rsidRDefault="00A54981" w:rsidP="00A54981">
      <w:pPr>
        <w:pStyle w:val="Heading2"/>
      </w:pPr>
      <w:bookmarkStart w:id="258" w:name="_Toc305773835"/>
      <w:bookmarkStart w:id="259" w:name="_Toc306009855"/>
      <w:bookmarkStart w:id="260" w:name="_Toc353451188"/>
      <w:r w:rsidRPr="00F11574">
        <w:t>Oracle PL/SQL programmēšanas vadlīnijas</w:t>
      </w:r>
      <w:bookmarkEnd w:id="258"/>
      <w:bookmarkEnd w:id="259"/>
      <w:bookmarkEnd w:id="260"/>
    </w:p>
    <w:p w14:paraId="7EE529F2" w14:textId="77777777" w:rsidR="00560735" w:rsidRPr="00F11574" w:rsidRDefault="00A54981" w:rsidP="00A54981">
      <w:pPr>
        <w:tabs>
          <w:tab w:val="left" w:pos="2520"/>
        </w:tabs>
      </w:pPr>
      <w:r w:rsidRPr="00F11574">
        <w:t xml:space="preserve">Kodējot PL/SQL procedūras, ir ietiecams izmantot vadlīnijas, kuras aprakstītas </w:t>
      </w:r>
      <w:r w:rsidRPr="00F11574">
        <w:fldChar w:fldCharType="begin"/>
      </w:r>
      <w:r w:rsidRPr="00F11574">
        <w:instrText xml:space="preserve"> REF _Ref305762777 \r \h </w:instrText>
      </w:r>
      <w:r w:rsidRPr="00F11574">
        <w:fldChar w:fldCharType="separate"/>
      </w:r>
      <w:r w:rsidR="007A4595">
        <w:t>[5]</w:t>
      </w:r>
      <w:r w:rsidRPr="00F11574">
        <w:fldChar w:fldCharType="end"/>
      </w:r>
      <w:r w:rsidRPr="00F11574">
        <w:t xml:space="preserve"> avotā.</w:t>
      </w:r>
    </w:p>
    <w:sectPr w:rsidR="00560735" w:rsidRPr="00F11574" w:rsidSect="001969ED">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DA90C" w14:textId="77777777" w:rsidR="005A5037" w:rsidRDefault="005A5037" w:rsidP="007D3BB3">
      <w:pPr>
        <w:spacing w:before="0" w:after="0" w:line="240" w:lineRule="auto"/>
      </w:pPr>
      <w:r>
        <w:separator/>
      </w:r>
    </w:p>
  </w:endnote>
  <w:endnote w:type="continuationSeparator" w:id="0">
    <w:p w14:paraId="30D88CFF" w14:textId="77777777" w:rsidR="005A5037" w:rsidRDefault="005A5037" w:rsidP="007D3BB3">
      <w:pPr>
        <w:spacing w:before="0" w:after="0" w:line="240" w:lineRule="auto"/>
      </w:pPr>
      <w:r>
        <w:continuationSeparator/>
      </w:r>
    </w:p>
  </w:endnote>
  <w:endnote w:type="continuationNotice" w:id="1">
    <w:p w14:paraId="3D03A64A" w14:textId="77777777" w:rsidR="005A5037" w:rsidRDefault="005A50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Condensed">
    <w:charset w:val="00"/>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Segoe">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920"/>
      <w:gridCol w:w="2410"/>
      <w:gridCol w:w="1524"/>
    </w:tblGrid>
    <w:tr w:rsidR="005A5037" w14:paraId="0E16A92A" w14:textId="77777777" w:rsidTr="00A80C0A">
      <w:tc>
        <w:tcPr>
          <w:tcW w:w="5920" w:type="dxa"/>
        </w:tcPr>
        <w:p w14:paraId="15E8A2D5" w14:textId="05D92A5D" w:rsidR="005A5037" w:rsidRDefault="005A5037" w:rsidP="00341612">
          <w:pPr>
            <w:pStyle w:val="Header"/>
          </w:pPr>
          <w:r>
            <w:t xml:space="preserve">Dokumenta kods: </w:t>
          </w:r>
          <w:r w:rsidR="00BE4259">
            <w:fldChar w:fldCharType="begin"/>
          </w:r>
          <w:r w:rsidR="00BE4259">
            <w:instrText xml:space="preserve"> DOCPROPERTY  _CustomerID  \* MERGEFORMAT </w:instrText>
          </w:r>
          <w:r w:rsidR="00BE4259">
            <w:fldChar w:fldCharType="separate"/>
          </w:r>
          <w:r w:rsidR="007A4595">
            <w:t>NVD</w:t>
          </w:r>
          <w:r w:rsidR="00BE4259">
            <w:fldChar w:fldCharType="end"/>
          </w:r>
          <w:r>
            <w:t>.</w:t>
          </w:r>
          <w:r w:rsidR="00BE4259">
            <w:fldChar w:fldCharType="begin"/>
          </w:r>
          <w:r w:rsidR="00BE4259">
            <w:instrText xml:space="preserve"> DOCPROPERTY  _CategoryID  \* MERGEFORMAT </w:instrText>
          </w:r>
          <w:r w:rsidR="00BE4259">
            <w:fldChar w:fldCharType="separate"/>
          </w:r>
          <w:r w:rsidR="007A4595">
            <w:t>STD</w:t>
          </w:r>
          <w:r w:rsidR="00BE4259">
            <w:fldChar w:fldCharType="end"/>
          </w:r>
          <w:r>
            <w:t>.</w:t>
          </w:r>
          <w:r w:rsidR="00BE4259">
            <w:fldChar w:fldCharType="begin"/>
          </w:r>
          <w:r w:rsidR="00BE4259">
            <w:instrText xml:space="preserve"> DOCPROPERTY  _SubjectID  \* MERGEFORMAT </w:instrText>
          </w:r>
          <w:r w:rsidR="00BE4259">
            <w:fldChar w:fldCharType="separate"/>
          </w:r>
          <w:r w:rsidR="007A4595">
            <w:t>VAD</w:t>
          </w:r>
          <w:r w:rsidR="00BE4259">
            <w:fldChar w:fldCharType="end"/>
          </w:r>
          <w:r>
            <w:t>.</w:t>
          </w:r>
          <w:r w:rsidR="00BE4259">
            <w:fldChar w:fldCharType="begin"/>
          </w:r>
          <w:r w:rsidR="00BE4259">
            <w:instrText xml:space="preserve"> DOCPROPERTY  _Version  \* MERGEFORMAT </w:instrText>
          </w:r>
          <w:r w:rsidR="00BE4259">
            <w:fldChar w:fldCharType="separate"/>
          </w:r>
          <w:r w:rsidR="007A4595">
            <w:t>1.02</w:t>
          </w:r>
          <w:r w:rsidR="00BE4259">
            <w:fldChar w:fldCharType="end"/>
          </w:r>
          <w:r>
            <w:t xml:space="preserve"> </w:t>
          </w:r>
        </w:p>
      </w:tc>
      <w:tc>
        <w:tcPr>
          <w:tcW w:w="2410" w:type="dxa"/>
        </w:tcPr>
        <w:p w14:paraId="18BB6FB7" w14:textId="773AF165" w:rsidR="005A5037" w:rsidRDefault="005A5037">
          <w:pPr>
            <w:pStyle w:val="Footer"/>
          </w:pPr>
          <w:r>
            <w:t xml:space="preserve">Datums: </w:t>
          </w:r>
          <w:r w:rsidR="00BE4259">
            <w:fldChar w:fldCharType="begin"/>
          </w:r>
          <w:r w:rsidR="00BE4259">
            <w:instrText xml:space="preserve"> DOCPROPERTY  _Date  \* MERGEFORMAT </w:instrText>
          </w:r>
          <w:r w:rsidR="00BE4259">
            <w:fldChar w:fldCharType="separate"/>
          </w:r>
          <w:r w:rsidR="007A4595">
            <w:t>14.03.2013.</w:t>
          </w:r>
          <w:r w:rsidR="00BE4259">
            <w:fldChar w:fldCharType="end"/>
          </w:r>
        </w:p>
      </w:tc>
      <w:tc>
        <w:tcPr>
          <w:tcW w:w="1524" w:type="dxa"/>
        </w:tcPr>
        <w:p w14:paraId="69B98B02" w14:textId="2B4BB810" w:rsidR="005A5037" w:rsidRDefault="005A5037">
          <w:pPr>
            <w:pStyle w:val="Footer"/>
          </w:pPr>
          <w:r>
            <w:t xml:space="preserve">Versija: </w:t>
          </w:r>
          <w:r w:rsidR="00BE4259">
            <w:fldChar w:fldCharType="begin"/>
          </w:r>
          <w:r w:rsidR="00BE4259">
            <w:instrText xml:space="preserve"> DOCPROPERTY  _Version  \* MERGEFORMAT </w:instrText>
          </w:r>
          <w:r w:rsidR="00BE4259">
            <w:fldChar w:fldCharType="separate"/>
          </w:r>
          <w:r w:rsidR="007A4595">
            <w:t>1.02</w:t>
          </w:r>
          <w:r w:rsidR="00BE4259">
            <w:fldChar w:fldCharType="end"/>
          </w:r>
        </w:p>
      </w:tc>
    </w:tr>
    <w:tr w:rsidR="005A5037" w14:paraId="0E3732CB" w14:textId="77777777" w:rsidTr="00A80C0A">
      <w:tc>
        <w:tcPr>
          <w:tcW w:w="5920" w:type="dxa"/>
        </w:tcPr>
        <w:p w14:paraId="16647725" w14:textId="12E107C5" w:rsidR="005A5037" w:rsidRDefault="005A5037">
          <w:pPr>
            <w:pStyle w:val="Footer"/>
          </w:pPr>
          <w:r>
            <w:t xml:space="preserve">Datne: </w:t>
          </w:r>
          <w:r w:rsidR="00BE4259">
            <w:fldChar w:fldCharType="begin"/>
          </w:r>
          <w:r w:rsidR="00BE4259">
            <w:instrText xml:space="preserve"> INFO  FileName  \* MERGEFORMAT </w:instrText>
          </w:r>
          <w:r w:rsidR="00BE4259">
            <w:fldChar w:fldCharType="separate"/>
          </w:r>
          <w:r w:rsidR="007A4595">
            <w:t>VEC.STD.VADL.docx</w:t>
          </w:r>
          <w:r w:rsidR="00BE4259">
            <w:fldChar w:fldCharType="end"/>
          </w:r>
        </w:p>
      </w:tc>
      <w:tc>
        <w:tcPr>
          <w:tcW w:w="2410" w:type="dxa"/>
        </w:tcPr>
        <w:p w14:paraId="273B737A" w14:textId="77777777" w:rsidR="005A5037" w:rsidRDefault="005A5037" w:rsidP="00B91FCD">
          <w:pPr>
            <w:pStyle w:val="Footer"/>
          </w:pPr>
          <w:r>
            <w:t xml:space="preserve">Izstrādāja: </w:t>
          </w:r>
          <w:r w:rsidR="00BE4259">
            <w:fldChar w:fldCharType="begin"/>
          </w:r>
          <w:r w:rsidR="00BE4259">
            <w:instrText xml:space="preserve"> DOCPROPERTY  Author  \* MERGEFORMAT </w:instrText>
          </w:r>
          <w:r w:rsidR="00BE4259">
            <w:fldChar w:fldCharType="separate"/>
          </w:r>
          <w:r w:rsidR="007A4595">
            <w:t>J.Gekišs</w:t>
          </w:r>
          <w:r w:rsidR="00BE4259">
            <w:fldChar w:fldCharType="end"/>
          </w:r>
        </w:p>
      </w:tc>
      <w:tc>
        <w:tcPr>
          <w:tcW w:w="1524" w:type="dxa"/>
        </w:tcPr>
        <w:p w14:paraId="2EC9C92B" w14:textId="77777777" w:rsidR="005A5037" w:rsidRDefault="005A5037">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BE4259">
            <w:rPr>
              <w:rStyle w:val="PageNumber"/>
              <w:noProof/>
            </w:rPr>
            <w:t>36</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BE4259">
            <w:rPr>
              <w:rStyle w:val="PageNumber"/>
              <w:noProof/>
            </w:rPr>
            <w:t>36</w:t>
          </w:r>
          <w:r w:rsidRPr="00A23939">
            <w:rPr>
              <w:rStyle w:val="PageNumber"/>
            </w:rPr>
            <w:fldChar w:fldCharType="end"/>
          </w:r>
          <w:r w:rsidRPr="00A23939">
            <w:rPr>
              <w:rStyle w:val="PageNumber"/>
            </w:rPr>
            <w:t>)</w:t>
          </w:r>
        </w:p>
      </w:tc>
    </w:tr>
    <w:tr w:rsidR="005A5037" w14:paraId="16C80AD3" w14:textId="77777777" w:rsidTr="00513703">
      <w:tc>
        <w:tcPr>
          <w:tcW w:w="9854" w:type="dxa"/>
          <w:gridSpan w:val="3"/>
        </w:tcPr>
        <w:p w14:paraId="76A443C0" w14:textId="77777777" w:rsidR="005A5037" w:rsidRDefault="005A5037">
          <w:pPr>
            <w:pStyle w:val="Footer"/>
          </w:pPr>
          <w:r>
            <w:t>ERAF projekta „Elektroniskās veselības kartes un integrācijas platformas informācijas sistēmas izveide, 1.posms” (ID.Nr.3DP/3.2.2.1.1/09/IPIA/IUMPLS/019) ietvaros</w:t>
          </w:r>
        </w:p>
      </w:tc>
    </w:tr>
  </w:tbl>
  <w:p w14:paraId="1353EDB0" w14:textId="77777777" w:rsidR="005A5037" w:rsidRDefault="005A5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739E4" w14:textId="77777777" w:rsidR="005A5037" w:rsidRDefault="005A5037" w:rsidP="007D3BB3">
      <w:pPr>
        <w:spacing w:before="0" w:after="0" w:line="240" w:lineRule="auto"/>
      </w:pPr>
      <w:r>
        <w:separator/>
      </w:r>
    </w:p>
  </w:footnote>
  <w:footnote w:type="continuationSeparator" w:id="0">
    <w:p w14:paraId="39FAF260" w14:textId="77777777" w:rsidR="005A5037" w:rsidRDefault="005A5037" w:rsidP="007D3BB3">
      <w:pPr>
        <w:spacing w:before="0" w:after="0" w:line="240" w:lineRule="auto"/>
      </w:pPr>
      <w:r>
        <w:continuationSeparator/>
      </w:r>
    </w:p>
  </w:footnote>
  <w:footnote w:type="continuationNotice" w:id="1">
    <w:p w14:paraId="58C0BF7A" w14:textId="77777777" w:rsidR="005A5037" w:rsidRDefault="005A503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928"/>
      <w:gridCol w:w="4926"/>
    </w:tblGrid>
    <w:tr w:rsidR="005A5037" w14:paraId="09388BD1" w14:textId="77777777" w:rsidTr="003F72C3">
      <w:tc>
        <w:tcPr>
          <w:tcW w:w="4928" w:type="dxa"/>
        </w:tcPr>
        <w:p w14:paraId="7128B06F" w14:textId="77777777" w:rsidR="005A5037" w:rsidRDefault="00BE4259" w:rsidP="00A80C0A">
          <w:pPr>
            <w:pStyle w:val="Header"/>
          </w:pPr>
          <w:r>
            <w:fldChar w:fldCharType="begin"/>
          </w:r>
          <w:r>
            <w:instrText xml:space="preserve"> DOCPROPERTY  Company  \* MERGEFORMAT </w:instrText>
          </w:r>
          <w:r>
            <w:fldChar w:fldCharType="separate"/>
          </w:r>
          <w:r w:rsidR="007A4595">
            <w:t>SIA "ABC software"</w:t>
          </w:r>
          <w:r>
            <w:fldChar w:fldCharType="end"/>
          </w:r>
          <w:r w:rsidR="005A5037">
            <w:t xml:space="preserve">, </w:t>
          </w:r>
          <w:r w:rsidR="005A5037" w:rsidRPr="004D4CBE">
            <w:rPr>
              <w:szCs w:val="16"/>
            </w:rPr>
            <w:t xml:space="preserve">SIA </w:t>
          </w:r>
          <w:r w:rsidR="005A5037">
            <w:t>"</w:t>
          </w:r>
          <w:r w:rsidR="005A5037">
            <w:rPr>
              <w:szCs w:val="16"/>
            </w:rPr>
            <w:t>Meditec</w:t>
          </w:r>
          <w:r w:rsidR="005A5037">
            <w:t>"</w:t>
          </w:r>
        </w:p>
      </w:tc>
      <w:tc>
        <w:tcPr>
          <w:tcW w:w="4926" w:type="dxa"/>
        </w:tcPr>
        <w:p w14:paraId="410573CE" w14:textId="77777777" w:rsidR="005A5037" w:rsidRDefault="00BE4259" w:rsidP="00DF1EA6">
          <w:pPr>
            <w:pStyle w:val="Header"/>
            <w:jc w:val="right"/>
          </w:pPr>
          <w:r>
            <w:fldChar w:fldCharType="begin"/>
          </w:r>
          <w:r>
            <w:instrText xml:space="preserve"> DOCPROPERTY  Category  \* MERGEFORMAT </w:instrText>
          </w:r>
          <w:r>
            <w:fldChar w:fldCharType="separate"/>
          </w:r>
          <w:r w:rsidR="007A4595">
            <w:t>Standarts</w:t>
          </w:r>
          <w:r>
            <w:fldChar w:fldCharType="end"/>
          </w:r>
        </w:p>
      </w:tc>
    </w:tr>
  </w:tbl>
  <w:p w14:paraId="59588C91" w14:textId="77777777" w:rsidR="005A5037" w:rsidRDefault="005A5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AE48AA"/>
    <w:lvl w:ilvl="0">
      <w:start w:val="1"/>
      <w:numFmt w:val="decimal"/>
      <w:pStyle w:val="ListNumber4"/>
      <w:lvlText w:val="%1.1.1.1."/>
      <w:lvlJc w:val="left"/>
      <w:pPr>
        <w:ind w:left="1209" w:hanging="360"/>
      </w:pPr>
      <w:rPr>
        <w:rFonts w:hint="default"/>
      </w:rPr>
    </w:lvl>
  </w:abstractNum>
  <w:abstractNum w:abstractNumId="1">
    <w:nsid w:val="FFFFFF7E"/>
    <w:multiLevelType w:val="singleLevel"/>
    <w:tmpl w:val="CB32D22C"/>
    <w:lvl w:ilvl="0">
      <w:start w:val="1"/>
      <w:numFmt w:val="decimal"/>
      <w:pStyle w:val="ListNumber3"/>
      <w:lvlText w:val="%1.1.1."/>
      <w:lvlJc w:val="left"/>
      <w:pPr>
        <w:ind w:left="1040" w:hanging="360"/>
      </w:pPr>
      <w:rPr>
        <w:rFonts w:hint="default"/>
      </w:rPr>
    </w:lvl>
  </w:abstractNum>
  <w:abstractNum w:abstractNumId="2">
    <w:nsid w:val="FFFFFF7F"/>
    <w:multiLevelType w:val="singleLevel"/>
    <w:tmpl w:val="8CB2076C"/>
    <w:lvl w:ilvl="0">
      <w:start w:val="1"/>
      <w:numFmt w:val="decimal"/>
      <w:pStyle w:val="ListNumber2"/>
      <w:lvlText w:val="%1.1."/>
      <w:lvlJc w:val="left"/>
      <w:pPr>
        <w:ind w:left="814" w:hanging="360"/>
      </w:pPr>
      <w:rPr>
        <w:rFonts w:hint="default"/>
      </w:rPr>
    </w:lvl>
  </w:abstractNum>
  <w:abstractNum w:abstractNumId="3">
    <w:nsid w:val="FFFFFF81"/>
    <w:multiLevelType w:val="singleLevel"/>
    <w:tmpl w:val="CFCEBF06"/>
    <w:lvl w:ilvl="0">
      <w:start w:val="1"/>
      <w:numFmt w:val="bullet"/>
      <w:pStyle w:val="ListBullet4"/>
      <w:lvlText w:val=""/>
      <w:lvlJc w:val="left"/>
      <w:pPr>
        <w:ind w:left="1494" w:hanging="360"/>
      </w:pPr>
      <w:rPr>
        <w:rFonts w:ascii="Wingdings" w:hAnsi="Wingdings" w:hint="default"/>
      </w:rPr>
    </w:lvl>
  </w:abstractNum>
  <w:abstractNum w:abstractNumId="4">
    <w:nsid w:val="FFFFFF82"/>
    <w:multiLevelType w:val="singleLevel"/>
    <w:tmpl w:val="A14C7C00"/>
    <w:lvl w:ilvl="0">
      <w:start w:val="1"/>
      <w:numFmt w:val="bullet"/>
      <w:pStyle w:val="ListBullet3"/>
      <w:lvlText w:val=""/>
      <w:lvlJc w:val="left"/>
      <w:pPr>
        <w:ind w:left="1154" w:hanging="360"/>
      </w:pPr>
      <w:rPr>
        <w:rFonts w:ascii="Symbol" w:hAnsi="Symbol" w:hint="default"/>
      </w:rPr>
    </w:lvl>
  </w:abstractNum>
  <w:abstractNum w:abstractNumId="5">
    <w:nsid w:val="FFFFFF83"/>
    <w:multiLevelType w:val="singleLevel"/>
    <w:tmpl w:val="B62A1124"/>
    <w:lvl w:ilvl="0">
      <w:start w:val="1"/>
      <w:numFmt w:val="bullet"/>
      <w:pStyle w:val="ListBullet2"/>
      <w:lvlText w:val="o"/>
      <w:lvlJc w:val="left"/>
      <w:pPr>
        <w:ind w:left="1080" w:hanging="360"/>
      </w:pPr>
      <w:rPr>
        <w:rFonts w:ascii="Courier New" w:hAnsi="Courier New" w:cs="Courier New" w:hint="default"/>
      </w:rPr>
    </w:lvl>
  </w:abstractNum>
  <w:abstractNum w:abstractNumId="6">
    <w:nsid w:val="FFFFFF88"/>
    <w:multiLevelType w:val="singleLevel"/>
    <w:tmpl w:val="DA883AA4"/>
    <w:lvl w:ilvl="0">
      <w:start w:val="1"/>
      <w:numFmt w:val="decimal"/>
      <w:pStyle w:val="ListNumber"/>
      <w:lvlText w:val="%1."/>
      <w:lvlJc w:val="left"/>
      <w:pPr>
        <w:tabs>
          <w:tab w:val="num" w:pos="360"/>
        </w:tabs>
        <w:ind w:left="360" w:hanging="360"/>
      </w:pPr>
    </w:lvl>
  </w:abstractNum>
  <w:abstractNum w:abstractNumId="7">
    <w:nsid w:val="FFFFFF89"/>
    <w:multiLevelType w:val="singleLevel"/>
    <w:tmpl w:val="BDE8F1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9">
    <w:nsid w:val="003E0516"/>
    <w:multiLevelType w:val="multilevel"/>
    <w:tmpl w:val="949A79C4"/>
    <w:lvl w:ilvl="0">
      <w:numFmt w:val="none"/>
      <w:pStyle w:val="NumHeading1"/>
      <w:lvlText w:val=""/>
      <w:lvlJc w:val="left"/>
      <w:pPr>
        <w:tabs>
          <w:tab w:val="num" w:pos="360"/>
        </w:tabs>
      </w:pPr>
      <w:rPr>
        <w:rFonts w:cs="Times New Roman"/>
      </w:rPr>
    </w:lvl>
    <w:lvl w:ilvl="1">
      <w:start w:val="1"/>
      <w:numFmt w:val="decimal"/>
      <w:pStyle w:val="NumHeading2"/>
      <w:lvlText w:val="%1.%2"/>
      <w:lvlJc w:val="left"/>
      <w:pPr>
        <w:tabs>
          <w:tab w:val="num" w:pos="794"/>
        </w:tabs>
        <w:ind w:left="794"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0">
    <w:nsid w:val="038F323E"/>
    <w:multiLevelType w:val="hybridMultilevel"/>
    <w:tmpl w:val="AEFA5C04"/>
    <w:lvl w:ilvl="0" w:tplc="DFFEC6C6">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3B603B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091B7D17"/>
    <w:multiLevelType w:val="hybridMultilevel"/>
    <w:tmpl w:val="68BC7406"/>
    <w:lvl w:ilvl="0" w:tplc="D4CE9B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C074E9"/>
    <w:multiLevelType w:val="hybridMultilevel"/>
    <w:tmpl w:val="2034DFB6"/>
    <w:lvl w:ilvl="0" w:tplc="0426000F">
      <w:start w:val="1"/>
      <w:numFmt w:val="bullet"/>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1BAF49CF"/>
    <w:multiLevelType w:val="hybridMultilevel"/>
    <w:tmpl w:val="AC36FE4E"/>
    <w:lvl w:ilvl="0" w:tplc="CA66398C">
      <w:start w:val="1"/>
      <w:numFmt w:val="bullet"/>
      <w:pStyle w:val="TableListBullet3"/>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5">
    <w:nsid w:val="210C7545"/>
    <w:multiLevelType w:val="multilevel"/>
    <w:tmpl w:val="EFE6123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9">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outline w:val="0"/>
        <w:shadow w:val="0"/>
        <w:emboss w:val="0"/>
        <w:imprint w:val="0"/>
        <w:vanish w:val="0"/>
        <w:color w:val="auto"/>
        <w:spacing w:val="0"/>
        <w:w w:val="100"/>
        <w:kern w:val="0"/>
        <w:position w:val="0"/>
        <w:sz w:val="32"/>
        <w:szCs w:val="32"/>
        <w:u w:val="none" w:color="000000"/>
        <w:vertAlign w:val="base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2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22">
    <w:nsid w:val="51322730"/>
    <w:multiLevelType w:val="hybridMultilevel"/>
    <w:tmpl w:val="2416B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56513A65"/>
    <w:multiLevelType w:val="hybridMultilevel"/>
    <w:tmpl w:val="29BEC254"/>
    <w:lvl w:ilvl="0" w:tplc="BB9C07C8">
      <w:start w:val="1"/>
      <w:numFmt w:val="decimal"/>
      <w:pStyle w:val="TableListNumber"/>
      <w:lvlText w:val="%1."/>
      <w:lvlJc w:val="left"/>
      <w:pPr>
        <w:tabs>
          <w:tab w:val="num" w:pos="360"/>
        </w:tabs>
        <w:ind w:left="360" w:hanging="360"/>
      </w:pPr>
      <w:rPr>
        <w:rFonts w:cs="Times New Roman"/>
      </w:rPr>
    </w:lvl>
    <w:lvl w:ilvl="1" w:tplc="84B8F7A0" w:tentative="1">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24">
    <w:nsid w:val="5D66583F"/>
    <w:multiLevelType w:val="multilevel"/>
    <w:tmpl w:val="DAC2FE8C"/>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701"/>
        </w:tabs>
        <w:ind w:left="1701" w:hanging="1701"/>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upperLetter"/>
      <w:lvlText w:val="Pielikums %6 -"/>
      <w:lvlJc w:val="left"/>
      <w:pPr>
        <w:tabs>
          <w:tab w:val="num" w:pos="2232"/>
        </w:tabs>
        <w:ind w:left="2232" w:hanging="1152"/>
      </w:pPr>
      <w:rPr>
        <w:rFonts w:ascii="Georgia" w:hAnsi="Georgia" w:cs="Times New Roman" w:hint="default"/>
        <w:b/>
        <w:bCs w:val="0"/>
        <w:i w:val="0"/>
        <w:iCs w:val="0"/>
        <w:caps w:val="0"/>
        <w:smallCaps w:val="0"/>
        <w:strike w:val="0"/>
        <w:dstrike w:val="0"/>
        <w:vanish w:val="0"/>
        <w:color w:val="000000"/>
        <w:spacing w:val="0"/>
        <w:kern w:val="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2376"/>
        </w:tabs>
        <w:ind w:left="2376" w:hanging="1296"/>
      </w:pPr>
      <w:rPr>
        <w:rFonts w:cs="Times New Roman" w:hint="default"/>
      </w:rPr>
    </w:lvl>
    <w:lvl w:ilvl="7">
      <w:start w:val="1"/>
      <w:numFmt w:val="decimal"/>
      <w:lvlText w:val="%6.%7.%8"/>
      <w:lvlJc w:val="left"/>
      <w:pPr>
        <w:tabs>
          <w:tab w:val="num" w:pos="2520"/>
        </w:tabs>
        <w:ind w:left="2520" w:hanging="1440"/>
      </w:pPr>
      <w:rPr>
        <w:rFonts w:cs="Times New Roman" w:hint="default"/>
      </w:rPr>
    </w:lvl>
    <w:lvl w:ilvl="8">
      <w:start w:val="1"/>
      <w:numFmt w:val="decimal"/>
      <w:pStyle w:val="Heading9"/>
      <w:lvlText w:val="%1.%2.%3.%4.%5.%6.%7.%8.%9"/>
      <w:lvlJc w:val="left"/>
      <w:pPr>
        <w:tabs>
          <w:tab w:val="num" w:pos="2664"/>
        </w:tabs>
        <w:ind w:left="2664" w:hanging="1584"/>
      </w:pPr>
      <w:rPr>
        <w:rFonts w:cs="Times New Roman" w:hint="default"/>
      </w:rPr>
    </w:lvl>
  </w:abstractNum>
  <w:abstractNum w:abstractNumId="25">
    <w:nsid w:val="66482332"/>
    <w:multiLevelType w:val="multilevel"/>
    <w:tmpl w:val="5F1C099A"/>
    <w:lvl w:ilvl="0">
      <w:start w:val="1"/>
      <w:numFmt w:val="decimal"/>
      <w:lvlText w:val="%1."/>
      <w:lvlJc w:val="left"/>
      <w:pPr>
        <w:ind w:left="454" w:hanging="454"/>
      </w:pPr>
      <w:rPr>
        <w:rFonts w:hint="default"/>
      </w:rPr>
    </w:lvl>
    <w:lvl w:ilvl="1">
      <w:start w:val="1"/>
      <w:numFmt w:val="decimal"/>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26">
    <w:nsid w:val="681B2C18"/>
    <w:multiLevelType w:val="hybridMultilevel"/>
    <w:tmpl w:val="D870FB74"/>
    <w:lvl w:ilvl="0" w:tplc="07CC8B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28">
    <w:nsid w:val="6F903FF7"/>
    <w:multiLevelType w:val="hybridMultilevel"/>
    <w:tmpl w:val="4FC231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7A281FB4"/>
    <w:multiLevelType w:val="hybridMultilevel"/>
    <w:tmpl w:val="FD58A6B8"/>
    <w:lvl w:ilvl="0" w:tplc="5C78DE9E">
      <w:start w:val="1"/>
      <w:numFmt w:val="bullet"/>
      <w:pStyle w:val="ListBullet5"/>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0">
    <w:nsid w:val="7FEB1C71"/>
    <w:multiLevelType w:val="hybridMultilevel"/>
    <w:tmpl w:val="D9E84860"/>
    <w:lvl w:ilvl="0" w:tplc="F5CEAA64">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
  </w:num>
  <w:num w:numId="6">
    <w:abstractNumId w:val="0"/>
  </w:num>
  <w:num w:numId="7">
    <w:abstractNumId w:val="3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6"/>
    <w:lvlOverride w:ilvl="0">
      <w:startOverride w:val="1"/>
    </w:lvlOverride>
  </w:num>
  <w:num w:numId="11">
    <w:abstractNumId w:val="18"/>
    <w:lvlOverride w:ilvl="0">
      <w:startOverride w:val="1"/>
    </w:lvlOverride>
  </w:num>
  <w:num w:numId="12">
    <w:abstractNumId w:val="16"/>
  </w:num>
  <w:num w:numId="13">
    <w:abstractNumId w:val="14"/>
  </w:num>
  <w:num w:numId="14">
    <w:abstractNumId w:val="2"/>
    <w:lvlOverride w:ilvl="0">
      <w:startOverride w:val="1"/>
    </w:lvlOverride>
  </w:num>
  <w:num w:numId="15">
    <w:abstractNumId w:val="23"/>
    <w:lvlOverride w:ilvl="0">
      <w:startOverride w:val="1"/>
    </w:lvlOverride>
  </w:num>
  <w:num w:numId="16">
    <w:abstractNumId w:val="8"/>
  </w:num>
  <w:num w:numId="17">
    <w:abstractNumId w:val="11"/>
  </w:num>
  <w:num w:numId="18">
    <w:abstractNumId w:val="24"/>
  </w:num>
  <w:num w:numId="19">
    <w:abstractNumId w:val="9"/>
  </w:num>
  <w:num w:numId="20">
    <w:abstractNumId w:val="17"/>
  </w:num>
  <w:num w:numId="21">
    <w:abstractNumId w:val="21"/>
  </w:num>
  <w:num w:numId="22">
    <w:abstractNumId w:val="20"/>
  </w:num>
  <w:num w:numId="23">
    <w:abstractNumId w:val="27"/>
  </w:num>
  <w:num w:numId="24">
    <w:abstractNumId w:val="28"/>
  </w:num>
  <w:num w:numId="25">
    <w:abstractNumId w:val="22"/>
  </w:num>
  <w:num w:numId="26">
    <w:abstractNumId w:val="26"/>
  </w:num>
  <w:num w:numId="27">
    <w:abstractNumId w:val="23"/>
  </w:num>
  <w:num w:numId="28">
    <w:abstractNumId w:val="23"/>
    <w:lvlOverride w:ilvl="0">
      <w:startOverride w:val="1"/>
    </w:lvlOverride>
  </w:num>
  <w:num w:numId="29">
    <w:abstractNumId w:val="12"/>
  </w:num>
  <w:num w:numId="30">
    <w:abstractNumId w:val="19"/>
  </w:num>
  <w:num w:numId="31">
    <w:abstractNumId w:val="13"/>
  </w:num>
  <w:num w:numId="32">
    <w:abstractNumId w:val="15"/>
  </w:num>
  <w:num w:numId="33">
    <w:abstractNumId w:val="25"/>
  </w:num>
  <w:num w:numId="34">
    <w:abstractNumId w:val="1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81"/>
    <w:rsid w:val="00031337"/>
    <w:rsid w:val="0003245D"/>
    <w:rsid w:val="00033910"/>
    <w:rsid w:val="00040BBD"/>
    <w:rsid w:val="00066E1C"/>
    <w:rsid w:val="00070D70"/>
    <w:rsid w:val="000740F5"/>
    <w:rsid w:val="000742EA"/>
    <w:rsid w:val="00083472"/>
    <w:rsid w:val="00083D97"/>
    <w:rsid w:val="000948D7"/>
    <w:rsid w:val="000D5176"/>
    <w:rsid w:val="000E3167"/>
    <w:rsid w:val="001138B3"/>
    <w:rsid w:val="00116F5D"/>
    <w:rsid w:val="00137CAB"/>
    <w:rsid w:val="0014704B"/>
    <w:rsid w:val="00151C37"/>
    <w:rsid w:val="001572FF"/>
    <w:rsid w:val="00165499"/>
    <w:rsid w:val="0017197C"/>
    <w:rsid w:val="00193CE3"/>
    <w:rsid w:val="001969ED"/>
    <w:rsid w:val="00196CD0"/>
    <w:rsid w:val="001D48CA"/>
    <w:rsid w:val="001F466F"/>
    <w:rsid w:val="002268E8"/>
    <w:rsid w:val="00285D03"/>
    <w:rsid w:val="002916C2"/>
    <w:rsid w:val="0029255E"/>
    <w:rsid w:val="00294D3E"/>
    <w:rsid w:val="002B0D17"/>
    <w:rsid w:val="002B7111"/>
    <w:rsid w:val="002C1576"/>
    <w:rsid w:val="002F6822"/>
    <w:rsid w:val="003061E7"/>
    <w:rsid w:val="0032193B"/>
    <w:rsid w:val="00327E7D"/>
    <w:rsid w:val="003365D8"/>
    <w:rsid w:val="00341612"/>
    <w:rsid w:val="00342F30"/>
    <w:rsid w:val="00353F08"/>
    <w:rsid w:val="00365E7A"/>
    <w:rsid w:val="00391A25"/>
    <w:rsid w:val="00395949"/>
    <w:rsid w:val="003A6140"/>
    <w:rsid w:val="003D73F1"/>
    <w:rsid w:val="003F5936"/>
    <w:rsid w:val="003F72C3"/>
    <w:rsid w:val="00407588"/>
    <w:rsid w:val="00414AF7"/>
    <w:rsid w:val="00417D2B"/>
    <w:rsid w:val="004321B9"/>
    <w:rsid w:val="00432AA5"/>
    <w:rsid w:val="0044444E"/>
    <w:rsid w:val="00461DFF"/>
    <w:rsid w:val="00472C90"/>
    <w:rsid w:val="004A0C1B"/>
    <w:rsid w:val="004E4619"/>
    <w:rsid w:val="005112A1"/>
    <w:rsid w:val="00513703"/>
    <w:rsid w:val="00537ED3"/>
    <w:rsid w:val="00537F2F"/>
    <w:rsid w:val="00560735"/>
    <w:rsid w:val="00572D1C"/>
    <w:rsid w:val="005A45C4"/>
    <w:rsid w:val="005A5037"/>
    <w:rsid w:val="005B2500"/>
    <w:rsid w:val="005D6A0E"/>
    <w:rsid w:val="005F0807"/>
    <w:rsid w:val="00600392"/>
    <w:rsid w:val="006078EE"/>
    <w:rsid w:val="00610A69"/>
    <w:rsid w:val="0061584B"/>
    <w:rsid w:val="006578E0"/>
    <w:rsid w:val="00663124"/>
    <w:rsid w:val="00667172"/>
    <w:rsid w:val="006702BB"/>
    <w:rsid w:val="00683CC9"/>
    <w:rsid w:val="00695386"/>
    <w:rsid w:val="006B09D2"/>
    <w:rsid w:val="006B6CAC"/>
    <w:rsid w:val="006E06DC"/>
    <w:rsid w:val="006E20DF"/>
    <w:rsid w:val="006E4E61"/>
    <w:rsid w:val="006F428E"/>
    <w:rsid w:val="00727468"/>
    <w:rsid w:val="00731571"/>
    <w:rsid w:val="00731799"/>
    <w:rsid w:val="0074035A"/>
    <w:rsid w:val="00766B8B"/>
    <w:rsid w:val="00774E93"/>
    <w:rsid w:val="007919DB"/>
    <w:rsid w:val="007A4595"/>
    <w:rsid w:val="007B6B83"/>
    <w:rsid w:val="007D2574"/>
    <w:rsid w:val="007D3BB3"/>
    <w:rsid w:val="007E7A4F"/>
    <w:rsid w:val="0080756A"/>
    <w:rsid w:val="00810906"/>
    <w:rsid w:val="008211FF"/>
    <w:rsid w:val="00853361"/>
    <w:rsid w:val="00883144"/>
    <w:rsid w:val="00885DFD"/>
    <w:rsid w:val="008A4BB8"/>
    <w:rsid w:val="008B0186"/>
    <w:rsid w:val="008B6B8F"/>
    <w:rsid w:val="008E3F03"/>
    <w:rsid w:val="008F372B"/>
    <w:rsid w:val="00901EA5"/>
    <w:rsid w:val="00915212"/>
    <w:rsid w:val="00915F6F"/>
    <w:rsid w:val="00920976"/>
    <w:rsid w:val="00944068"/>
    <w:rsid w:val="009455D9"/>
    <w:rsid w:val="00952778"/>
    <w:rsid w:val="009703AA"/>
    <w:rsid w:val="00981F21"/>
    <w:rsid w:val="009A4696"/>
    <w:rsid w:val="009B066D"/>
    <w:rsid w:val="009B1124"/>
    <w:rsid w:val="009C1B81"/>
    <w:rsid w:val="009D4735"/>
    <w:rsid w:val="009E2F90"/>
    <w:rsid w:val="009F5538"/>
    <w:rsid w:val="009F5703"/>
    <w:rsid w:val="00A02707"/>
    <w:rsid w:val="00A11C97"/>
    <w:rsid w:val="00A13115"/>
    <w:rsid w:val="00A24424"/>
    <w:rsid w:val="00A31501"/>
    <w:rsid w:val="00A3519B"/>
    <w:rsid w:val="00A40F96"/>
    <w:rsid w:val="00A45060"/>
    <w:rsid w:val="00A52C0E"/>
    <w:rsid w:val="00A54981"/>
    <w:rsid w:val="00A63AFE"/>
    <w:rsid w:val="00A73C73"/>
    <w:rsid w:val="00A80C0A"/>
    <w:rsid w:val="00A94967"/>
    <w:rsid w:val="00A9787B"/>
    <w:rsid w:val="00AA4FCB"/>
    <w:rsid w:val="00AB0778"/>
    <w:rsid w:val="00AB1F12"/>
    <w:rsid w:val="00AB3A2D"/>
    <w:rsid w:val="00AC694C"/>
    <w:rsid w:val="00AD1212"/>
    <w:rsid w:val="00AD6871"/>
    <w:rsid w:val="00AE2873"/>
    <w:rsid w:val="00AE3716"/>
    <w:rsid w:val="00AF0362"/>
    <w:rsid w:val="00AF7260"/>
    <w:rsid w:val="00B02A8E"/>
    <w:rsid w:val="00B07271"/>
    <w:rsid w:val="00B26BAD"/>
    <w:rsid w:val="00B275E4"/>
    <w:rsid w:val="00B340AD"/>
    <w:rsid w:val="00B5227C"/>
    <w:rsid w:val="00B530B6"/>
    <w:rsid w:val="00B91FCD"/>
    <w:rsid w:val="00BA0BAD"/>
    <w:rsid w:val="00BB6C95"/>
    <w:rsid w:val="00BE4259"/>
    <w:rsid w:val="00BE54EE"/>
    <w:rsid w:val="00C11D32"/>
    <w:rsid w:val="00C31658"/>
    <w:rsid w:val="00C33343"/>
    <w:rsid w:val="00C65C85"/>
    <w:rsid w:val="00C85FA7"/>
    <w:rsid w:val="00C9152B"/>
    <w:rsid w:val="00CA0285"/>
    <w:rsid w:val="00CA4E50"/>
    <w:rsid w:val="00CB1285"/>
    <w:rsid w:val="00CC70AC"/>
    <w:rsid w:val="00CF7873"/>
    <w:rsid w:val="00D03F71"/>
    <w:rsid w:val="00D12A07"/>
    <w:rsid w:val="00D23A23"/>
    <w:rsid w:val="00D307BB"/>
    <w:rsid w:val="00D31744"/>
    <w:rsid w:val="00D444BB"/>
    <w:rsid w:val="00D6760E"/>
    <w:rsid w:val="00D73FC6"/>
    <w:rsid w:val="00D871D1"/>
    <w:rsid w:val="00DD5FE3"/>
    <w:rsid w:val="00DE775C"/>
    <w:rsid w:val="00DF1A1B"/>
    <w:rsid w:val="00DF1EA6"/>
    <w:rsid w:val="00E02276"/>
    <w:rsid w:val="00E406A2"/>
    <w:rsid w:val="00E43464"/>
    <w:rsid w:val="00E5025A"/>
    <w:rsid w:val="00E605DE"/>
    <w:rsid w:val="00EB4564"/>
    <w:rsid w:val="00EB53C2"/>
    <w:rsid w:val="00EC0DAE"/>
    <w:rsid w:val="00ED4234"/>
    <w:rsid w:val="00EE1228"/>
    <w:rsid w:val="00EF7202"/>
    <w:rsid w:val="00F11574"/>
    <w:rsid w:val="00F12C85"/>
    <w:rsid w:val="00F16FBB"/>
    <w:rsid w:val="00F30403"/>
    <w:rsid w:val="00F41CC5"/>
    <w:rsid w:val="00F43B8C"/>
    <w:rsid w:val="00F56A4A"/>
    <w:rsid w:val="00F65144"/>
    <w:rsid w:val="00F66F75"/>
    <w:rsid w:val="00F7122E"/>
    <w:rsid w:val="00F73D44"/>
    <w:rsid w:val="00FA21D6"/>
    <w:rsid w:val="00FD14F0"/>
    <w:rsid w:val="00FD28ED"/>
    <w:rsid w:val="00FE42AE"/>
    <w:rsid w:val="00FE5080"/>
    <w:rsid w:val="00FE7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AF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2" w:uiPriority="0"/>
    <w:lsdException w:name="List 3" w:uiPriority="0"/>
    <w:lsdException w:name="List 4" w:uiPriority="0"/>
    <w:lsdException w:name="List 5"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Preformatted" w:uiPriority="0"/>
    <w:lsdException w:name="annotation subject" w:uiPriority="0"/>
    <w:lsdException w:name="Outline List 2" w:uiPriority="0"/>
    <w:lsdException w:name="Table Classic 1" w:uiPriority="0"/>
    <w:lsdException w:name="Table 3D effects 1"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22"/>
    <w:pPr>
      <w:spacing w:before="60" w:after="60" w:line="288" w:lineRule="auto"/>
      <w:jc w:val="both"/>
    </w:pPr>
    <w:rPr>
      <w:rFonts w:ascii="Arial" w:hAnsi="Arial"/>
    </w:rPr>
  </w:style>
  <w:style w:type="paragraph" w:styleId="Heading1">
    <w:name w:val="heading 1"/>
    <w:basedOn w:val="Normal"/>
    <w:next w:val="Normal"/>
    <w:link w:val="Heading1Char"/>
    <w:uiPriority w:val="99"/>
    <w:qFormat/>
    <w:rsid w:val="002F6822"/>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9"/>
    <w:unhideWhenUsed/>
    <w:qFormat/>
    <w:rsid w:val="002F6822"/>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9"/>
    <w:unhideWhenUsed/>
    <w:qFormat/>
    <w:rsid w:val="002F6822"/>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9"/>
    <w:unhideWhenUsed/>
    <w:qFormat/>
    <w:rsid w:val="002F6822"/>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9"/>
    <w:unhideWhenUsed/>
    <w:qFormat/>
    <w:rsid w:val="002F6822"/>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9"/>
    <w:unhideWhenUsed/>
    <w:qFormat/>
    <w:rsid w:val="002F6822"/>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9"/>
    <w:unhideWhenUsed/>
    <w:qFormat/>
    <w:rsid w:val="002F682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54981"/>
    <w:pPr>
      <w:spacing w:before="240"/>
      <w:outlineLvl w:val="7"/>
    </w:pPr>
    <w:rPr>
      <w:rFonts w:ascii="Times New Roman" w:eastAsia="Batang" w:hAnsi="Times New Roman"/>
      <w:i/>
      <w:szCs w:val="20"/>
      <w:lang w:val="en-AU"/>
    </w:rPr>
  </w:style>
  <w:style w:type="paragraph" w:styleId="Heading9">
    <w:name w:val="heading 9"/>
    <w:basedOn w:val="Normal"/>
    <w:next w:val="Normal"/>
    <w:link w:val="Heading9Char"/>
    <w:qFormat/>
    <w:rsid w:val="00A54981"/>
    <w:pPr>
      <w:numPr>
        <w:ilvl w:val="8"/>
        <w:numId w:val="18"/>
      </w:numPr>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2F6822"/>
    <w:pPr>
      <w:spacing w:before="240" w:after="0"/>
      <w:jc w:val="center"/>
    </w:pPr>
    <w:rPr>
      <w:caps/>
    </w:rPr>
  </w:style>
  <w:style w:type="paragraph" w:customStyle="1" w:styleId="Titlearatstarpi">
    <w:name w:val="Title ar atstarpi"/>
    <w:basedOn w:val="Title-klients"/>
    <w:qFormat/>
    <w:rsid w:val="002F6822"/>
    <w:pPr>
      <w:spacing w:before="3960" w:after="120" w:line="240" w:lineRule="auto"/>
    </w:pPr>
    <w:rPr>
      <w:b/>
      <w:caps w:val="0"/>
      <w:smallCaps/>
      <w:spacing w:val="60"/>
      <w:sz w:val="36"/>
    </w:rPr>
  </w:style>
  <w:style w:type="paragraph" w:customStyle="1" w:styleId="Titleapaksprojekta">
    <w:name w:val="Title apaksprojekta"/>
    <w:basedOn w:val="Titlearatstarpi"/>
    <w:qFormat/>
    <w:rsid w:val="002F6822"/>
    <w:pPr>
      <w:spacing w:before="120"/>
    </w:pPr>
    <w:rPr>
      <w:rFonts w:ascii="Arial Bold" w:hAnsi="Arial Bold"/>
      <w:spacing w:val="0"/>
      <w:sz w:val="44"/>
    </w:rPr>
  </w:style>
  <w:style w:type="paragraph" w:customStyle="1" w:styleId="Titledokumenta">
    <w:name w:val="Title dokumenta"/>
    <w:basedOn w:val="Titleapaksprojekta"/>
    <w:qFormat/>
    <w:rsid w:val="002F6822"/>
    <w:pPr>
      <w:spacing w:before="1080" w:after="60" w:line="288" w:lineRule="auto"/>
    </w:pPr>
    <w:rPr>
      <w:rFonts w:ascii="Arial" w:hAnsi="Arial"/>
      <w:b w:val="0"/>
      <w:sz w:val="36"/>
    </w:rPr>
  </w:style>
  <w:style w:type="paragraph" w:customStyle="1" w:styleId="Titledokumentakods">
    <w:name w:val="Title dokumenta kods"/>
    <w:basedOn w:val="Normal"/>
    <w:qFormat/>
    <w:rsid w:val="0017197C"/>
    <w:pPr>
      <w:spacing w:before="240"/>
      <w:jc w:val="center"/>
    </w:pPr>
    <w:rPr>
      <w:b/>
      <w:smallCaps/>
      <w:sz w:val="28"/>
    </w:rPr>
  </w:style>
  <w:style w:type="table" w:styleId="TableGrid">
    <w:name w:val="Table Grid"/>
    <w:aliases w:val="Table Grid Body Text"/>
    <w:basedOn w:val="TableNormal"/>
    <w:uiPriority w:val="59"/>
    <w:rsid w:val="002F6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2F6822"/>
    <w:pPr>
      <w:spacing w:after="0" w:line="240" w:lineRule="auto"/>
      <w:jc w:val="right"/>
    </w:pPr>
    <w:rPr>
      <w:sz w:val="20"/>
    </w:rPr>
  </w:style>
  <w:style w:type="paragraph" w:styleId="BalloonText">
    <w:name w:val="Balloon Text"/>
    <w:basedOn w:val="Normal"/>
    <w:link w:val="BalloonTextChar"/>
    <w:uiPriority w:val="99"/>
    <w:semiHidden/>
    <w:unhideWhenUsed/>
    <w:rsid w:val="002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22"/>
    <w:rPr>
      <w:rFonts w:ascii="Tahoma" w:hAnsi="Tahoma" w:cs="Tahoma"/>
      <w:sz w:val="16"/>
      <w:szCs w:val="16"/>
    </w:rPr>
  </w:style>
  <w:style w:type="paragraph" w:customStyle="1" w:styleId="Titleversija">
    <w:name w:val="Title versija"/>
    <w:aliases w:val="datums"/>
    <w:basedOn w:val="Titledokumentakods"/>
    <w:qFormat/>
    <w:rsid w:val="00B275E4"/>
    <w:pPr>
      <w:spacing w:before="60" w:after="3000"/>
    </w:pPr>
    <w:rPr>
      <w:b w:val="0"/>
      <w:smallCaps w:val="0"/>
      <w:sz w:val="26"/>
    </w:rPr>
  </w:style>
  <w:style w:type="paragraph" w:customStyle="1" w:styleId="10ptcenter">
    <w:name w:val="10pt center"/>
    <w:basedOn w:val="Titleversija"/>
    <w:qFormat/>
    <w:rsid w:val="002F6822"/>
    <w:pPr>
      <w:spacing w:before="0" w:line="240" w:lineRule="auto"/>
      <w:contextualSpacing/>
    </w:pPr>
    <w:rPr>
      <w:sz w:val="20"/>
    </w:rPr>
  </w:style>
  <w:style w:type="character" w:styleId="Hyperlink">
    <w:name w:val="Hyperlink"/>
    <w:basedOn w:val="DefaultParagraphFont"/>
    <w:uiPriority w:val="99"/>
    <w:unhideWhenUsed/>
    <w:rsid w:val="002F6822"/>
    <w:rPr>
      <w:color w:val="0000FF" w:themeColor="hyperlink"/>
      <w:u w:val="single"/>
    </w:rPr>
  </w:style>
  <w:style w:type="paragraph" w:customStyle="1" w:styleId="12pt">
    <w:name w:val="12pt"/>
    <w:aliases w:val="center"/>
    <w:basedOn w:val="10ptcenter"/>
    <w:qFormat/>
    <w:rsid w:val="002F6822"/>
    <w:pPr>
      <w:spacing w:before="120"/>
    </w:pPr>
    <w:rPr>
      <w:sz w:val="24"/>
    </w:rPr>
  </w:style>
  <w:style w:type="paragraph" w:styleId="Header">
    <w:name w:val="header"/>
    <w:basedOn w:val="Normal"/>
    <w:link w:val="HeaderChar"/>
    <w:uiPriority w:val="99"/>
    <w:unhideWhenUsed/>
    <w:rsid w:val="002F6822"/>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2F6822"/>
    <w:rPr>
      <w:rFonts w:ascii="Arial" w:hAnsi="Arial"/>
      <w:sz w:val="16"/>
    </w:rPr>
  </w:style>
  <w:style w:type="paragraph" w:styleId="Footer">
    <w:name w:val="footer"/>
    <w:basedOn w:val="Normal"/>
    <w:link w:val="FooterChar"/>
    <w:uiPriority w:val="99"/>
    <w:unhideWhenUsed/>
    <w:rsid w:val="002F6822"/>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2F6822"/>
    <w:rPr>
      <w:rFonts w:ascii="Arial" w:hAnsi="Arial"/>
      <w:sz w:val="16"/>
    </w:rPr>
  </w:style>
  <w:style w:type="character" w:styleId="PageNumber">
    <w:name w:val="page number"/>
    <w:basedOn w:val="DefaultParagraphFont"/>
    <w:rsid w:val="002F6822"/>
    <w:rPr>
      <w:rFonts w:cs="Times New Roman"/>
    </w:rPr>
  </w:style>
  <w:style w:type="table" w:customStyle="1" w:styleId="TableClassic1">
    <w:name w:val="Table Classic1"/>
    <w:basedOn w:val="TableNormal"/>
    <w:uiPriority w:val="99"/>
    <w:rsid w:val="002F6822"/>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7E7A4F"/>
    <w:pPr>
      <w:spacing w:before="40" w:after="40" w:line="240" w:lineRule="auto"/>
    </w:pPr>
    <w:rPr>
      <w:sz w:val="20"/>
    </w:rPr>
  </w:style>
  <w:style w:type="paragraph" w:customStyle="1" w:styleId="Bold">
    <w:name w:val="Bold"/>
    <w:aliases w:val="Small caps"/>
    <w:basedOn w:val="Tablebody"/>
    <w:qFormat/>
    <w:rsid w:val="002F6822"/>
    <w:pPr>
      <w:spacing w:before="60" w:after="60" w:line="288" w:lineRule="auto"/>
    </w:pPr>
    <w:rPr>
      <w:b/>
      <w:smallCaps/>
      <w:sz w:val="22"/>
    </w:rPr>
  </w:style>
  <w:style w:type="paragraph" w:customStyle="1" w:styleId="Saturs">
    <w:name w:val="Saturs"/>
    <w:basedOn w:val="Normal"/>
    <w:qFormat/>
    <w:rsid w:val="002F6822"/>
    <w:pPr>
      <w:jc w:val="left"/>
    </w:pPr>
    <w:rPr>
      <w:rFonts w:ascii="Tahoma" w:hAnsi="Tahoma"/>
      <w:b/>
      <w:sz w:val="32"/>
    </w:rPr>
  </w:style>
  <w:style w:type="character" w:customStyle="1" w:styleId="Heading1Char">
    <w:name w:val="Heading 1 Char"/>
    <w:basedOn w:val="DefaultParagraphFont"/>
    <w:link w:val="Heading1"/>
    <w:uiPriority w:val="9"/>
    <w:rsid w:val="002F6822"/>
    <w:rPr>
      <w:rFonts w:ascii="Tahoma" w:eastAsiaTheme="majorEastAsia" w:hAnsi="Tahoma" w:cstheme="majorBidi"/>
      <w:b/>
      <w:bCs/>
      <w:sz w:val="32"/>
      <w:szCs w:val="28"/>
    </w:rPr>
  </w:style>
  <w:style w:type="paragraph" w:styleId="TOC1">
    <w:name w:val="toc 1"/>
    <w:basedOn w:val="Normal"/>
    <w:next w:val="Normal"/>
    <w:autoRedefine/>
    <w:uiPriority w:val="39"/>
    <w:unhideWhenUsed/>
    <w:rsid w:val="002F6822"/>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2F6822"/>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2F6822"/>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2F6822"/>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2F6822"/>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9"/>
    <w:rsid w:val="002F6822"/>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2F6822"/>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2F6822"/>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2F6822"/>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2F6822"/>
    <w:rPr>
      <w:rFonts w:ascii="Tahoma" w:eastAsiaTheme="majorEastAsia" w:hAnsi="Tahoma" w:cstheme="majorBidi"/>
      <w:i/>
      <w:iCs/>
      <w:color w:val="243F60" w:themeColor="accent1" w:themeShade="7F"/>
    </w:rPr>
  </w:style>
  <w:style w:type="paragraph" w:styleId="ListBullet">
    <w:name w:val="List Bullet"/>
    <w:basedOn w:val="Normal"/>
    <w:link w:val="ListBulletChar"/>
    <w:uiPriority w:val="99"/>
    <w:unhideWhenUsed/>
    <w:rsid w:val="002F6822"/>
    <w:pPr>
      <w:numPr>
        <w:numId w:val="1"/>
      </w:numPr>
      <w:tabs>
        <w:tab w:val="clear" w:pos="360"/>
      </w:tabs>
      <w:ind w:left="714" w:hanging="357"/>
    </w:pPr>
  </w:style>
  <w:style w:type="paragraph" w:styleId="TableofFigures">
    <w:name w:val="table of figures"/>
    <w:basedOn w:val="Normal"/>
    <w:next w:val="Normal"/>
    <w:uiPriority w:val="99"/>
    <w:unhideWhenUsed/>
    <w:rsid w:val="002F6822"/>
    <w:pPr>
      <w:tabs>
        <w:tab w:val="left" w:pos="964"/>
        <w:tab w:val="right" w:leader="dot" w:pos="9639"/>
      </w:tabs>
      <w:spacing w:before="0" w:after="0"/>
      <w:ind w:left="851" w:hanging="851"/>
    </w:pPr>
  </w:style>
  <w:style w:type="paragraph" w:styleId="ListBullet2">
    <w:name w:val="List Bullet 2"/>
    <w:basedOn w:val="Normal"/>
    <w:uiPriority w:val="99"/>
    <w:unhideWhenUsed/>
    <w:rsid w:val="002F6822"/>
    <w:pPr>
      <w:numPr>
        <w:numId w:val="2"/>
      </w:numPr>
      <w:contextualSpacing/>
    </w:pPr>
  </w:style>
  <w:style w:type="paragraph" w:styleId="ListBullet3">
    <w:name w:val="List Bullet 3"/>
    <w:basedOn w:val="Normal"/>
    <w:uiPriority w:val="99"/>
    <w:unhideWhenUsed/>
    <w:rsid w:val="002F6822"/>
    <w:pPr>
      <w:numPr>
        <w:numId w:val="3"/>
      </w:numPr>
      <w:contextualSpacing/>
    </w:pPr>
  </w:style>
  <w:style w:type="paragraph" w:styleId="ListBullet4">
    <w:name w:val="List Bullet 4"/>
    <w:basedOn w:val="Normal"/>
    <w:uiPriority w:val="99"/>
    <w:unhideWhenUsed/>
    <w:rsid w:val="002F6822"/>
    <w:pPr>
      <w:numPr>
        <w:numId w:val="4"/>
      </w:numPr>
      <w:contextualSpacing/>
    </w:pPr>
  </w:style>
  <w:style w:type="paragraph" w:styleId="ListContinue">
    <w:name w:val="List Continue"/>
    <w:aliases w:val=" Char"/>
    <w:basedOn w:val="Normal"/>
    <w:uiPriority w:val="99"/>
    <w:unhideWhenUsed/>
    <w:rsid w:val="002F6822"/>
    <w:pPr>
      <w:ind w:left="567"/>
      <w:contextualSpacing/>
    </w:pPr>
  </w:style>
  <w:style w:type="paragraph" w:styleId="ListContinue2">
    <w:name w:val="List Continue 2"/>
    <w:basedOn w:val="Normal"/>
    <w:uiPriority w:val="99"/>
    <w:unhideWhenUsed/>
    <w:rsid w:val="002F6822"/>
    <w:pPr>
      <w:ind w:left="851"/>
      <w:contextualSpacing/>
    </w:pPr>
  </w:style>
  <w:style w:type="paragraph" w:styleId="ListContinue3">
    <w:name w:val="List Continue 3"/>
    <w:basedOn w:val="Normal"/>
    <w:uiPriority w:val="99"/>
    <w:unhideWhenUsed/>
    <w:rsid w:val="002F6822"/>
    <w:pPr>
      <w:ind w:left="1134"/>
      <w:contextualSpacing/>
    </w:pPr>
  </w:style>
  <w:style w:type="paragraph" w:styleId="ListNumber">
    <w:name w:val="List Number"/>
    <w:basedOn w:val="Normal"/>
    <w:unhideWhenUsed/>
    <w:rsid w:val="002F6822"/>
    <w:pPr>
      <w:numPr>
        <w:numId w:val="10"/>
      </w:numPr>
      <w:tabs>
        <w:tab w:val="clear" w:pos="360"/>
      </w:tabs>
      <w:ind w:left="454" w:hanging="454"/>
      <w:contextualSpacing/>
    </w:pPr>
  </w:style>
  <w:style w:type="paragraph" w:styleId="ListNumber2">
    <w:name w:val="List Number 2"/>
    <w:basedOn w:val="Normal"/>
    <w:link w:val="ListNumber2Char"/>
    <w:unhideWhenUsed/>
    <w:rsid w:val="002F6822"/>
    <w:pPr>
      <w:numPr>
        <w:numId w:val="14"/>
      </w:numPr>
      <w:ind w:left="1021" w:hanging="567"/>
      <w:contextualSpacing/>
    </w:pPr>
  </w:style>
  <w:style w:type="paragraph" w:styleId="ListNumber3">
    <w:name w:val="List Number 3"/>
    <w:basedOn w:val="Normal"/>
    <w:unhideWhenUsed/>
    <w:rsid w:val="002F6822"/>
    <w:pPr>
      <w:numPr>
        <w:numId w:val="5"/>
      </w:numPr>
      <w:ind w:left="1360" w:hanging="680"/>
      <w:contextualSpacing/>
    </w:pPr>
  </w:style>
  <w:style w:type="paragraph" w:styleId="ListNumber4">
    <w:name w:val="List Number 4"/>
    <w:basedOn w:val="Normal"/>
    <w:unhideWhenUsed/>
    <w:rsid w:val="002F6822"/>
    <w:pPr>
      <w:numPr>
        <w:numId w:val="6"/>
      </w:numPr>
      <w:ind w:left="1702" w:hanging="851"/>
      <w:contextualSpacing/>
    </w:pPr>
  </w:style>
  <w:style w:type="paragraph" w:customStyle="1" w:styleId="Atsauce">
    <w:name w:val="Atsauce"/>
    <w:basedOn w:val="Normal"/>
    <w:rsid w:val="002F6822"/>
    <w:pPr>
      <w:numPr>
        <w:numId w:val="11"/>
      </w:numPr>
      <w:spacing w:after="0" w:line="360" w:lineRule="auto"/>
    </w:pPr>
    <w:rPr>
      <w:rFonts w:eastAsia="Times New Roman" w:cs="Times New Roman"/>
      <w:szCs w:val="24"/>
    </w:rPr>
  </w:style>
  <w:style w:type="paragraph" w:styleId="ListParagraph">
    <w:name w:val="List Paragraph"/>
    <w:basedOn w:val="Normal"/>
    <w:uiPriority w:val="34"/>
    <w:qFormat/>
    <w:rsid w:val="002F6822"/>
    <w:pPr>
      <w:ind w:left="720"/>
      <w:contextualSpacing/>
    </w:pPr>
  </w:style>
  <w:style w:type="character" w:customStyle="1" w:styleId="Heading7Char">
    <w:name w:val="Heading 7 Char"/>
    <w:basedOn w:val="DefaultParagraphFont"/>
    <w:link w:val="Heading7"/>
    <w:uiPriority w:val="9"/>
    <w:rsid w:val="002F6822"/>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2F6822"/>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2F6822"/>
    <w:rPr>
      <w:rFonts w:ascii="Arial" w:eastAsia="Batang" w:hAnsi="Arial" w:cs="Times New Roman"/>
      <w:szCs w:val="20"/>
    </w:rPr>
  </w:style>
  <w:style w:type="paragraph" w:customStyle="1" w:styleId="Tabletitle">
    <w:name w:val="Table title"/>
    <w:basedOn w:val="Title"/>
    <w:autoRedefine/>
    <w:rsid w:val="002F6822"/>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2F6822"/>
    <w:pPr>
      <w:numPr>
        <w:numId w:val="9"/>
      </w:numPr>
      <w:ind w:left="1775" w:hanging="357"/>
      <w:contextualSpacing/>
    </w:pPr>
    <w:rPr>
      <w:rFonts w:eastAsia="Times New Roman" w:cs="Times New Roman"/>
    </w:rPr>
  </w:style>
  <w:style w:type="character" w:customStyle="1" w:styleId="TablebodyChar">
    <w:name w:val="Table body Char"/>
    <w:link w:val="Tablebody"/>
    <w:rsid w:val="007E7A4F"/>
    <w:rPr>
      <w:rFonts w:ascii="Arial" w:hAnsi="Arial"/>
      <w:sz w:val="20"/>
    </w:rPr>
  </w:style>
  <w:style w:type="paragraph" w:customStyle="1" w:styleId="StyleTablebodyBefore3ptAfter3pt">
    <w:name w:val="Style Table body + Before:  3 pt After:  3 pt"/>
    <w:basedOn w:val="Tablebody"/>
    <w:autoRedefine/>
    <w:rsid w:val="002F6822"/>
    <w:pPr>
      <w:spacing w:before="60" w:after="60"/>
    </w:pPr>
    <w:rPr>
      <w:rFonts w:eastAsia="Times New Roman" w:cs="Times New Roman"/>
      <w:b/>
      <w:bCs/>
      <w:szCs w:val="20"/>
    </w:rPr>
  </w:style>
  <w:style w:type="paragraph" w:styleId="Title">
    <w:name w:val="Title"/>
    <w:basedOn w:val="Normal"/>
    <w:next w:val="Normal"/>
    <w:link w:val="TitleChar"/>
    <w:uiPriority w:val="10"/>
    <w:qFormat/>
    <w:rsid w:val="002F682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822"/>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2F6822"/>
    <w:pPr>
      <w:spacing w:before="120" w:after="0"/>
      <w:jc w:val="right"/>
    </w:pPr>
    <w:rPr>
      <w:noProof/>
      <w:sz w:val="20"/>
    </w:rPr>
  </w:style>
  <w:style w:type="paragraph" w:styleId="Caption">
    <w:name w:val="caption"/>
    <w:basedOn w:val="Normal"/>
    <w:next w:val="Normal"/>
    <w:link w:val="CaptionChar"/>
    <w:uiPriority w:val="35"/>
    <w:unhideWhenUsed/>
    <w:qFormat/>
    <w:rsid w:val="002F6822"/>
    <w:pPr>
      <w:spacing w:before="120" w:after="0" w:line="360" w:lineRule="auto"/>
      <w:jc w:val="right"/>
    </w:pPr>
    <w:rPr>
      <w:b/>
      <w:bCs/>
      <w:sz w:val="20"/>
      <w:szCs w:val="18"/>
    </w:rPr>
  </w:style>
  <w:style w:type="paragraph" w:customStyle="1" w:styleId="TablebodyB">
    <w:name w:val="Table body+B"/>
    <w:basedOn w:val="Tablebody"/>
    <w:qFormat/>
    <w:rsid w:val="002F6822"/>
    <w:rPr>
      <w:b/>
    </w:rPr>
  </w:style>
  <w:style w:type="paragraph" w:customStyle="1" w:styleId="Vieta">
    <w:name w:val="Vieta"/>
    <w:aliases w:val="laiks"/>
    <w:basedOn w:val="Tablebody"/>
    <w:qFormat/>
    <w:rsid w:val="002F6822"/>
    <w:pPr>
      <w:spacing w:before="120" w:after="0"/>
      <w:jc w:val="center"/>
    </w:pPr>
    <w:rPr>
      <w:sz w:val="24"/>
    </w:rPr>
  </w:style>
  <w:style w:type="paragraph" w:styleId="MessageHeader">
    <w:name w:val="Message Header"/>
    <w:basedOn w:val="Normal"/>
    <w:link w:val="MessageHeaderChar"/>
    <w:uiPriority w:val="99"/>
    <w:rsid w:val="002F6822"/>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2F6822"/>
    <w:rPr>
      <w:rFonts w:ascii="Arial" w:eastAsia="Times New Roman" w:hAnsi="Arial" w:cs="Arial"/>
      <w:smallCaps/>
      <w:sz w:val="20"/>
      <w:szCs w:val="20"/>
      <w:shd w:val="pct20" w:color="auto" w:fill="auto"/>
    </w:rPr>
  </w:style>
  <w:style w:type="paragraph" w:customStyle="1" w:styleId="TableListBullet2">
    <w:name w:val="Table List Bullet 2"/>
    <w:basedOn w:val="Normal"/>
    <w:rsid w:val="002F6822"/>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2F6822"/>
    <w:pPr>
      <w:ind w:left="283" w:hanging="283"/>
      <w:contextualSpacing/>
    </w:pPr>
  </w:style>
  <w:style w:type="paragraph" w:customStyle="1" w:styleId="Note">
    <w:name w:val="Note"/>
    <w:basedOn w:val="Normal"/>
    <w:rsid w:val="002F6822"/>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2F6822"/>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link w:val="SourcewithforegroundChar"/>
    <w:rsid w:val="002F6822"/>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2F6822"/>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2F6822"/>
    <w:pPr>
      <w:numPr>
        <w:numId w:val="12"/>
      </w:numPr>
      <w:tabs>
        <w:tab w:val="clear" w:pos="720"/>
      </w:tabs>
      <w:ind w:left="488" w:hanging="244"/>
    </w:pPr>
    <w:rPr>
      <w:rFonts w:eastAsia="Times New Roman" w:cs="Times New Roman"/>
      <w:noProof/>
    </w:rPr>
  </w:style>
  <w:style w:type="paragraph" w:customStyle="1" w:styleId="TableListNumber">
    <w:name w:val="Table List Number"/>
    <w:basedOn w:val="Tablebody"/>
    <w:link w:val="TableListNumberCharChar"/>
    <w:rsid w:val="002F6822"/>
    <w:pPr>
      <w:numPr>
        <w:numId w:val="15"/>
      </w:numPr>
      <w:tabs>
        <w:tab w:val="left" w:pos="714"/>
        <w:tab w:val="left" w:pos="1072"/>
      </w:tabs>
    </w:pPr>
    <w:rPr>
      <w:rFonts w:eastAsia="Times New Roman" w:cs="Times New Roman"/>
    </w:rPr>
  </w:style>
  <w:style w:type="paragraph" w:customStyle="1" w:styleId="TableListBullet3">
    <w:name w:val="Table List Bullet 3"/>
    <w:basedOn w:val="TableListBullet2"/>
    <w:qFormat/>
    <w:rsid w:val="002F6822"/>
    <w:pPr>
      <w:numPr>
        <w:numId w:val="13"/>
      </w:numPr>
      <w:ind w:left="924" w:hanging="357"/>
    </w:pPr>
    <w:rPr>
      <w:lang w:eastAsia="lv-LV"/>
    </w:rPr>
  </w:style>
  <w:style w:type="paragraph" w:customStyle="1" w:styleId="TableListNumber2">
    <w:name w:val="Table List Number 2"/>
    <w:basedOn w:val="ListNumber2"/>
    <w:qFormat/>
    <w:rsid w:val="002F6822"/>
    <w:pPr>
      <w:spacing w:before="40" w:after="40" w:line="240" w:lineRule="auto"/>
      <w:ind w:left="811" w:hanging="357"/>
    </w:pPr>
    <w:rPr>
      <w:sz w:val="20"/>
    </w:rPr>
  </w:style>
  <w:style w:type="paragraph" w:customStyle="1" w:styleId="Picturecaption">
    <w:name w:val="Picture caption"/>
    <w:basedOn w:val="Caption"/>
    <w:link w:val="PicturecaptionChar"/>
    <w:rsid w:val="002F6822"/>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2F6822"/>
    <w:pPr>
      <w:spacing w:before="120" w:after="180"/>
      <w:jc w:val="center"/>
    </w:pPr>
  </w:style>
  <w:style w:type="paragraph" w:customStyle="1" w:styleId="Tablebodybold">
    <w:name w:val="Table body+bold"/>
    <w:aliases w:val="small caps"/>
    <w:basedOn w:val="Bold"/>
    <w:qFormat/>
    <w:rsid w:val="002F6822"/>
    <w:pPr>
      <w:spacing w:line="240" w:lineRule="auto"/>
    </w:pPr>
    <w:rPr>
      <w:sz w:val="20"/>
      <w:lang w:eastAsia="lv-LV"/>
    </w:rPr>
  </w:style>
  <w:style w:type="character" w:customStyle="1" w:styleId="TablenumberCharChar">
    <w:name w:val="Table number Char Char"/>
    <w:basedOn w:val="DefaultParagraphFont"/>
    <w:link w:val="Tablenumber"/>
    <w:locked/>
    <w:rsid w:val="002F6822"/>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2F6822"/>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2F6822"/>
    <w:pPr>
      <w:spacing w:before="40" w:after="40" w:line="240" w:lineRule="auto"/>
      <w:jc w:val="left"/>
    </w:pPr>
    <w:rPr>
      <w:rFonts w:eastAsia="Times New Roman" w:cs="Times New Roman"/>
      <w:sz w:val="20"/>
    </w:rPr>
  </w:style>
  <w:style w:type="paragraph" w:customStyle="1" w:styleId="Centered">
    <w:name w:val="Centered"/>
    <w:basedOn w:val="Normal"/>
    <w:qFormat/>
    <w:rsid w:val="002F6822"/>
    <w:pPr>
      <w:jc w:val="center"/>
    </w:pPr>
  </w:style>
  <w:style w:type="paragraph" w:customStyle="1" w:styleId="TitleSaskanosana">
    <w:name w:val="Title Saskanosana"/>
    <w:basedOn w:val="Titleapaksprojekta"/>
    <w:qFormat/>
    <w:rsid w:val="002F6822"/>
    <w:pPr>
      <w:spacing w:before="1080"/>
    </w:pPr>
  </w:style>
  <w:style w:type="paragraph" w:customStyle="1" w:styleId="Titleapakprojekta">
    <w:name w:val="Title apakšprojekta"/>
    <w:basedOn w:val="Titlearatstarpi"/>
    <w:qFormat/>
    <w:rsid w:val="002F6822"/>
    <w:pPr>
      <w:spacing w:before="120"/>
    </w:pPr>
    <w:rPr>
      <w:spacing w:val="0"/>
      <w:sz w:val="44"/>
    </w:rPr>
  </w:style>
  <w:style w:type="paragraph" w:customStyle="1" w:styleId="Tilteapakprojekta">
    <w:name w:val="Tilte apakšprojekta"/>
    <w:basedOn w:val="BodyText"/>
    <w:autoRedefine/>
    <w:rsid w:val="002F6822"/>
    <w:pPr>
      <w:spacing w:before="1080"/>
      <w:jc w:val="center"/>
    </w:pPr>
    <w:rPr>
      <w:b/>
      <w:smallCaps/>
      <w:sz w:val="44"/>
      <w:szCs w:val="36"/>
    </w:rPr>
  </w:style>
  <w:style w:type="character" w:styleId="Strong">
    <w:name w:val="Strong"/>
    <w:basedOn w:val="DefaultParagraphFont"/>
    <w:uiPriority w:val="22"/>
    <w:qFormat/>
    <w:rsid w:val="002F6822"/>
    <w:rPr>
      <w:rFonts w:ascii="Tahoma" w:hAnsi="Tahoma"/>
      <w:b w:val="0"/>
      <w:bCs/>
      <w:sz w:val="32"/>
    </w:rPr>
  </w:style>
  <w:style w:type="character" w:customStyle="1" w:styleId="ListNumber2Char">
    <w:name w:val="List Number 2 Char"/>
    <w:basedOn w:val="DefaultParagraphFont"/>
    <w:link w:val="ListNumber2"/>
    <w:uiPriority w:val="99"/>
    <w:locked/>
    <w:rsid w:val="002F6822"/>
    <w:rPr>
      <w:rFonts w:ascii="Arial" w:hAnsi="Arial"/>
    </w:rPr>
  </w:style>
  <w:style w:type="character" w:customStyle="1" w:styleId="ListBulletChar">
    <w:name w:val="List Bullet Char"/>
    <w:basedOn w:val="DefaultParagraphFont"/>
    <w:link w:val="ListBullet"/>
    <w:uiPriority w:val="99"/>
    <w:locked/>
    <w:rsid w:val="002F6822"/>
    <w:rPr>
      <w:rFonts w:ascii="Arial" w:hAnsi="Arial"/>
    </w:rPr>
  </w:style>
  <w:style w:type="character" w:customStyle="1" w:styleId="PicturepositionChar">
    <w:name w:val="Picture position Char"/>
    <w:basedOn w:val="DefaultParagraphFont"/>
    <w:link w:val="Pictureposition"/>
    <w:rsid w:val="002F6822"/>
    <w:rPr>
      <w:rFonts w:ascii="Arial" w:hAnsi="Arial"/>
      <w:sz w:val="20"/>
    </w:rPr>
  </w:style>
  <w:style w:type="character" w:styleId="BookTitle">
    <w:name w:val="Book Title"/>
    <w:basedOn w:val="DefaultParagraphFont"/>
    <w:uiPriority w:val="33"/>
    <w:qFormat/>
    <w:rsid w:val="002F6822"/>
    <w:rPr>
      <w:b/>
      <w:bCs/>
      <w:smallCaps/>
      <w:spacing w:val="5"/>
    </w:rPr>
  </w:style>
  <w:style w:type="character" w:customStyle="1" w:styleId="Heading8Char">
    <w:name w:val="Heading 8 Char"/>
    <w:basedOn w:val="DefaultParagraphFont"/>
    <w:link w:val="Heading8"/>
    <w:rsid w:val="00A54981"/>
    <w:rPr>
      <w:rFonts w:ascii="Times New Roman" w:eastAsia="Batang" w:hAnsi="Times New Roman"/>
      <w:i/>
      <w:szCs w:val="20"/>
      <w:lang w:val="en-AU"/>
    </w:rPr>
  </w:style>
  <w:style w:type="character" w:customStyle="1" w:styleId="Heading9Char">
    <w:name w:val="Heading 9 Char"/>
    <w:basedOn w:val="DefaultParagraphFont"/>
    <w:link w:val="Heading9"/>
    <w:rsid w:val="00A54981"/>
    <w:rPr>
      <w:rFonts w:ascii="Arial" w:hAnsi="Arial" w:cs="Arial"/>
      <w:lang w:val="en-US"/>
    </w:rPr>
  </w:style>
  <w:style w:type="paragraph" w:customStyle="1" w:styleId="Tablebody2">
    <w:name w:val="Table body 2"/>
    <w:basedOn w:val="Normal"/>
    <w:rsid w:val="00A54981"/>
    <w:pPr>
      <w:spacing w:before="120" w:after="120" w:line="240" w:lineRule="auto"/>
      <w:jc w:val="left"/>
    </w:pPr>
    <w:rPr>
      <w:sz w:val="20"/>
    </w:rPr>
  </w:style>
  <w:style w:type="table" w:customStyle="1" w:styleId="TableMetadata">
    <w:name w:val="Table Metadata"/>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i">
    <w:name w:val="Indeksi"/>
    <w:basedOn w:val="Saturs"/>
    <w:autoRedefine/>
    <w:rsid w:val="00A54981"/>
    <w:pPr>
      <w:outlineLvl w:val="0"/>
    </w:pPr>
  </w:style>
  <w:style w:type="paragraph" w:customStyle="1" w:styleId="StyleTablebody2">
    <w:name w:val="Style Table body 2"/>
    <w:basedOn w:val="Tablebody"/>
    <w:link w:val="StyleTablebody2Char"/>
    <w:rsid w:val="00A54981"/>
  </w:style>
  <w:style w:type="paragraph" w:customStyle="1" w:styleId="bodynumber">
    <w:name w:val="body number"/>
    <w:basedOn w:val="Normal"/>
    <w:rsid w:val="00A54981"/>
    <w:pPr>
      <w:tabs>
        <w:tab w:val="num" w:pos="720"/>
        <w:tab w:val="num" w:pos="936"/>
      </w:tabs>
      <w:spacing w:before="0" w:after="120"/>
      <w:ind w:left="936" w:hanging="360"/>
    </w:pPr>
    <w:rPr>
      <w:sz w:val="24"/>
      <w:szCs w:val="24"/>
    </w:rPr>
  </w:style>
  <w:style w:type="character" w:styleId="FollowedHyperlink">
    <w:name w:val="FollowedHyperlink"/>
    <w:rsid w:val="00A54981"/>
    <w:rPr>
      <w:rFonts w:cs="Times New Roman"/>
      <w:color w:val="auto"/>
      <w:sz w:val="22"/>
      <w:u w:val="single"/>
    </w:rPr>
  </w:style>
  <w:style w:type="paragraph" w:customStyle="1" w:styleId="ID">
    <w:name w:val="ID"/>
    <w:basedOn w:val="Normal"/>
    <w:link w:val="IDChar"/>
    <w:autoRedefine/>
    <w:rsid w:val="00A54981"/>
    <w:pPr>
      <w:spacing w:before="120" w:line="240" w:lineRule="auto"/>
    </w:pPr>
    <w:rPr>
      <w:b/>
    </w:rPr>
  </w:style>
  <w:style w:type="paragraph" w:customStyle="1" w:styleId="Companylogo">
    <w:name w:val="Company logo"/>
    <w:basedOn w:val="Normal"/>
    <w:rsid w:val="00A54981"/>
    <w:pPr>
      <w:spacing w:before="0" w:after="0"/>
      <w:jc w:val="center"/>
    </w:pPr>
  </w:style>
  <w:style w:type="paragraph" w:customStyle="1" w:styleId="Requirement">
    <w:name w:val="Requirement"/>
    <w:basedOn w:val="Normal"/>
    <w:rsid w:val="00A54981"/>
    <w:pPr>
      <w:spacing w:before="240"/>
      <w:jc w:val="left"/>
    </w:pPr>
    <w:rPr>
      <w:b/>
      <w:smallCaps/>
      <w:szCs w:val="20"/>
    </w:rPr>
  </w:style>
  <w:style w:type="paragraph" w:styleId="BodyText3">
    <w:name w:val="Body Text 3"/>
    <w:basedOn w:val="Normal"/>
    <w:link w:val="BodyText3Char"/>
    <w:rsid w:val="00A54981"/>
    <w:pPr>
      <w:keepNext/>
    </w:pPr>
    <w:rPr>
      <w:szCs w:val="20"/>
    </w:rPr>
  </w:style>
  <w:style w:type="character" w:customStyle="1" w:styleId="BodyText3Char">
    <w:name w:val="Body Text 3 Char"/>
    <w:basedOn w:val="DefaultParagraphFont"/>
    <w:link w:val="BodyText3"/>
    <w:rsid w:val="00A54981"/>
    <w:rPr>
      <w:rFonts w:ascii="Arial" w:hAnsi="Arial"/>
      <w:szCs w:val="20"/>
    </w:rPr>
  </w:style>
  <w:style w:type="paragraph" w:styleId="TOC6">
    <w:name w:val="toc 6"/>
    <w:basedOn w:val="Normal"/>
    <w:next w:val="Normal"/>
    <w:autoRedefine/>
    <w:semiHidden/>
    <w:rsid w:val="00A54981"/>
    <w:pPr>
      <w:tabs>
        <w:tab w:val="left" w:pos="4820"/>
        <w:tab w:val="right" w:leader="dot" w:pos="9356"/>
      </w:tabs>
      <w:spacing w:before="0" w:after="0"/>
      <w:ind w:left="3119"/>
      <w:jc w:val="left"/>
    </w:pPr>
    <w:rPr>
      <w:rFonts w:ascii="Times New Roman" w:hAnsi="Times New Roman"/>
      <w:i/>
      <w:noProof/>
      <w:sz w:val="18"/>
      <w:szCs w:val="20"/>
    </w:rPr>
  </w:style>
  <w:style w:type="paragraph" w:styleId="TOC7">
    <w:name w:val="toc 7"/>
    <w:basedOn w:val="Normal"/>
    <w:next w:val="Normal"/>
    <w:autoRedefine/>
    <w:semiHidden/>
    <w:rsid w:val="00A54981"/>
    <w:pPr>
      <w:spacing w:before="0" w:after="0"/>
      <w:ind w:left="1200"/>
      <w:jc w:val="left"/>
    </w:pPr>
    <w:rPr>
      <w:rFonts w:ascii="Times New Roman" w:hAnsi="Times New Roman"/>
      <w:sz w:val="20"/>
      <w:szCs w:val="20"/>
    </w:rPr>
  </w:style>
  <w:style w:type="paragraph" w:styleId="TOC8">
    <w:name w:val="toc 8"/>
    <w:basedOn w:val="Normal"/>
    <w:next w:val="Normal"/>
    <w:autoRedefine/>
    <w:semiHidden/>
    <w:rsid w:val="00A54981"/>
    <w:pPr>
      <w:spacing w:before="0" w:after="0"/>
      <w:ind w:left="1440"/>
      <w:jc w:val="left"/>
    </w:pPr>
    <w:rPr>
      <w:rFonts w:ascii="Times New Roman" w:hAnsi="Times New Roman"/>
      <w:sz w:val="20"/>
      <w:szCs w:val="20"/>
    </w:rPr>
  </w:style>
  <w:style w:type="paragraph" w:styleId="TOC9">
    <w:name w:val="toc 9"/>
    <w:basedOn w:val="Normal"/>
    <w:next w:val="Normal"/>
    <w:autoRedefine/>
    <w:semiHidden/>
    <w:rsid w:val="00A54981"/>
    <w:pPr>
      <w:spacing w:before="0" w:after="0"/>
      <w:ind w:left="1680"/>
      <w:jc w:val="left"/>
    </w:pPr>
    <w:rPr>
      <w:rFonts w:ascii="Times New Roman" w:hAnsi="Times New Roman"/>
      <w:sz w:val="20"/>
      <w:szCs w:val="20"/>
    </w:rPr>
  </w:style>
  <w:style w:type="paragraph" w:customStyle="1" w:styleId="ERAFldzfinansjums">
    <w:name w:val="ERAF līdzfinansējums"/>
    <w:basedOn w:val="Normal"/>
    <w:autoRedefine/>
    <w:rsid w:val="00A54981"/>
    <w:pPr>
      <w:spacing w:before="400"/>
      <w:jc w:val="center"/>
    </w:pPr>
    <w:rPr>
      <w:rFonts w:cs="Arial"/>
      <w:color w:val="808080"/>
      <w:sz w:val="18"/>
      <w:szCs w:val="18"/>
    </w:rPr>
  </w:style>
  <w:style w:type="paragraph" w:styleId="PlainText">
    <w:name w:val="Plain Text"/>
    <w:basedOn w:val="Normal"/>
    <w:link w:val="PlainTextChar"/>
    <w:rsid w:val="00A54981"/>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A54981"/>
    <w:rPr>
      <w:rFonts w:ascii="Courier New" w:hAnsi="Courier New" w:cs="Courier New"/>
      <w:szCs w:val="20"/>
    </w:rPr>
  </w:style>
  <w:style w:type="character" w:styleId="HTMLCode">
    <w:name w:val="HTML Code"/>
    <w:semiHidden/>
    <w:rsid w:val="00A54981"/>
    <w:rPr>
      <w:rFonts w:ascii="Courier New" w:hAnsi="Courier New" w:cs="Courier New"/>
      <w:sz w:val="20"/>
      <w:szCs w:val="20"/>
    </w:rPr>
  </w:style>
  <w:style w:type="paragraph" w:styleId="EndnoteText">
    <w:name w:val="endnote text"/>
    <w:basedOn w:val="Normal"/>
    <w:link w:val="EndnoteTextChar"/>
    <w:semiHidden/>
    <w:rsid w:val="00A54981"/>
    <w:rPr>
      <w:sz w:val="20"/>
      <w:szCs w:val="20"/>
    </w:rPr>
  </w:style>
  <w:style w:type="character" w:customStyle="1" w:styleId="EndnoteTextChar">
    <w:name w:val="Endnote Text Char"/>
    <w:basedOn w:val="DefaultParagraphFont"/>
    <w:link w:val="EndnoteText"/>
    <w:semiHidden/>
    <w:rsid w:val="00A54981"/>
    <w:rPr>
      <w:rFonts w:ascii="Arial" w:hAnsi="Arial"/>
      <w:sz w:val="20"/>
      <w:szCs w:val="20"/>
    </w:rPr>
  </w:style>
  <w:style w:type="character" w:styleId="EndnoteReference">
    <w:name w:val="endnote reference"/>
    <w:semiHidden/>
    <w:rsid w:val="00A54981"/>
    <w:rPr>
      <w:rFonts w:cs="Times New Roman"/>
      <w:vertAlign w:val="superscript"/>
    </w:rPr>
  </w:style>
  <w:style w:type="table" w:styleId="TableClassic10">
    <w:name w:val="Table Classic 1"/>
    <w:basedOn w:val="TableNormal"/>
    <w:rsid w:val="00A54981"/>
    <w:pPr>
      <w:spacing w:before="60" w:after="60" w:line="240" w:lineRule="auto"/>
      <w:contextualSpacing/>
    </w:pPr>
    <w:rPr>
      <w:rFonts w:ascii="Arial" w:eastAsia="Times New Roman" w:hAnsi="Arial" w:cs="Times New Roman"/>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spacing w:beforeLines="0" w:beforeAutospacing="1" w:afterLines="0" w:afterAutospacing="1"/>
      </w:pPr>
      <w:rPr>
        <w:rFonts w:cs="Times New Roman"/>
      </w:rPr>
      <w:tblPr/>
      <w:tcPr>
        <w:tcBorders>
          <w:bottom w:val="single" w:sz="6" w:space="0" w:color="000000"/>
        </w:tcBorders>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Times New Roman"/>
      </w:rPr>
      <w:tblPr/>
      <w:tcPr>
        <w:tcBorders>
          <w:left w:val="nil"/>
          <w:right w:val="single" w:sz="4" w:space="0" w:color="auto"/>
        </w:tcBorders>
        <w:shd w:val="clear" w:color="auto" w:fill="auto"/>
      </w:tcPr>
    </w:tblStylePr>
    <w:tblStylePr w:type="neCell">
      <w:rPr>
        <w:rFonts w:cs="Times New Roman"/>
      </w:rPr>
      <w:tblPr/>
      <w:tcPr>
        <w:tcBorders>
          <w:tl2br w:val="none" w:sz="0" w:space="0" w:color="auto"/>
          <w:tr2bl w:val="none" w:sz="0" w:space="0" w:color="auto"/>
        </w:tcBorders>
      </w:tcPr>
    </w:tblStylePr>
    <w:tblStylePr w:type="nwCell">
      <w:pPr>
        <w:jc w:val="center"/>
      </w:pPr>
      <w:rPr>
        <w:rFonts w:cs="Times New Roman"/>
      </w:rPr>
    </w:tblStylePr>
    <w:tblStylePr w:type="seCell">
      <w:rPr>
        <w:rFonts w:cs="Times New Roman"/>
      </w:rPr>
      <w:tblPr/>
      <w:tcPr>
        <w:tcBorders>
          <w:right w:val="nil"/>
        </w:tcBorders>
        <w:shd w:val="clear" w:color="auto" w:fill="auto"/>
      </w:tcPr>
    </w:tblStylePr>
    <w:tblStylePr w:type="swCell">
      <w:rPr>
        <w:rFonts w:cs="Times New Roman"/>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A549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4981"/>
    <w:rPr>
      <w:rFonts w:ascii="Tahoma" w:hAnsi="Tahoma" w:cs="Tahoma"/>
      <w:sz w:val="20"/>
      <w:szCs w:val="20"/>
      <w:shd w:val="clear" w:color="auto" w:fill="000080"/>
    </w:rPr>
  </w:style>
  <w:style w:type="paragraph" w:customStyle="1" w:styleId="Source">
    <w:name w:val="Source"/>
    <w:basedOn w:val="Normal"/>
    <w:link w:val="SourceChar"/>
    <w:rsid w:val="00A54981"/>
    <w:pPr>
      <w:spacing w:before="0" w:after="0"/>
      <w:jc w:val="left"/>
    </w:pPr>
    <w:rPr>
      <w:rFonts w:ascii="Courier New" w:hAnsi="Courier New"/>
      <w:sz w:val="20"/>
      <w:szCs w:val="18"/>
    </w:rPr>
  </w:style>
  <w:style w:type="paragraph" w:customStyle="1" w:styleId="Title-klients0">
    <w:name w:val="Title - klients"/>
    <w:basedOn w:val="Normal"/>
    <w:autoRedefine/>
    <w:rsid w:val="00A54981"/>
    <w:pPr>
      <w:spacing w:before="240" w:after="0"/>
      <w:jc w:val="center"/>
    </w:pPr>
    <w:rPr>
      <w:caps/>
    </w:rPr>
  </w:style>
  <w:style w:type="paragraph" w:customStyle="1" w:styleId="Titleprojekta">
    <w:name w:val="Title projekta"/>
    <w:basedOn w:val="Tilteapakprojekta"/>
    <w:autoRedefine/>
    <w:rsid w:val="00A54981"/>
    <w:pPr>
      <w:spacing w:before="4200"/>
    </w:pPr>
    <w:rPr>
      <w:spacing w:val="60"/>
      <w:sz w:val="36"/>
    </w:rPr>
  </w:style>
  <w:style w:type="paragraph" w:customStyle="1" w:styleId="Titledocumentkods">
    <w:name w:val="Title document kods"/>
    <w:basedOn w:val="Normal"/>
    <w:autoRedefine/>
    <w:rsid w:val="00A54981"/>
    <w:pPr>
      <w:spacing w:before="240"/>
      <w:jc w:val="center"/>
    </w:pPr>
    <w:rPr>
      <w:b/>
      <w:smallCaps/>
      <w:color w:val="000000"/>
      <w:sz w:val="28"/>
      <w:szCs w:val="28"/>
    </w:rPr>
  </w:style>
  <w:style w:type="character" w:customStyle="1" w:styleId="IDChar">
    <w:name w:val="ID Char"/>
    <w:link w:val="ID"/>
    <w:locked/>
    <w:rsid w:val="00A54981"/>
    <w:rPr>
      <w:rFonts w:ascii="Arial" w:hAnsi="Arial"/>
      <w:b/>
    </w:rPr>
  </w:style>
  <w:style w:type="paragraph" w:styleId="Index1">
    <w:name w:val="index 1"/>
    <w:basedOn w:val="Normal"/>
    <w:next w:val="Normal"/>
    <w:autoRedefine/>
    <w:semiHidden/>
    <w:rsid w:val="00A54981"/>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A54981"/>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A54981"/>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A54981"/>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A54981"/>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A54981"/>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A54981"/>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A54981"/>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A54981"/>
    <w:pPr>
      <w:spacing w:before="0" w:after="0"/>
      <w:ind w:left="2160" w:hanging="240"/>
      <w:jc w:val="left"/>
    </w:pPr>
    <w:rPr>
      <w:rFonts w:ascii="Times New Roman" w:hAnsi="Times New Roman"/>
      <w:sz w:val="20"/>
      <w:szCs w:val="20"/>
    </w:rPr>
  </w:style>
  <w:style w:type="paragraph" w:styleId="IndexHeading">
    <w:name w:val="index heading"/>
    <w:basedOn w:val="Normal"/>
    <w:next w:val="Index1"/>
    <w:semiHidden/>
    <w:rsid w:val="00A54981"/>
    <w:pPr>
      <w:spacing w:before="0" w:after="0"/>
      <w:jc w:val="left"/>
    </w:pPr>
    <w:rPr>
      <w:rFonts w:ascii="Times New Roman" w:hAnsi="Times New Roman"/>
      <w:sz w:val="20"/>
      <w:szCs w:val="20"/>
    </w:rPr>
  </w:style>
  <w:style w:type="paragraph" w:customStyle="1" w:styleId="PPSRequirement">
    <w:name w:val="PPS Requirement"/>
    <w:basedOn w:val="Normal"/>
    <w:autoRedefine/>
    <w:rsid w:val="00A54981"/>
    <w:pPr>
      <w:keepNext/>
      <w:spacing w:before="0" w:after="0"/>
    </w:pPr>
    <w:rPr>
      <w:b/>
      <w:szCs w:val="20"/>
    </w:rPr>
  </w:style>
  <w:style w:type="paragraph" w:customStyle="1" w:styleId="BasicText">
    <w:name w:val="BasicText"/>
    <w:basedOn w:val="Normal"/>
    <w:rsid w:val="00A54981"/>
    <w:pPr>
      <w:spacing w:before="0" w:after="0"/>
    </w:pPr>
  </w:style>
  <w:style w:type="paragraph" w:styleId="List2">
    <w:name w:val="List 2"/>
    <w:basedOn w:val="Normal"/>
    <w:rsid w:val="00A54981"/>
    <w:pPr>
      <w:spacing w:before="0" w:after="0" w:line="240" w:lineRule="auto"/>
      <w:ind w:left="566" w:hanging="283"/>
      <w:jc w:val="left"/>
    </w:pPr>
    <w:rPr>
      <w:rFonts w:ascii="Times New Roman" w:hAnsi="Times New Roman"/>
      <w:lang w:val="en-US"/>
    </w:rPr>
  </w:style>
  <w:style w:type="paragraph" w:styleId="List3">
    <w:name w:val="List 3"/>
    <w:basedOn w:val="Normal"/>
    <w:rsid w:val="00A54981"/>
    <w:pPr>
      <w:spacing w:before="0" w:after="0" w:line="240" w:lineRule="auto"/>
      <w:ind w:left="849" w:hanging="283"/>
      <w:jc w:val="left"/>
    </w:pPr>
    <w:rPr>
      <w:rFonts w:ascii="Times New Roman" w:hAnsi="Times New Roman"/>
      <w:lang w:val="en-US"/>
    </w:rPr>
  </w:style>
  <w:style w:type="paragraph" w:styleId="List4">
    <w:name w:val="List 4"/>
    <w:basedOn w:val="Normal"/>
    <w:rsid w:val="00A54981"/>
    <w:pPr>
      <w:spacing w:before="0" w:after="0" w:line="240" w:lineRule="auto"/>
      <w:ind w:left="1132" w:hanging="283"/>
      <w:jc w:val="left"/>
    </w:pPr>
    <w:rPr>
      <w:rFonts w:ascii="Times New Roman" w:hAnsi="Times New Roman"/>
      <w:lang w:val="en-US"/>
    </w:rPr>
  </w:style>
  <w:style w:type="paragraph" w:styleId="List5">
    <w:name w:val="List 5"/>
    <w:basedOn w:val="Normal"/>
    <w:rsid w:val="00A54981"/>
    <w:pPr>
      <w:spacing w:before="0" w:after="0" w:line="240" w:lineRule="auto"/>
      <w:ind w:left="1415" w:hanging="283"/>
      <w:jc w:val="left"/>
    </w:pPr>
    <w:rPr>
      <w:rFonts w:ascii="Times New Roman" w:hAnsi="Times New Roman"/>
      <w:lang w:val="en-US"/>
    </w:rPr>
  </w:style>
  <w:style w:type="paragraph" w:styleId="ListContinue4">
    <w:name w:val="List Continue 4"/>
    <w:basedOn w:val="Normal"/>
    <w:rsid w:val="00A54981"/>
    <w:pPr>
      <w:spacing w:before="0" w:after="120"/>
      <w:ind w:left="1491"/>
    </w:pPr>
  </w:style>
  <w:style w:type="paragraph" w:styleId="ListContinue5">
    <w:name w:val="List Continue 5"/>
    <w:basedOn w:val="Normal"/>
    <w:rsid w:val="00A54981"/>
    <w:pPr>
      <w:spacing w:before="0" w:after="120"/>
      <w:ind w:left="1775"/>
    </w:pPr>
  </w:style>
  <w:style w:type="paragraph" w:styleId="ListNumber5">
    <w:name w:val="List Number 5"/>
    <w:basedOn w:val="Normal"/>
    <w:rsid w:val="00A54981"/>
    <w:pPr>
      <w:tabs>
        <w:tab w:val="num" w:pos="1492"/>
      </w:tabs>
      <w:spacing w:before="0" w:after="0"/>
      <w:ind w:left="1492" w:hanging="360"/>
      <w:jc w:val="left"/>
    </w:pPr>
  </w:style>
  <w:style w:type="character" w:styleId="CommentReference">
    <w:name w:val="annotation reference"/>
    <w:semiHidden/>
    <w:rsid w:val="00A54981"/>
    <w:rPr>
      <w:rFonts w:cs="Times New Roman"/>
      <w:sz w:val="16"/>
      <w:szCs w:val="16"/>
    </w:rPr>
  </w:style>
  <w:style w:type="paragraph" w:styleId="CommentText">
    <w:name w:val="annotation text"/>
    <w:basedOn w:val="Normal"/>
    <w:link w:val="CommentTextChar"/>
    <w:semiHidden/>
    <w:rsid w:val="00A54981"/>
    <w:rPr>
      <w:sz w:val="20"/>
      <w:szCs w:val="20"/>
    </w:rPr>
  </w:style>
  <w:style w:type="character" w:customStyle="1" w:styleId="CommentTextChar">
    <w:name w:val="Comment Text Char"/>
    <w:basedOn w:val="DefaultParagraphFont"/>
    <w:link w:val="CommentText"/>
    <w:semiHidden/>
    <w:rsid w:val="00A54981"/>
    <w:rPr>
      <w:rFonts w:ascii="Arial" w:hAnsi="Arial"/>
      <w:sz w:val="20"/>
      <w:szCs w:val="20"/>
    </w:rPr>
  </w:style>
  <w:style w:type="paragraph" w:styleId="CommentSubject">
    <w:name w:val="annotation subject"/>
    <w:basedOn w:val="CommentText"/>
    <w:next w:val="CommentText"/>
    <w:link w:val="CommentSubjectChar"/>
    <w:semiHidden/>
    <w:rsid w:val="00A54981"/>
    <w:rPr>
      <w:b/>
      <w:bCs/>
    </w:rPr>
  </w:style>
  <w:style w:type="character" w:customStyle="1" w:styleId="CommentSubjectChar">
    <w:name w:val="Comment Subject Char"/>
    <w:basedOn w:val="CommentTextChar"/>
    <w:link w:val="CommentSubject"/>
    <w:semiHidden/>
    <w:rsid w:val="00A54981"/>
    <w:rPr>
      <w:rFonts w:ascii="Arial" w:hAnsi="Arial"/>
      <w:b/>
      <w:bCs/>
      <w:sz w:val="20"/>
      <w:szCs w:val="20"/>
    </w:rPr>
  </w:style>
  <w:style w:type="paragraph" w:customStyle="1" w:styleId="Vietaunlaiksstandartiem">
    <w:name w:val="Vieta un laiks standartiem"/>
    <w:basedOn w:val="Normal"/>
    <w:rsid w:val="00A54981"/>
    <w:pPr>
      <w:spacing w:before="5200" w:after="0" w:line="240" w:lineRule="auto"/>
      <w:jc w:val="center"/>
    </w:pPr>
    <w:rPr>
      <w:rFonts w:eastAsia="Batang"/>
      <w:sz w:val="24"/>
      <w:szCs w:val="20"/>
    </w:rPr>
  </w:style>
  <w:style w:type="character" w:customStyle="1" w:styleId="StyleTablebody2Char">
    <w:name w:val="Style Table body 2 Char"/>
    <w:basedOn w:val="TablebodyChar"/>
    <w:link w:val="StyleTablebody2"/>
    <w:locked/>
    <w:rsid w:val="00A54981"/>
    <w:rPr>
      <w:rFonts w:ascii="Arial" w:hAnsi="Arial"/>
      <w:sz w:val="20"/>
    </w:rPr>
  </w:style>
  <w:style w:type="character" w:customStyle="1" w:styleId="Piezmes">
    <w:name w:val="Piezīmes"/>
    <w:rsid w:val="00A54981"/>
    <w:rPr>
      <w:rFonts w:cs="Times New Roman"/>
      <w:i/>
    </w:rPr>
  </w:style>
  <w:style w:type="character" w:customStyle="1" w:styleId="ListBulletChar1">
    <w:name w:val="List Bullet Char1"/>
    <w:locked/>
    <w:rsid w:val="00A54981"/>
    <w:rPr>
      <w:rFonts w:ascii="Arial" w:hAnsi="Arial"/>
      <w:sz w:val="22"/>
      <w:szCs w:val="22"/>
      <w:lang w:val="lv-LV"/>
    </w:rPr>
  </w:style>
  <w:style w:type="character" w:customStyle="1" w:styleId="CaptionChar">
    <w:name w:val="Caption Char"/>
    <w:link w:val="Caption"/>
    <w:uiPriority w:val="35"/>
    <w:locked/>
    <w:rsid w:val="00A54981"/>
    <w:rPr>
      <w:rFonts w:ascii="Arial" w:hAnsi="Arial"/>
      <w:b/>
      <w:bCs/>
      <w:sz w:val="20"/>
      <w:szCs w:val="18"/>
    </w:rPr>
  </w:style>
  <w:style w:type="paragraph" w:customStyle="1" w:styleId="BasicHead">
    <w:name w:val="Basic Head"/>
    <w:basedOn w:val="Normal"/>
    <w:rsid w:val="00A54981"/>
    <w:rPr>
      <w:b/>
      <w:u w:val="single"/>
    </w:rPr>
  </w:style>
  <w:style w:type="paragraph" w:customStyle="1" w:styleId="Copyright">
    <w:name w:val="Copyright"/>
    <w:basedOn w:val="Normal"/>
    <w:rsid w:val="00A54981"/>
    <w:pPr>
      <w:spacing w:before="400"/>
      <w:jc w:val="center"/>
    </w:pPr>
    <w:rPr>
      <w:rFonts w:cs="Arial"/>
      <w:color w:val="808080"/>
      <w:sz w:val="18"/>
      <w:szCs w:val="18"/>
    </w:rPr>
  </w:style>
  <w:style w:type="paragraph" w:customStyle="1" w:styleId="HeadingAppendixOld">
    <w:name w:val="Heading Appendix Old"/>
    <w:basedOn w:val="Normal"/>
    <w:next w:val="Normal"/>
    <w:rsid w:val="00A54981"/>
    <w:pPr>
      <w:keepNext/>
      <w:pageBreakBefore/>
      <w:numPr>
        <w:ilvl w:val="7"/>
        <w:numId w:val="19"/>
      </w:numPr>
      <w:spacing w:before="120" w:line="264" w:lineRule="auto"/>
      <w:jc w:val="left"/>
    </w:pPr>
    <w:rPr>
      <w:rFonts w:ascii="Arial Black" w:hAnsi="Arial Black" w:cs="Arial Black"/>
      <w:smallCaps/>
      <w:color w:val="333333"/>
      <w:sz w:val="32"/>
      <w:szCs w:val="32"/>
      <w:lang w:eastAsia="ja-JP"/>
    </w:rPr>
  </w:style>
  <w:style w:type="paragraph" w:customStyle="1" w:styleId="HeadingPart">
    <w:name w:val="Heading Part"/>
    <w:basedOn w:val="Normal"/>
    <w:next w:val="Normal"/>
    <w:rsid w:val="00A54981"/>
    <w:pPr>
      <w:pageBreakBefore/>
      <w:numPr>
        <w:ilvl w:val="8"/>
        <w:numId w:val="19"/>
      </w:numPr>
      <w:spacing w:before="480" w:line="264" w:lineRule="auto"/>
      <w:jc w:val="left"/>
      <w:outlineLvl w:val="8"/>
    </w:pPr>
    <w:rPr>
      <w:rFonts w:ascii="Arial Black" w:hAnsi="Arial Black" w:cs="Arial Black"/>
      <w:b/>
      <w:smallCaps/>
      <w:color w:val="333333"/>
      <w:sz w:val="32"/>
      <w:szCs w:val="32"/>
      <w:lang w:eastAsia="ja-JP"/>
    </w:rPr>
  </w:style>
  <w:style w:type="paragraph" w:customStyle="1" w:styleId="NumHeading1">
    <w:name w:val="Num Heading 1"/>
    <w:basedOn w:val="Heading1"/>
    <w:next w:val="Normal"/>
    <w:rsid w:val="00A54981"/>
    <w:pPr>
      <w:keepNext/>
      <w:numPr>
        <w:numId w:val="19"/>
      </w:numPr>
      <w:tabs>
        <w:tab w:val="clear" w:pos="360"/>
        <w:tab w:val="num" w:pos="1134"/>
        <w:tab w:val="num" w:pos="1211"/>
      </w:tabs>
      <w:spacing w:before="120" w:after="120" w:line="264" w:lineRule="auto"/>
      <w:ind w:left="1134" w:hanging="1134"/>
      <w:jc w:val="left"/>
    </w:pPr>
    <w:rPr>
      <w:rFonts w:ascii="Arial Black" w:hAnsi="Arial Black" w:cs="Arial Black"/>
      <w:b w:val="0"/>
      <w:bCs w:val="0"/>
      <w:smallCaps/>
      <w:color w:val="333333"/>
      <w:kern w:val="32"/>
      <w:szCs w:val="32"/>
      <w:lang w:eastAsia="ja-JP"/>
    </w:rPr>
  </w:style>
  <w:style w:type="paragraph" w:customStyle="1" w:styleId="NumHeading2">
    <w:name w:val="Num Heading 2"/>
    <w:basedOn w:val="Heading2"/>
    <w:next w:val="Normal"/>
    <w:rsid w:val="00A54981"/>
    <w:pPr>
      <w:numPr>
        <w:numId w:val="19"/>
      </w:numPr>
      <w:tabs>
        <w:tab w:val="clear" w:pos="709"/>
        <w:tab w:val="num" w:pos="1134"/>
        <w:tab w:val="num" w:pos="1211"/>
      </w:tabs>
      <w:spacing w:before="240" w:line="264" w:lineRule="auto"/>
      <w:jc w:val="left"/>
    </w:pPr>
    <w:rPr>
      <w:rFonts w:ascii="Arial" w:hAnsi="Arial" w:cs="Arial"/>
      <w:bCs w:val="0"/>
      <w:color w:val="333333"/>
      <w:szCs w:val="28"/>
      <w:lang w:eastAsia="ja-JP"/>
    </w:rPr>
  </w:style>
  <w:style w:type="paragraph" w:customStyle="1" w:styleId="NumHeading3">
    <w:name w:val="Num Heading 3"/>
    <w:basedOn w:val="Heading3"/>
    <w:next w:val="Normal"/>
    <w:rsid w:val="00A54981"/>
    <w:pPr>
      <w:numPr>
        <w:numId w:val="19"/>
      </w:numPr>
      <w:tabs>
        <w:tab w:val="num" w:pos="1211"/>
        <w:tab w:val="num" w:pos="1701"/>
      </w:tabs>
      <w:spacing w:before="180" w:line="264" w:lineRule="auto"/>
      <w:jc w:val="left"/>
    </w:pPr>
    <w:rPr>
      <w:rFonts w:cs="Arial"/>
      <w:i w:val="0"/>
      <w:color w:val="333333"/>
      <w:sz w:val="26"/>
      <w:szCs w:val="26"/>
      <w:lang w:eastAsia="ja-JP"/>
    </w:rPr>
  </w:style>
  <w:style w:type="paragraph" w:customStyle="1" w:styleId="NumHeading4">
    <w:name w:val="Num Heading 4"/>
    <w:basedOn w:val="Heading4"/>
    <w:next w:val="Normal"/>
    <w:rsid w:val="00A54981"/>
    <w:pPr>
      <w:numPr>
        <w:numId w:val="19"/>
      </w:numPr>
      <w:tabs>
        <w:tab w:val="num" w:pos="1211"/>
        <w:tab w:val="num" w:pos="1944"/>
      </w:tabs>
      <w:spacing w:before="180" w:line="264" w:lineRule="auto"/>
      <w:jc w:val="left"/>
    </w:pPr>
    <w:rPr>
      <w:rFonts w:cs="Arial"/>
      <w:bCs w:val="0"/>
      <w:i/>
      <w:iCs w:val="0"/>
      <w:color w:val="333333"/>
      <w:szCs w:val="24"/>
      <w:lang w:eastAsia="ja-JP"/>
    </w:rPr>
  </w:style>
  <w:style w:type="paragraph" w:customStyle="1" w:styleId="NumHeading5">
    <w:name w:val="Num Heading 5"/>
    <w:basedOn w:val="Heading5"/>
    <w:next w:val="Normal"/>
    <w:rsid w:val="00A54981"/>
    <w:pPr>
      <w:numPr>
        <w:numId w:val="19"/>
      </w:numPr>
      <w:tabs>
        <w:tab w:val="num" w:pos="1211"/>
        <w:tab w:val="num" w:pos="2088"/>
      </w:tabs>
      <w:spacing w:before="180" w:line="264" w:lineRule="auto"/>
      <w:jc w:val="left"/>
    </w:pPr>
    <w:rPr>
      <w:rFonts w:cs="Arial"/>
      <w:b/>
      <w:bCs/>
      <w:i/>
      <w:iCs/>
      <w:color w:val="333333"/>
      <w:lang w:eastAsia="ja-JP"/>
    </w:rPr>
  </w:style>
  <w:style w:type="table" w:styleId="Table3Deffects1">
    <w:name w:val="Table 3D effects 1"/>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A54981"/>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Vertical">
    <w:name w:val="Table Vertical"/>
    <w:rsid w:val="00A54981"/>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Tiltebezatstarpes">
    <w:name w:val="Tilte bez atstarpes"/>
    <w:basedOn w:val="Normal"/>
    <w:autoRedefine/>
    <w:rsid w:val="00A54981"/>
    <w:pPr>
      <w:spacing w:before="120" w:after="120" w:line="240" w:lineRule="auto"/>
      <w:jc w:val="center"/>
    </w:pPr>
    <w:rPr>
      <w:rFonts w:eastAsia="Batang"/>
      <w:b/>
      <w:smallCaps/>
      <w:sz w:val="44"/>
      <w:szCs w:val="36"/>
    </w:rPr>
  </w:style>
  <w:style w:type="paragraph" w:customStyle="1" w:styleId="Title-documentcode">
    <w:name w:val="Title - document code"/>
    <w:basedOn w:val="Normal"/>
    <w:autoRedefine/>
    <w:rsid w:val="00A54981"/>
    <w:pPr>
      <w:spacing w:before="240"/>
      <w:jc w:val="center"/>
    </w:pPr>
    <w:rPr>
      <w:b/>
      <w:smallCaps/>
      <w:color w:val="000000"/>
      <w:sz w:val="28"/>
      <w:szCs w:val="28"/>
    </w:rPr>
  </w:style>
  <w:style w:type="paragraph" w:customStyle="1" w:styleId="Title-PPS">
    <w:name w:val="Title - PPS"/>
    <w:basedOn w:val="Normal"/>
    <w:autoRedefine/>
    <w:rsid w:val="00A54981"/>
    <w:pPr>
      <w:spacing w:before="1080"/>
      <w:jc w:val="center"/>
    </w:pPr>
    <w:rPr>
      <w:smallCaps/>
      <w:sz w:val="36"/>
      <w:szCs w:val="44"/>
    </w:rPr>
  </w:style>
  <w:style w:type="paragraph" w:customStyle="1" w:styleId="Titleversion">
    <w:name w:val="Title version"/>
    <w:basedOn w:val="Normal"/>
    <w:autoRedefine/>
    <w:rsid w:val="00A54981"/>
    <w:pPr>
      <w:spacing w:after="5400"/>
      <w:jc w:val="center"/>
    </w:pPr>
    <w:rPr>
      <w:color w:val="000000"/>
      <w:sz w:val="26"/>
    </w:rPr>
  </w:style>
  <w:style w:type="numbering" w:styleId="111111">
    <w:name w:val="Outline List 2"/>
    <w:basedOn w:val="NoList"/>
    <w:rsid w:val="00A54981"/>
    <w:pPr>
      <w:numPr>
        <w:numId w:val="17"/>
      </w:numPr>
    </w:pPr>
  </w:style>
  <w:style w:type="character" w:customStyle="1" w:styleId="CharChar1">
    <w:name w:val="Char Char1"/>
    <w:rsid w:val="00A54981"/>
    <w:rPr>
      <w:rFonts w:ascii="Arial" w:hAnsi="Arial"/>
      <w:sz w:val="22"/>
      <w:szCs w:val="22"/>
      <w:lang w:val="lv-LV" w:eastAsia="en-US" w:bidi="ar-SA"/>
    </w:rPr>
  </w:style>
  <w:style w:type="character" w:customStyle="1" w:styleId="CharChar2">
    <w:name w:val="Char Char2"/>
    <w:aliases w:val="List Continue Char"/>
    <w:rsid w:val="00A54981"/>
    <w:rPr>
      <w:rFonts w:ascii="Arial" w:eastAsia="Batang" w:hAnsi="Arial"/>
      <w:b/>
      <w:noProof/>
      <w:sz w:val="24"/>
      <w:szCs w:val="22"/>
      <w:lang w:val="en-US" w:eastAsia="en-US" w:bidi="ar-SA"/>
    </w:rPr>
  </w:style>
  <w:style w:type="character" w:customStyle="1" w:styleId="CharChar5">
    <w:name w:val="Char Char5"/>
    <w:rsid w:val="00A54981"/>
    <w:rPr>
      <w:rFonts w:ascii="Arial" w:hAnsi="Arial"/>
      <w:sz w:val="24"/>
      <w:szCs w:val="22"/>
      <w:lang w:val="lv-LV" w:eastAsia="en-US" w:bidi="ar-SA"/>
    </w:rPr>
  </w:style>
  <w:style w:type="character" w:customStyle="1" w:styleId="CharChar4">
    <w:name w:val="Char Char4"/>
    <w:rsid w:val="00A54981"/>
    <w:rPr>
      <w:rFonts w:ascii="Arial" w:hAnsi="Arial"/>
      <w:sz w:val="24"/>
      <w:szCs w:val="22"/>
      <w:lang w:val="lv-LV" w:eastAsia="en-US" w:bidi="ar-SA"/>
    </w:rPr>
  </w:style>
  <w:style w:type="character" w:customStyle="1" w:styleId="PicturecaptionChar">
    <w:name w:val="Picture caption Char"/>
    <w:link w:val="Picturecaption"/>
    <w:rsid w:val="00A54981"/>
    <w:rPr>
      <w:rFonts w:ascii="Arial" w:eastAsia="Batang" w:hAnsi="Arial" w:cs="Times New Roman"/>
      <w:b/>
      <w:sz w:val="20"/>
      <w:szCs w:val="20"/>
    </w:rPr>
  </w:style>
  <w:style w:type="table" w:customStyle="1" w:styleId="TableRecomendation">
    <w:name w:val="Table Recomendation"/>
    <w:basedOn w:val="TableNormal"/>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val="0"/>
        <w:sz w:val="22"/>
        <w:szCs w:val="22"/>
      </w:rPr>
    </w:tblStylePr>
    <w:tblStylePr w:type="lastCol">
      <w:pPr>
        <w:wordWrap/>
        <w:jc w:val="left"/>
      </w:pPr>
    </w:tblStylePr>
  </w:style>
  <w:style w:type="paragraph" w:customStyle="1" w:styleId="Tableleftcolumn">
    <w:name w:val="Table left column"/>
    <w:basedOn w:val="Normal"/>
    <w:rsid w:val="00A54981"/>
    <w:rPr>
      <w:sz w:val="20"/>
      <w:szCs w:val="20"/>
      <w:lang w:val="en-US"/>
    </w:rPr>
  </w:style>
  <w:style w:type="paragraph" w:styleId="BodyText2">
    <w:name w:val="Body Text 2"/>
    <w:basedOn w:val="Normal"/>
    <w:link w:val="BodyText2Char"/>
    <w:rsid w:val="00A54981"/>
    <w:pPr>
      <w:jc w:val="left"/>
    </w:pPr>
    <w:rPr>
      <w:rFonts w:ascii="Times New Roman" w:eastAsia="Batang" w:hAnsi="Times New Roman"/>
      <w:b/>
      <w:bCs/>
      <w:smallCaps/>
      <w:sz w:val="26"/>
    </w:rPr>
  </w:style>
  <w:style w:type="character" w:customStyle="1" w:styleId="BodyText2Char">
    <w:name w:val="Body Text 2 Char"/>
    <w:basedOn w:val="DefaultParagraphFont"/>
    <w:link w:val="BodyText2"/>
    <w:rsid w:val="00A54981"/>
    <w:rPr>
      <w:rFonts w:ascii="Times New Roman" w:eastAsia="Batang" w:hAnsi="Times New Roman"/>
      <w:b/>
      <w:bCs/>
      <w:smallCaps/>
      <w:sz w:val="26"/>
    </w:rPr>
  </w:style>
  <w:style w:type="paragraph" w:styleId="FootnoteText">
    <w:name w:val="footnote text"/>
    <w:basedOn w:val="Normal"/>
    <w:link w:val="FootnoteTextChar"/>
    <w:rsid w:val="00A54981"/>
    <w:pPr>
      <w:spacing w:before="0" w:after="0" w:line="240" w:lineRule="auto"/>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A54981"/>
    <w:rPr>
      <w:rFonts w:ascii="Times New Roman" w:hAnsi="Times New Roman"/>
      <w:sz w:val="20"/>
      <w:szCs w:val="20"/>
      <w:lang w:val="en-GB"/>
    </w:rPr>
  </w:style>
  <w:style w:type="character" w:customStyle="1" w:styleId="TablenumberChar">
    <w:name w:val="Table number Char"/>
    <w:rsid w:val="00A54981"/>
    <w:rPr>
      <w:rFonts w:ascii="Arial" w:hAnsi="Arial"/>
      <w:bCs/>
      <w:iCs/>
      <w:sz w:val="24"/>
      <w:lang w:val="lv-LV" w:eastAsia="en-US" w:bidi="ar-SA"/>
    </w:rPr>
  </w:style>
  <w:style w:type="character" w:customStyle="1" w:styleId="SourcewithforegroundChar">
    <w:name w:val="Source with foreground Char"/>
    <w:link w:val="Sourcewithforeground"/>
    <w:rsid w:val="00A54981"/>
    <w:rPr>
      <w:rFonts w:ascii="Courier New" w:eastAsia="Times New Roman" w:hAnsi="Courier New" w:cs="Times New Roman"/>
      <w:sz w:val="20"/>
      <w:szCs w:val="18"/>
      <w:shd w:val="clear" w:color="auto" w:fill="D9D9D9"/>
    </w:rPr>
  </w:style>
  <w:style w:type="paragraph" w:customStyle="1" w:styleId="Code">
    <w:name w:val="Code"/>
    <w:basedOn w:val="Normal"/>
    <w:rsid w:val="00A54981"/>
    <w:pPr>
      <w:spacing w:before="0" w:after="0" w:line="240" w:lineRule="auto"/>
      <w:ind w:left="567"/>
      <w:jc w:val="left"/>
    </w:pPr>
    <w:rPr>
      <w:rFonts w:ascii="Courier New" w:hAnsi="Courier New"/>
      <w:noProof/>
      <w:spacing w:val="-5"/>
      <w:sz w:val="20"/>
      <w:szCs w:val="20"/>
      <w:lang w:val="en-GB"/>
    </w:rPr>
  </w:style>
  <w:style w:type="paragraph" w:customStyle="1" w:styleId="Picture">
    <w:name w:val="Picture"/>
    <w:basedOn w:val="BodyText"/>
    <w:rsid w:val="00A54981"/>
    <w:pPr>
      <w:keepNext/>
      <w:spacing w:before="0"/>
      <w:contextualSpacing w:val="0"/>
      <w:jc w:val="left"/>
    </w:pPr>
    <w:rPr>
      <w:rFonts w:eastAsia="Times New Roman" w:cs="Arial"/>
      <w:spacing w:val="-4"/>
      <w:sz w:val="20"/>
      <w:szCs w:val="24"/>
      <w:lang w:val="en-GB"/>
    </w:rPr>
  </w:style>
  <w:style w:type="character" w:styleId="FootnoteReference">
    <w:name w:val="footnote reference"/>
    <w:rsid w:val="00A54981"/>
    <w:rPr>
      <w:rFonts w:ascii="Arial" w:hAnsi="Arial"/>
      <w:sz w:val="24"/>
      <w:vertAlign w:val="superscript"/>
      <w:lang w:val="en-US" w:eastAsia="en-US" w:bidi="ar-SA"/>
    </w:rPr>
  </w:style>
  <w:style w:type="paragraph" w:styleId="HTMLPreformatted">
    <w:name w:val="HTML Preformatted"/>
    <w:basedOn w:val="Normal"/>
    <w:link w:val="HTMLPreformattedChar"/>
    <w:rsid w:val="00A5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A54981"/>
    <w:rPr>
      <w:rFonts w:ascii="Courier New" w:hAnsi="Courier New" w:cs="Courier New"/>
      <w:sz w:val="20"/>
      <w:szCs w:val="20"/>
      <w:lang w:val="ru-RU" w:eastAsia="ru-RU"/>
    </w:rPr>
  </w:style>
  <w:style w:type="paragraph" w:customStyle="1" w:styleId="TablebodyBefore2pt">
    <w:name w:val="Table body + Before:  2 pt"/>
    <w:aliases w:val="After:  2 pt,Line spacing:  single"/>
    <w:basedOn w:val="BodyText"/>
    <w:rsid w:val="00A54981"/>
    <w:pPr>
      <w:spacing w:before="0" w:after="260" w:line="260" w:lineRule="exact"/>
      <w:contextualSpacing w:val="0"/>
      <w:jc w:val="left"/>
    </w:pPr>
    <w:rPr>
      <w:rFonts w:eastAsia="Times New Roman" w:cs="Arial"/>
      <w:b/>
      <w:bCs/>
      <w:sz w:val="24"/>
      <w:szCs w:val="24"/>
      <w:lang w:val="en-GB"/>
    </w:rPr>
  </w:style>
  <w:style w:type="character" w:customStyle="1" w:styleId="BodyTextChar1">
    <w:name w:val="Body Text Char1"/>
    <w:rsid w:val="00A54981"/>
    <w:rPr>
      <w:rFonts w:ascii="Arial" w:eastAsia="Batang" w:hAnsi="Arial"/>
      <w:sz w:val="22"/>
      <w:szCs w:val="22"/>
      <w:lang w:val="lv-LV" w:eastAsia="en-US" w:bidi="ar-SA"/>
    </w:rPr>
  </w:style>
  <w:style w:type="character" w:customStyle="1" w:styleId="SourceChar">
    <w:name w:val="Source Char"/>
    <w:link w:val="Source"/>
    <w:rsid w:val="00A54981"/>
    <w:rPr>
      <w:rFonts w:ascii="Courier New" w:hAnsi="Courier New"/>
      <w:sz w:val="20"/>
      <w:szCs w:val="18"/>
    </w:rPr>
  </w:style>
  <w:style w:type="paragraph" w:styleId="NormalWeb">
    <w:name w:val="Normal (Web)"/>
    <w:basedOn w:val="Normal"/>
    <w:rsid w:val="00A54981"/>
    <w:pPr>
      <w:spacing w:before="100" w:beforeAutospacing="1" w:after="100" w:afterAutospacing="1" w:line="240" w:lineRule="auto"/>
      <w:jc w:val="left"/>
    </w:pPr>
    <w:rPr>
      <w:rFonts w:ascii="Trebuchet MS" w:hAnsi="Trebuchet MS"/>
      <w:sz w:val="20"/>
      <w:szCs w:val="20"/>
      <w:lang w:val="en-US"/>
    </w:rPr>
  </w:style>
  <w:style w:type="numbering" w:customStyle="1" w:styleId="Bullets">
    <w:name w:val="Bullets"/>
    <w:rsid w:val="00A54981"/>
    <w:pPr>
      <w:numPr>
        <w:numId w:val="20"/>
      </w:numPr>
    </w:pPr>
  </w:style>
  <w:style w:type="numbering" w:customStyle="1" w:styleId="NumberedListTable">
    <w:name w:val="Numbered List Table"/>
    <w:basedOn w:val="NoList"/>
    <w:rsid w:val="00A54981"/>
    <w:pPr>
      <w:numPr>
        <w:numId w:val="21"/>
      </w:numPr>
    </w:pPr>
  </w:style>
  <w:style w:type="paragraph" w:customStyle="1" w:styleId="TableNormal1">
    <w:name w:val="Table Normal1"/>
    <w:basedOn w:val="Normal"/>
    <w:rsid w:val="00A54981"/>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A54981"/>
    <w:pPr>
      <w:numPr>
        <w:numId w:val="22"/>
      </w:numPr>
    </w:pPr>
  </w:style>
  <w:style w:type="paragraph" w:customStyle="1" w:styleId="CodeBlockChar">
    <w:name w:val="Code Block Char"/>
    <w:basedOn w:val="Normal"/>
    <w:link w:val="CodeBlockCharChar"/>
    <w:rsid w:val="00A54981"/>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A54981"/>
    <w:pPr>
      <w:numPr>
        <w:numId w:val="23"/>
      </w:numPr>
    </w:pPr>
  </w:style>
  <w:style w:type="paragraph" w:customStyle="1" w:styleId="Default">
    <w:name w:val="Default"/>
    <w:rsid w:val="00A54981"/>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customStyle="1" w:styleId="CodeBlockCharChar">
    <w:name w:val="Code Block Char Char"/>
    <w:link w:val="CodeBlockChar"/>
    <w:rsid w:val="00A54981"/>
    <w:rPr>
      <w:rFonts w:ascii="Courier New" w:eastAsia="Courier New" w:hAnsi="Courier New" w:cs="Courier New"/>
      <w:sz w:val="16"/>
      <w:szCs w:val="16"/>
      <w:lang w:val="en-AU" w:eastAsia="ja-JP"/>
    </w:rPr>
  </w:style>
  <w:style w:type="paragraph" w:customStyle="1" w:styleId="1Char">
    <w:name w:val="1 Char"/>
    <w:basedOn w:val="Normal"/>
    <w:autoRedefine/>
    <w:rsid w:val="00A54981"/>
    <w:pPr>
      <w:spacing w:before="120" w:after="160" w:line="240" w:lineRule="exact"/>
      <w:ind w:firstLine="720"/>
    </w:pPr>
    <w:rPr>
      <w:szCs w:val="20"/>
      <w:lang w:val="en-US"/>
    </w:rPr>
  </w:style>
  <w:style w:type="paragraph" w:styleId="Revision">
    <w:name w:val="Revision"/>
    <w:hidden/>
    <w:uiPriority w:val="99"/>
    <w:semiHidden/>
    <w:rsid w:val="00A54981"/>
    <w:pPr>
      <w:spacing w:after="0" w:line="240" w:lineRule="auto"/>
    </w:pPr>
    <w:rPr>
      <w:rFonts w:ascii="Arial" w:eastAsia="Times New Roman" w:hAnsi="Arial" w:cs="Times New Roman"/>
    </w:rPr>
  </w:style>
  <w:style w:type="character" w:styleId="Emphasis">
    <w:name w:val="Emphasis"/>
    <w:uiPriority w:val="20"/>
    <w:qFormat/>
    <w:rsid w:val="00A54981"/>
    <w:rPr>
      <w:rFonts w:ascii="Arial" w:hAnsi="Arial"/>
      <w:i/>
      <w:iCs/>
      <w:sz w:val="24"/>
      <w:lang w:val="en-US" w:eastAsia="en-US" w:bidi="ar-SA"/>
    </w:rPr>
  </w:style>
  <w:style w:type="paragraph" w:customStyle="1" w:styleId="RakstzRakstzCharCharCharCharCharCharCharCharCharCharChar1CharCharCharChar">
    <w:name w:val="Rakstz. Rakstz. Char Char Char Char Char Char Char Char Char Char Char1 Char Char Char Char"/>
    <w:basedOn w:val="Normal"/>
    <w:rsid w:val="00A54981"/>
    <w:pPr>
      <w:spacing w:before="120" w:after="160" w:line="240" w:lineRule="exact"/>
      <w:ind w:firstLine="720"/>
    </w:pPr>
    <w:rPr>
      <w:rFonts w:ascii="Times New Roman" w:hAnsi="Times New Roman"/>
      <w:sz w:val="24"/>
      <w:szCs w:val="20"/>
      <w:lang w:val="en-US"/>
    </w:rPr>
  </w:style>
  <w:style w:type="character" w:customStyle="1" w:styleId="TableListNumberCharChar">
    <w:name w:val="Table List Number Char Char"/>
    <w:basedOn w:val="BodyTextChar"/>
    <w:link w:val="TableListNumber"/>
    <w:rsid w:val="00AB1F12"/>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2" w:uiPriority="0"/>
    <w:lsdException w:name="List 3" w:uiPriority="0"/>
    <w:lsdException w:name="List 4" w:uiPriority="0"/>
    <w:lsdException w:name="List 5"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Preformatted" w:uiPriority="0"/>
    <w:lsdException w:name="annotation subject" w:uiPriority="0"/>
    <w:lsdException w:name="Outline List 2" w:uiPriority="0"/>
    <w:lsdException w:name="Table Classic 1" w:uiPriority="0"/>
    <w:lsdException w:name="Table 3D effects 1"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22"/>
    <w:pPr>
      <w:spacing w:before="60" w:after="60" w:line="288" w:lineRule="auto"/>
      <w:jc w:val="both"/>
    </w:pPr>
    <w:rPr>
      <w:rFonts w:ascii="Arial" w:hAnsi="Arial"/>
    </w:rPr>
  </w:style>
  <w:style w:type="paragraph" w:styleId="Heading1">
    <w:name w:val="heading 1"/>
    <w:basedOn w:val="Normal"/>
    <w:next w:val="Normal"/>
    <w:link w:val="Heading1Char"/>
    <w:uiPriority w:val="99"/>
    <w:qFormat/>
    <w:rsid w:val="002F6822"/>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9"/>
    <w:unhideWhenUsed/>
    <w:qFormat/>
    <w:rsid w:val="002F6822"/>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9"/>
    <w:unhideWhenUsed/>
    <w:qFormat/>
    <w:rsid w:val="002F6822"/>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9"/>
    <w:unhideWhenUsed/>
    <w:qFormat/>
    <w:rsid w:val="002F6822"/>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9"/>
    <w:unhideWhenUsed/>
    <w:qFormat/>
    <w:rsid w:val="002F6822"/>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9"/>
    <w:unhideWhenUsed/>
    <w:qFormat/>
    <w:rsid w:val="002F6822"/>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9"/>
    <w:unhideWhenUsed/>
    <w:qFormat/>
    <w:rsid w:val="002F682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54981"/>
    <w:pPr>
      <w:spacing w:before="240"/>
      <w:outlineLvl w:val="7"/>
    </w:pPr>
    <w:rPr>
      <w:rFonts w:ascii="Times New Roman" w:eastAsia="Batang" w:hAnsi="Times New Roman"/>
      <w:i/>
      <w:szCs w:val="20"/>
      <w:lang w:val="en-AU"/>
    </w:rPr>
  </w:style>
  <w:style w:type="paragraph" w:styleId="Heading9">
    <w:name w:val="heading 9"/>
    <w:basedOn w:val="Normal"/>
    <w:next w:val="Normal"/>
    <w:link w:val="Heading9Char"/>
    <w:qFormat/>
    <w:rsid w:val="00A54981"/>
    <w:pPr>
      <w:numPr>
        <w:ilvl w:val="8"/>
        <w:numId w:val="18"/>
      </w:numPr>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2F6822"/>
    <w:pPr>
      <w:spacing w:before="240" w:after="0"/>
      <w:jc w:val="center"/>
    </w:pPr>
    <w:rPr>
      <w:caps/>
    </w:rPr>
  </w:style>
  <w:style w:type="paragraph" w:customStyle="1" w:styleId="Titlearatstarpi">
    <w:name w:val="Title ar atstarpi"/>
    <w:basedOn w:val="Title-klients"/>
    <w:qFormat/>
    <w:rsid w:val="002F6822"/>
    <w:pPr>
      <w:spacing w:before="3960" w:after="120" w:line="240" w:lineRule="auto"/>
    </w:pPr>
    <w:rPr>
      <w:b/>
      <w:caps w:val="0"/>
      <w:smallCaps/>
      <w:spacing w:val="60"/>
      <w:sz w:val="36"/>
    </w:rPr>
  </w:style>
  <w:style w:type="paragraph" w:customStyle="1" w:styleId="Titleapaksprojekta">
    <w:name w:val="Title apaksprojekta"/>
    <w:basedOn w:val="Titlearatstarpi"/>
    <w:qFormat/>
    <w:rsid w:val="002F6822"/>
    <w:pPr>
      <w:spacing w:before="120"/>
    </w:pPr>
    <w:rPr>
      <w:rFonts w:ascii="Arial Bold" w:hAnsi="Arial Bold"/>
      <w:spacing w:val="0"/>
      <w:sz w:val="44"/>
    </w:rPr>
  </w:style>
  <w:style w:type="paragraph" w:customStyle="1" w:styleId="Titledokumenta">
    <w:name w:val="Title dokumenta"/>
    <w:basedOn w:val="Titleapaksprojekta"/>
    <w:qFormat/>
    <w:rsid w:val="002F6822"/>
    <w:pPr>
      <w:spacing w:before="1080" w:after="60" w:line="288" w:lineRule="auto"/>
    </w:pPr>
    <w:rPr>
      <w:rFonts w:ascii="Arial" w:hAnsi="Arial"/>
      <w:b w:val="0"/>
      <w:sz w:val="36"/>
    </w:rPr>
  </w:style>
  <w:style w:type="paragraph" w:customStyle="1" w:styleId="Titledokumentakods">
    <w:name w:val="Title dokumenta kods"/>
    <w:basedOn w:val="Normal"/>
    <w:qFormat/>
    <w:rsid w:val="0017197C"/>
    <w:pPr>
      <w:spacing w:before="240"/>
      <w:jc w:val="center"/>
    </w:pPr>
    <w:rPr>
      <w:b/>
      <w:smallCaps/>
      <w:sz w:val="28"/>
    </w:rPr>
  </w:style>
  <w:style w:type="table" w:styleId="TableGrid">
    <w:name w:val="Table Grid"/>
    <w:aliases w:val="Table Grid Body Text"/>
    <w:basedOn w:val="TableNormal"/>
    <w:uiPriority w:val="59"/>
    <w:rsid w:val="002F6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2F6822"/>
    <w:pPr>
      <w:spacing w:after="0" w:line="240" w:lineRule="auto"/>
      <w:jc w:val="right"/>
    </w:pPr>
    <w:rPr>
      <w:sz w:val="20"/>
    </w:rPr>
  </w:style>
  <w:style w:type="paragraph" w:styleId="BalloonText">
    <w:name w:val="Balloon Text"/>
    <w:basedOn w:val="Normal"/>
    <w:link w:val="BalloonTextChar"/>
    <w:uiPriority w:val="99"/>
    <w:semiHidden/>
    <w:unhideWhenUsed/>
    <w:rsid w:val="002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22"/>
    <w:rPr>
      <w:rFonts w:ascii="Tahoma" w:hAnsi="Tahoma" w:cs="Tahoma"/>
      <w:sz w:val="16"/>
      <w:szCs w:val="16"/>
    </w:rPr>
  </w:style>
  <w:style w:type="paragraph" w:customStyle="1" w:styleId="Titleversija">
    <w:name w:val="Title versija"/>
    <w:aliases w:val="datums"/>
    <w:basedOn w:val="Titledokumentakods"/>
    <w:qFormat/>
    <w:rsid w:val="00B275E4"/>
    <w:pPr>
      <w:spacing w:before="60" w:after="3000"/>
    </w:pPr>
    <w:rPr>
      <w:b w:val="0"/>
      <w:smallCaps w:val="0"/>
      <w:sz w:val="26"/>
    </w:rPr>
  </w:style>
  <w:style w:type="paragraph" w:customStyle="1" w:styleId="10ptcenter">
    <w:name w:val="10pt center"/>
    <w:basedOn w:val="Titleversija"/>
    <w:qFormat/>
    <w:rsid w:val="002F6822"/>
    <w:pPr>
      <w:spacing w:before="0" w:line="240" w:lineRule="auto"/>
      <w:contextualSpacing/>
    </w:pPr>
    <w:rPr>
      <w:sz w:val="20"/>
    </w:rPr>
  </w:style>
  <w:style w:type="character" w:styleId="Hyperlink">
    <w:name w:val="Hyperlink"/>
    <w:basedOn w:val="DefaultParagraphFont"/>
    <w:uiPriority w:val="99"/>
    <w:unhideWhenUsed/>
    <w:rsid w:val="002F6822"/>
    <w:rPr>
      <w:color w:val="0000FF" w:themeColor="hyperlink"/>
      <w:u w:val="single"/>
    </w:rPr>
  </w:style>
  <w:style w:type="paragraph" w:customStyle="1" w:styleId="12pt">
    <w:name w:val="12pt"/>
    <w:aliases w:val="center"/>
    <w:basedOn w:val="10ptcenter"/>
    <w:qFormat/>
    <w:rsid w:val="002F6822"/>
    <w:pPr>
      <w:spacing w:before="120"/>
    </w:pPr>
    <w:rPr>
      <w:sz w:val="24"/>
    </w:rPr>
  </w:style>
  <w:style w:type="paragraph" w:styleId="Header">
    <w:name w:val="header"/>
    <w:basedOn w:val="Normal"/>
    <w:link w:val="HeaderChar"/>
    <w:uiPriority w:val="99"/>
    <w:unhideWhenUsed/>
    <w:rsid w:val="002F6822"/>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2F6822"/>
    <w:rPr>
      <w:rFonts w:ascii="Arial" w:hAnsi="Arial"/>
      <w:sz w:val="16"/>
    </w:rPr>
  </w:style>
  <w:style w:type="paragraph" w:styleId="Footer">
    <w:name w:val="footer"/>
    <w:basedOn w:val="Normal"/>
    <w:link w:val="FooterChar"/>
    <w:uiPriority w:val="99"/>
    <w:unhideWhenUsed/>
    <w:rsid w:val="002F6822"/>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2F6822"/>
    <w:rPr>
      <w:rFonts w:ascii="Arial" w:hAnsi="Arial"/>
      <w:sz w:val="16"/>
    </w:rPr>
  </w:style>
  <w:style w:type="character" w:styleId="PageNumber">
    <w:name w:val="page number"/>
    <w:basedOn w:val="DefaultParagraphFont"/>
    <w:rsid w:val="002F6822"/>
    <w:rPr>
      <w:rFonts w:cs="Times New Roman"/>
    </w:rPr>
  </w:style>
  <w:style w:type="table" w:customStyle="1" w:styleId="TableClassic1">
    <w:name w:val="Table Classic1"/>
    <w:basedOn w:val="TableNormal"/>
    <w:uiPriority w:val="99"/>
    <w:rsid w:val="002F6822"/>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7E7A4F"/>
    <w:pPr>
      <w:spacing w:before="40" w:after="40" w:line="240" w:lineRule="auto"/>
    </w:pPr>
    <w:rPr>
      <w:sz w:val="20"/>
    </w:rPr>
  </w:style>
  <w:style w:type="paragraph" w:customStyle="1" w:styleId="Bold">
    <w:name w:val="Bold"/>
    <w:aliases w:val="Small caps"/>
    <w:basedOn w:val="Tablebody"/>
    <w:qFormat/>
    <w:rsid w:val="002F6822"/>
    <w:pPr>
      <w:spacing w:before="60" w:after="60" w:line="288" w:lineRule="auto"/>
    </w:pPr>
    <w:rPr>
      <w:b/>
      <w:smallCaps/>
      <w:sz w:val="22"/>
    </w:rPr>
  </w:style>
  <w:style w:type="paragraph" w:customStyle="1" w:styleId="Saturs">
    <w:name w:val="Saturs"/>
    <w:basedOn w:val="Normal"/>
    <w:qFormat/>
    <w:rsid w:val="002F6822"/>
    <w:pPr>
      <w:jc w:val="left"/>
    </w:pPr>
    <w:rPr>
      <w:rFonts w:ascii="Tahoma" w:hAnsi="Tahoma"/>
      <w:b/>
      <w:sz w:val="32"/>
    </w:rPr>
  </w:style>
  <w:style w:type="character" w:customStyle="1" w:styleId="Heading1Char">
    <w:name w:val="Heading 1 Char"/>
    <w:basedOn w:val="DefaultParagraphFont"/>
    <w:link w:val="Heading1"/>
    <w:uiPriority w:val="9"/>
    <w:rsid w:val="002F6822"/>
    <w:rPr>
      <w:rFonts w:ascii="Tahoma" w:eastAsiaTheme="majorEastAsia" w:hAnsi="Tahoma" w:cstheme="majorBidi"/>
      <w:b/>
      <w:bCs/>
      <w:sz w:val="32"/>
      <w:szCs w:val="28"/>
    </w:rPr>
  </w:style>
  <w:style w:type="paragraph" w:styleId="TOC1">
    <w:name w:val="toc 1"/>
    <w:basedOn w:val="Normal"/>
    <w:next w:val="Normal"/>
    <w:autoRedefine/>
    <w:uiPriority w:val="39"/>
    <w:unhideWhenUsed/>
    <w:rsid w:val="002F6822"/>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2F6822"/>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2F6822"/>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2F6822"/>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2F6822"/>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9"/>
    <w:rsid w:val="002F6822"/>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2F6822"/>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2F6822"/>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2F6822"/>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2F6822"/>
    <w:rPr>
      <w:rFonts w:ascii="Tahoma" w:eastAsiaTheme="majorEastAsia" w:hAnsi="Tahoma" w:cstheme="majorBidi"/>
      <w:i/>
      <w:iCs/>
      <w:color w:val="243F60" w:themeColor="accent1" w:themeShade="7F"/>
    </w:rPr>
  </w:style>
  <w:style w:type="paragraph" w:styleId="ListBullet">
    <w:name w:val="List Bullet"/>
    <w:basedOn w:val="Normal"/>
    <w:link w:val="ListBulletChar"/>
    <w:uiPriority w:val="99"/>
    <w:unhideWhenUsed/>
    <w:rsid w:val="002F6822"/>
    <w:pPr>
      <w:numPr>
        <w:numId w:val="1"/>
      </w:numPr>
      <w:tabs>
        <w:tab w:val="clear" w:pos="360"/>
      </w:tabs>
      <w:ind w:left="714" w:hanging="357"/>
    </w:pPr>
  </w:style>
  <w:style w:type="paragraph" w:styleId="TableofFigures">
    <w:name w:val="table of figures"/>
    <w:basedOn w:val="Normal"/>
    <w:next w:val="Normal"/>
    <w:uiPriority w:val="99"/>
    <w:unhideWhenUsed/>
    <w:rsid w:val="002F6822"/>
    <w:pPr>
      <w:tabs>
        <w:tab w:val="left" w:pos="964"/>
        <w:tab w:val="right" w:leader="dot" w:pos="9639"/>
      </w:tabs>
      <w:spacing w:before="0" w:after="0"/>
      <w:ind w:left="851" w:hanging="851"/>
    </w:pPr>
  </w:style>
  <w:style w:type="paragraph" w:styleId="ListBullet2">
    <w:name w:val="List Bullet 2"/>
    <w:basedOn w:val="Normal"/>
    <w:uiPriority w:val="99"/>
    <w:unhideWhenUsed/>
    <w:rsid w:val="002F6822"/>
    <w:pPr>
      <w:numPr>
        <w:numId w:val="2"/>
      </w:numPr>
      <w:contextualSpacing/>
    </w:pPr>
  </w:style>
  <w:style w:type="paragraph" w:styleId="ListBullet3">
    <w:name w:val="List Bullet 3"/>
    <w:basedOn w:val="Normal"/>
    <w:uiPriority w:val="99"/>
    <w:unhideWhenUsed/>
    <w:rsid w:val="002F6822"/>
    <w:pPr>
      <w:numPr>
        <w:numId w:val="3"/>
      </w:numPr>
      <w:contextualSpacing/>
    </w:pPr>
  </w:style>
  <w:style w:type="paragraph" w:styleId="ListBullet4">
    <w:name w:val="List Bullet 4"/>
    <w:basedOn w:val="Normal"/>
    <w:uiPriority w:val="99"/>
    <w:unhideWhenUsed/>
    <w:rsid w:val="002F6822"/>
    <w:pPr>
      <w:numPr>
        <w:numId w:val="4"/>
      </w:numPr>
      <w:contextualSpacing/>
    </w:pPr>
  </w:style>
  <w:style w:type="paragraph" w:styleId="ListContinue">
    <w:name w:val="List Continue"/>
    <w:aliases w:val=" Char"/>
    <w:basedOn w:val="Normal"/>
    <w:uiPriority w:val="99"/>
    <w:unhideWhenUsed/>
    <w:rsid w:val="002F6822"/>
    <w:pPr>
      <w:ind w:left="567"/>
      <w:contextualSpacing/>
    </w:pPr>
  </w:style>
  <w:style w:type="paragraph" w:styleId="ListContinue2">
    <w:name w:val="List Continue 2"/>
    <w:basedOn w:val="Normal"/>
    <w:uiPriority w:val="99"/>
    <w:unhideWhenUsed/>
    <w:rsid w:val="002F6822"/>
    <w:pPr>
      <w:ind w:left="851"/>
      <w:contextualSpacing/>
    </w:pPr>
  </w:style>
  <w:style w:type="paragraph" w:styleId="ListContinue3">
    <w:name w:val="List Continue 3"/>
    <w:basedOn w:val="Normal"/>
    <w:uiPriority w:val="99"/>
    <w:unhideWhenUsed/>
    <w:rsid w:val="002F6822"/>
    <w:pPr>
      <w:ind w:left="1134"/>
      <w:contextualSpacing/>
    </w:pPr>
  </w:style>
  <w:style w:type="paragraph" w:styleId="ListNumber">
    <w:name w:val="List Number"/>
    <w:basedOn w:val="Normal"/>
    <w:unhideWhenUsed/>
    <w:rsid w:val="002F6822"/>
    <w:pPr>
      <w:numPr>
        <w:numId w:val="10"/>
      </w:numPr>
      <w:tabs>
        <w:tab w:val="clear" w:pos="360"/>
      </w:tabs>
      <w:ind w:left="454" w:hanging="454"/>
      <w:contextualSpacing/>
    </w:pPr>
  </w:style>
  <w:style w:type="paragraph" w:styleId="ListNumber2">
    <w:name w:val="List Number 2"/>
    <w:basedOn w:val="Normal"/>
    <w:link w:val="ListNumber2Char"/>
    <w:unhideWhenUsed/>
    <w:rsid w:val="002F6822"/>
    <w:pPr>
      <w:numPr>
        <w:numId w:val="14"/>
      </w:numPr>
      <w:ind w:left="1021" w:hanging="567"/>
      <w:contextualSpacing/>
    </w:pPr>
  </w:style>
  <w:style w:type="paragraph" w:styleId="ListNumber3">
    <w:name w:val="List Number 3"/>
    <w:basedOn w:val="Normal"/>
    <w:unhideWhenUsed/>
    <w:rsid w:val="002F6822"/>
    <w:pPr>
      <w:numPr>
        <w:numId w:val="5"/>
      </w:numPr>
      <w:ind w:left="1360" w:hanging="680"/>
      <w:contextualSpacing/>
    </w:pPr>
  </w:style>
  <w:style w:type="paragraph" w:styleId="ListNumber4">
    <w:name w:val="List Number 4"/>
    <w:basedOn w:val="Normal"/>
    <w:unhideWhenUsed/>
    <w:rsid w:val="002F6822"/>
    <w:pPr>
      <w:numPr>
        <w:numId w:val="6"/>
      </w:numPr>
      <w:ind w:left="1702" w:hanging="851"/>
      <w:contextualSpacing/>
    </w:pPr>
  </w:style>
  <w:style w:type="paragraph" w:customStyle="1" w:styleId="Atsauce">
    <w:name w:val="Atsauce"/>
    <w:basedOn w:val="Normal"/>
    <w:rsid w:val="002F6822"/>
    <w:pPr>
      <w:numPr>
        <w:numId w:val="11"/>
      </w:numPr>
      <w:spacing w:after="0" w:line="360" w:lineRule="auto"/>
    </w:pPr>
    <w:rPr>
      <w:rFonts w:eastAsia="Times New Roman" w:cs="Times New Roman"/>
      <w:szCs w:val="24"/>
    </w:rPr>
  </w:style>
  <w:style w:type="paragraph" w:styleId="ListParagraph">
    <w:name w:val="List Paragraph"/>
    <w:basedOn w:val="Normal"/>
    <w:uiPriority w:val="34"/>
    <w:qFormat/>
    <w:rsid w:val="002F6822"/>
    <w:pPr>
      <w:ind w:left="720"/>
      <w:contextualSpacing/>
    </w:pPr>
  </w:style>
  <w:style w:type="character" w:customStyle="1" w:styleId="Heading7Char">
    <w:name w:val="Heading 7 Char"/>
    <w:basedOn w:val="DefaultParagraphFont"/>
    <w:link w:val="Heading7"/>
    <w:uiPriority w:val="9"/>
    <w:rsid w:val="002F6822"/>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2F6822"/>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2F6822"/>
    <w:rPr>
      <w:rFonts w:ascii="Arial" w:eastAsia="Batang" w:hAnsi="Arial" w:cs="Times New Roman"/>
      <w:szCs w:val="20"/>
    </w:rPr>
  </w:style>
  <w:style w:type="paragraph" w:customStyle="1" w:styleId="Tabletitle">
    <w:name w:val="Table title"/>
    <w:basedOn w:val="Title"/>
    <w:autoRedefine/>
    <w:rsid w:val="002F6822"/>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2F6822"/>
    <w:pPr>
      <w:numPr>
        <w:numId w:val="9"/>
      </w:numPr>
      <w:ind w:left="1775" w:hanging="357"/>
      <w:contextualSpacing/>
    </w:pPr>
    <w:rPr>
      <w:rFonts w:eastAsia="Times New Roman" w:cs="Times New Roman"/>
    </w:rPr>
  </w:style>
  <w:style w:type="character" w:customStyle="1" w:styleId="TablebodyChar">
    <w:name w:val="Table body Char"/>
    <w:link w:val="Tablebody"/>
    <w:rsid w:val="007E7A4F"/>
    <w:rPr>
      <w:rFonts w:ascii="Arial" w:hAnsi="Arial"/>
      <w:sz w:val="20"/>
    </w:rPr>
  </w:style>
  <w:style w:type="paragraph" w:customStyle="1" w:styleId="StyleTablebodyBefore3ptAfter3pt">
    <w:name w:val="Style Table body + Before:  3 pt After:  3 pt"/>
    <w:basedOn w:val="Tablebody"/>
    <w:autoRedefine/>
    <w:rsid w:val="002F6822"/>
    <w:pPr>
      <w:spacing w:before="60" w:after="60"/>
    </w:pPr>
    <w:rPr>
      <w:rFonts w:eastAsia="Times New Roman" w:cs="Times New Roman"/>
      <w:b/>
      <w:bCs/>
      <w:szCs w:val="20"/>
    </w:rPr>
  </w:style>
  <w:style w:type="paragraph" w:styleId="Title">
    <w:name w:val="Title"/>
    <w:basedOn w:val="Normal"/>
    <w:next w:val="Normal"/>
    <w:link w:val="TitleChar"/>
    <w:uiPriority w:val="10"/>
    <w:qFormat/>
    <w:rsid w:val="002F682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822"/>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2F6822"/>
    <w:pPr>
      <w:spacing w:before="120" w:after="0"/>
      <w:jc w:val="right"/>
    </w:pPr>
    <w:rPr>
      <w:noProof/>
      <w:sz w:val="20"/>
    </w:rPr>
  </w:style>
  <w:style w:type="paragraph" w:styleId="Caption">
    <w:name w:val="caption"/>
    <w:basedOn w:val="Normal"/>
    <w:next w:val="Normal"/>
    <w:link w:val="CaptionChar"/>
    <w:uiPriority w:val="35"/>
    <w:unhideWhenUsed/>
    <w:qFormat/>
    <w:rsid w:val="002F6822"/>
    <w:pPr>
      <w:spacing w:before="120" w:after="0" w:line="360" w:lineRule="auto"/>
      <w:jc w:val="right"/>
    </w:pPr>
    <w:rPr>
      <w:b/>
      <w:bCs/>
      <w:sz w:val="20"/>
      <w:szCs w:val="18"/>
    </w:rPr>
  </w:style>
  <w:style w:type="paragraph" w:customStyle="1" w:styleId="TablebodyB">
    <w:name w:val="Table body+B"/>
    <w:basedOn w:val="Tablebody"/>
    <w:qFormat/>
    <w:rsid w:val="002F6822"/>
    <w:rPr>
      <w:b/>
    </w:rPr>
  </w:style>
  <w:style w:type="paragraph" w:customStyle="1" w:styleId="Vieta">
    <w:name w:val="Vieta"/>
    <w:aliases w:val="laiks"/>
    <w:basedOn w:val="Tablebody"/>
    <w:qFormat/>
    <w:rsid w:val="002F6822"/>
    <w:pPr>
      <w:spacing w:before="120" w:after="0"/>
      <w:jc w:val="center"/>
    </w:pPr>
    <w:rPr>
      <w:sz w:val="24"/>
    </w:rPr>
  </w:style>
  <w:style w:type="paragraph" w:styleId="MessageHeader">
    <w:name w:val="Message Header"/>
    <w:basedOn w:val="Normal"/>
    <w:link w:val="MessageHeaderChar"/>
    <w:uiPriority w:val="99"/>
    <w:rsid w:val="002F6822"/>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2F6822"/>
    <w:rPr>
      <w:rFonts w:ascii="Arial" w:eastAsia="Times New Roman" w:hAnsi="Arial" w:cs="Arial"/>
      <w:smallCaps/>
      <w:sz w:val="20"/>
      <w:szCs w:val="20"/>
      <w:shd w:val="pct20" w:color="auto" w:fill="auto"/>
    </w:rPr>
  </w:style>
  <w:style w:type="paragraph" w:customStyle="1" w:styleId="TableListBullet2">
    <w:name w:val="Table List Bullet 2"/>
    <w:basedOn w:val="Normal"/>
    <w:rsid w:val="002F6822"/>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2F6822"/>
    <w:pPr>
      <w:ind w:left="283" w:hanging="283"/>
      <w:contextualSpacing/>
    </w:pPr>
  </w:style>
  <w:style w:type="paragraph" w:customStyle="1" w:styleId="Note">
    <w:name w:val="Note"/>
    <w:basedOn w:val="Normal"/>
    <w:rsid w:val="002F6822"/>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2F6822"/>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link w:val="SourcewithforegroundChar"/>
    <w:rsid w:val="002F6822"/>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2F6822"/>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2F6822"/>
    <w:pPr>
      <w:numPr>
        <w:numId w:val="12"/>
      </w:numPr>
      <w:tabs>
        <w:tab w:val="clear" w:pos="720"/>
      </w:tabs>
      <w:ind w:left="488" w:hanging="244"/>
    </w:pPr>
    <w:rPr>
      <w:rFonts w:eastAsia="Times New Roman" w:cs="Times New Roman"/>
      <w:noProof/>
    </w:rPr>
  </w:style>
  <w:style w:type="paragraph" w:customStyle="1" w:styleId="TableListNumber">
    <w:name w:val="Table List Number"/>
    <w:basedOn w:val="Tablebody"/>
    <w:link w:val="TableListNumberCharChar"/>
    <w:rsid w:val="002F6822"/>
    <w:pPr>
      <w:numPr>
        <w:numId w:val="15"/>
      </w:numPr>
      <w:tabs>
        <w:tab w:val="left" w:pos="714"/>
        <w:tab w:val="left" w:pos="1072"/>
      </w:tabs>
    </w:pPr>
    <w:rPr>
      <w:rFonts w:eastAsia="Times New Roman" w:cs="Times New Roman"/>
    </w:rPr>
  </w:style>
  <w:style w:type="paragraph" w:customStyle="1" w:styleId="TableListBullet3">
    <w:name w:val="Table List Bullet 3"/>
    <w:basedOn w:val="TableListBullet2"/>
    <w:qFormat/>
    <w:rsid w:val="002F6822"/>
    <w:pPr>
      <w:numPr>
        <w:numId w:val="13"/>
      </w:numPr>
      <w:ind w:left="924" w:hanging="357"/>
    </w:pPr>
    <w:rPr>
      <w:lang w:eastAsia="lv-LV"/>
    </w:rPr>
  </w:style>
  <w:style w:type="paragraph" w:customStyle="1" w:styleId="TableListNumber2">
    <w:name w:val="Table List Number 2"/>
    <w:basedOn w:val="ListNumber2"/>
    <w:qFormat/>
    <w:rsid w:val="002F6822"/>
    <w:pPr>
      <w:spacing w:before="40" w:after="40" w:line="240" w:lineRule="auto"/>
      <w:ind w:left="811" w:hanging="357"/>
    </w:pPr>
    <w:rPr>
      <w:sz w:val="20"/>
    </w:rPr>
  </w:style>
  <w:style w:type="paragraph" w:customStyle="1" w:styleId="Picturecaption">
    <w:name w:val="Picture caption"/>
    <w:basedOn w:val="Caption"/>
    <w:link w:val="PicturecaptionChar"/>
    <w:rsid w:val="002F6822"/>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2F6822"/>
    <w:pPr>
      <w:spacing w:before="120" w:after="180"/>
      <w:jc w:val="center"/>
    </w:pPr>
  </w:style>
  <w:style w:type="paragraph" w:customStyle="1" w:styleId="Tablebodybold">
    <w:name w:val="Table body+bold"/>
    <w:aliases w:val="small caps"/>
    <w:basedOn w:val="Bold"/>
    <w:qFormat/>
    <w:rsid w:val="002F6822"/>
    <w:pPr>
      <w:spacing w:line="240" w:lineRule="auto"/>
    </w:pPr>
    <w:rPr>
      <w:sz w:val="20"/>
      <w:lang w:eastAsia="lv-LV"/>
    </w:rPr>
  </w:style>
  <w:style w:type="character" w:customStyle="1" w:styleId="TablenumberCharChar">
    <w:name w:val="Table number Char Char"/>
    <w:basedOn w:val="DefaultParagraphFont"/>
    <w:link w:val="Tablenumber"/>
    <w:locked/>
    <w:rsid w:val="002F6822"/>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2F6822"/>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2F6822"/>
    <w:pPr>
      <w:spacing w:before="40" w:after="40" w:line="240" w:lineRule="auto"/>
      <w:jc w:val="left"/>
    </w:pPr>
    <w:rPr>
      <w:rFonts w:eastAsia="Times New Roman" w:cs="Times New Roman"/>
      <w:sz w:val="20"/>
    </w:rPr>
  </w:style>
  <w:style w:type="paragraph" w:customStyle="1" w:styleId="Centered">
    <w:name w:val="Centered"/>
    <w:basedOn w:val="Normal"/>
    <w:qFormat/>
    <w:rsid w:val="002F6822"/>
    <w:pPr>
      <w:jc w:val="center"/>
    </w:pPr>
  </w:style>
  <w:style w:type="paragraph" w:customStyle="1" w:styleId="TitleSaskanosana">
    <w:name w:val="Title Saskanosana"/>
    <w:basedOn w:val="Titleapaksprojekta"/>
    <w:qFormat/>
    <w:rsid w:val="002F6822"/>
    <w:pPr>
      <w:spacing w:before="1080"/>
    </w:pPr>
  </w:style>
  <w:style w:type="paragraph" w:customStyle="1" w:styleId="Titleapakprojekta">
    <w:name w:val="Title apakšprojekta"/>
    <w:basedOn w:val="Titlearatstarpi"/>
    <w:qFormat/>
    <w:rsid w:val="002F6822"/>
    <w:pPr>
      <w:spacing w:before="120"/>
    </w:pPr>
    <w:rPr>
      <w:spacing w:val="0"/>
      <w:sz w:val="44"/>
    </w:rPr>
  </w:style>
  <w:style w:type="paragraph" w:customStyle="1" w:styleId="Tilteapakprojekta">
    <w:name w:val="Tilte apakšprojekta"/>
    <w:basedOn w:val="BodyText"/>
    <w:autoRedefine/>
    <w:rsid w:val="002F6822"/>
    <w:pPr>
      <w:spacing w:before="1080"/>
      <w:jc w:val="center"/>
    </w:pPr>
    <w:rPr>
      <w:b/>
      <w:smallCaps/>
      <w:sz w:val="44"/>
      <w:szCs w:val="36"/>
    </w:rPr>
  </w:style>
  <w:style w:type="character" w:styleId="Strong">
    <w:name w:val="Strong"/>
    <w:basedOn w:val="DefaultParagraphFont"/>
    <w:uiPriority w:val="22"/>
    <w:qFormat/>
    <w:rsid w:val="002F6822"/>
    <w:rPr>
      <w:rFonts w:ascii="Tahoma" w:hAnsi="Tahoma"/>
      <w:b w:val="0"/>
      <w:bCs/>
      <w:sz w:val="32"/>
    </w:rPr>
  </w:style>
  <w:style w:type="character" w:customStyle="1" w:styleId="ListNumber2Char">
    <w:name w:val="List Number 2 Char"/>
    <w:basedOn w:val="DefaultParagraphFont"/>
    <w:link w:val="ListNumber2"/>
    <w:uiPriority w:val="99"/>
    <w:locked/>
    <w:rsid w:val="002F6822"/>
    <w:rPr>
      <w:rFonts w:ascii="Arial" w:hAnsi="Arial"/>
    </w:rPr>
  </w:style>
  <w:style w:type="character" w:customStyle="1" w:styleId="ListBulletChar">
    <w:name w:val="List Bullet Char"/>
    <w:basedOn w:val="DefaultParagraphFont"/>
    <w:link w:val="ListBullet"/>
    <w:uiPriority w:val="99"/>
    <w:locked/>
    <w:rsid w:val="002F6822"/>
    <w:rPr>
      <w:rFonts w:ascii="Arial" w:hAnsi="Arial"/>
    </w:rPr>
  </w:style>
  <w:style w:type="character" w:customStyle="1" w:styleId="PicturepositionChar">
    <w:name w:val="Picture position Char"/>
    <w:basedOn w:val="DefaultParagraphFont"/>
    <w:link w:val="Pictureposition"/>
    <w:rsid w:val="002F6822"/>
    <w:rPr>
      <w:rFonts w:ascii="Arial" w:hAnsi="Arial"/>
      <w:sz w:val="20"/>
    </w:rPr>
  </w:style>
  <w:style w:type="character" w:styleId="BookTitle">
    <w:name w:val="Book Title"/>
    <w:basedOn w:val="DefaultParagraphFont"/>
    <w:uiPriority w:val="33"/>
    <w:qFormat/>
    <w:rsid w:val="002F6822"/>
    <w:rPr>
      <w:b/>
      <w:bCs/>
      <w:smallCaps/>
      <w:spacing w:val="5"/>
    </w:rPr>
  </w:style>
  <w:style w:type="character" w:customStyle="1" w:styleId="Heading8Char">
    <w:name w:val="Heading 8 Char"/>
    <w:basedOn w:val="DefaultParagraphFont"/>
    <w:link w:val="Heading8"/>
    <w:rsid w:val="00A54981"/>
    <w:rPr>
      <w:rFonts w:ascii="Times New Roman" w:eastAsia="Batang" w:hAnsi="Times New Roman"/>
      <w:i/>
      <w:szCs w:val="20"/>
      <w:lang w:val="en-AU"/>
    </w:rPr>
  </w:style>
  <w:style w:type="character" w:customStyle="1" w:styleId="Heading9Char">
    <w:name w:val="Heading 9 Char"/>
    <w:basedOn w:val="DefaultParagraphFont"/>
    <w:link w:val="Heading9"/>
    <w:rsid w:val="00A54981"/>
    <w:rPr>
      <w:rFonts w:ascii="Arial" w:hAnsi="Arial" w:cs="Arial"/>
      <w:lang w:val="en-US"/>
    </w:rPr>
  </w:style>
  <w:style w:type="paragraph" w:customStyle="1" w:styleId="Tablebody2">
    <w:name w:val="Table body 2"/>
    <w:basedOn w:val="Normal"/>
    <w:rsid w:val="00A54981"/>
    <w:pPr>
      <w:spacing w:before="120" w:after="120" w:line="240" w:lineRule="auto"/>
      <w:jc w:val="left"/>
    </w:pPr>
    <w:rPr>
      <w:sz w:val="20"/>
    </w:rPr>
  </w:style>
  <w:style w:type="table" w:customStyle="1" w:styleId="TableMetadata">
    <w:name w:val="Table Metadata"/>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i">
    <w:name w:val="Indeksi"/>
    <w:basedOn w:val="Saturs"/>
    <w:autoRedefine/>
    <w:rsid w:val="00A54981"/>
    <w:pPr>
      <w:outlineLvl w:val="0"/>
    </w:pPr>
  </w:style>
  <w:style w:type="paragraph" w:customStyle="1" w:styleId="StyleTablebody2">
    <w:name w:val="Style Table body 2"/>
    <w:basedOn w:val="Tablebody"/>
    <w:link w:val="StyleTablebody2Char"/>
    <w:rsid w:val="00A54981"/>
  </w:style>
  <w:style w:type="paragraph" w:customStyle="1" w:styleId="bodynumber">
    <w:name w:val="body number"/>
    <w:basedOn w:val="Normal"/>
    <w:rsid w:val="00A54981"/>
    <w:pPr>
      <w:tabs>
        <w:tab w:val="num" w:pos="720"/>
        <w:tab w:val="num" w:pos="936"/>
      </w:tabs>
      <w:spacing w:before="0" w:after="120"/>
      <w:ind w:left="936" w:hanging="360"/>
    </w:pPr>
    <w:rPr>
      <w:sz w:val="24"/>
      <w:szCs w:val="24"/>
    </w:rPr>
  </w:style>
  <w:style w:type="character" w:styleId="FollowedHyperlink">
    <w:name w:val="FollowedHyperlink"/>
    <w:rsid w:val="00A54981"/>
    <w:rPr>
      <w:rFonts w:cs="Times New Roman"/>
      <w:color w:val="auto"/>
      <w:sz w:val="22"/>
      <w:u w:val="single"/>
    </w:rPr>
  </w:style>
  <w:style w:type="paragraph" w:customStyle="1" w:styleId="ID">
    <w:name w:val="ID"/>
    <w:basedOn w:val="Normal"/>
    <w:link w:val="IDChar"/>
    <w:autoRedefine/>
    <w:rsid w:val="00A54981"/>
    <w:pPr>
      <w:spacing w:before="120" w:line="240" w:lineRule="auto"/>
    </w:pPr>
    <w:rPr>
      <w:b/>
    </w:rPr>
  </w:style>
  <w:style w:type="paragraph" w:customStyle="1" w:styleId="Companylogo">
    <w:name w:val="Company logo"/>
    <w:basedOn w:val="Normal"/>
    <w:rsid w:val="00A54981"/>
    <w:pPr>
      <w:spacing w:before="0" w:after="0"/>
      <w:jc w:val="center"/>
    </w:pPr>
  </w:style>
  <w:style w:type="paragraph" w:customStyle="1" w:styleId="Requirement">
    <w:name w:val="Requirement"/>
    <w:basedOn w:val="Normal"/>
    <w:rsid w:val="00A54981"/>
    <w:pPr>
      <w:spacing w:before="240"/>
      <w:jc w:val="left"/>
    </w:pPr>
    <w:rPr>
      <w:b/>
      <w:smallCaps/>
      <w:szCs w:val="20"/>
    </w:rPr>
  </w:style>
  <w:style w:type="paragraph" w:styleId="BodyText3">
    <w:name w:val="Body Text 3"/>
    <w:basedOn w:val="Normal"/>
    <w:link w:val="BodyText3Char"/>
    <w:rsid w:val="00A54981"/>
    <w:pPr>
      <w:keepNext/>
    </w:pPr>
    <w:rPr>
      <w:szCs w:val="20"/>
    </w:rPr>
  </w:style>
  <w:style w:type="character" w:customStyle="1" w:styleId="BodyText3Char">
    <w:name w:val="Body Text 3 Char"/>
    <w:basedOn w:val="DefaultParagraphFont"/>
    <w:link w:val="BodyText3"/>
    <w:rsid w:val="00A54981"/>
    <w:rPr>
      <w:rFonts w:ascii="Arial" w:hAnsi="Arial"/>
      <w:szCs w:val="20"/>
    </w:rPr>
  </w:style>
  <w:style w:type="paragraph" w:styleId="TOC6">
    <w:name w:val="toc 6"/>
    <w:basedOn w:val="Normal"/>
    <w:next w:val="Normal"/>
    <w:autoRedefine/>
    <w:semiHidden/>
    <w:rsid w:val="00A54981"/>
    <w:pPr>
      <w:tabs>
        <w:tab w:val="left" w:pos="4820"/>
        <w:tab w:val="right" w:leader="dot" w:pos="9356"/>
      </w:tabs>
      <w:spacing w:before="0" w:after="0"/>
      <w:ind w:left="3119"/>
      <w:jc w:val="left"/>
    </w:pPr>
    <w:rPr>
      <w:rFonts w:ascii="Times New Roman" w:hAnsi="Times New Roman"/>
      <w:i/>
      <w:noProof/>
      <w:sz w:val="18"/>
      <w:szCs w:val="20"/>
    </w:rPr>
  </w:style>
  <w:style w:type="paragraph" w:styleId="TOC7">
    <w:name w:val="toc 7"/>
    <w:basedOn w:val="Normal"/>
    <w:next w:val="Normal"/>
    <w:autoRedefine/>
    <w:semiHidden/>
    <w:rsid w:val="00A54981"/>
    <w:pPr>
      <w:spacing w:before="0" w:after="0"/>
      <w:ind w:left="1200"/>
      <w:jc w:val="left"/>
    </w:pPr>
    <w:rPr>
      <w:rFonts w:ascii="Times New Roman" w:hAnsi="Times New Roman"/>
      <w:sz w:val="20"/>
      <w:szCs w:val="20"/>
    </w:rPr>
  </w:style>
  <w:style w:type="paragraph" w:styleId="TOC8">
    <w:name w:val="toc 8"/>
    <w:basedOn w:val="Normal"/>
    <w:next w:val="Normal"/>
    <w:autoRedefine/>
    <w:semiHidden/>
    <w:rsid w:val="00A54981"/>
    <w:pPr>
      <w:spacing w:before="0" w:after="0"/>
      <w:ind w:left="1440"/>
      <w:jc w:val="left"/>
    </w:pPr>
    <w:rPr>
      <w:rFonts w:ascii="Times New Roman" w:hAnsi="Times New Roman"/>
      <w:sz w:val="20"/>
      <w:szCs w:val="20"/>
    </w:rPr>
  </w:style>
  <w:style w:type="paragraph" w:styleId="TOC9">
    <w:name w:val="toc 9"/>
    <w:basedOn w:val="Normal"/>
    <w:next w:val="Normal"/>
    <w:autoRedefine/>
    <w:semiHidden/>
    <w:rsid w:val="00A54981"/>
    <w:pPr>
      <w:spacing w:before="0" w:after="0"/>
      <w:ind w:left="1680"/>
      <w:jc w:val="left"/>
    </w:pPr>
    <w:rPr>
      <w:rFonts w:ascii="Times New Roman" w:hAnsi="Times New Roman"/>
      <w:sz w:val="20"/>
      <w:szCs w:val="20"/>
    </w:rPr>
  </w:style>
  <w:style w:type="paragraph" w:customStyle="1" w:styleId="ERAFldzfinansjums">
    <w:name w:val="ERAF līdzfinansējums"/>
    <w:basedOn w:val="Normal"/>
    <w:autoRedefine/>
    <w:rsid w:val="00A54981"/>
    <w:pPr>
      <w:spacing w:before="400"/>
      <w:jc w:val="center"/>
    </w:pPr>
    <w:rPr>
      <w:rFonts w:cs="Arial"/>
      <w:color w:val="808080"/>
      <w:sz w:val="18"/>
      <w:szCs w:val="18"/>
    </w:rPr>
  </w:style>
  <w:style w:type="paragraph" w:styleId="PlainText">
    <w:name w:val="Plain Text"/>
    <w:basedOn w:val="Normal"/>
    <w:link w:val="PlainTextChar"/>
    <w:rsid w:val="00A54981"/>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A54981"/>
    <w:rPr>
      <w:rFonts w:ascii="Courier New" w:hAnsi="Courier New" w:cs="Courier New"/>
      <w:szCs w:val="20"/>
    </w:rPr>
  </w:style>
  <w:style w:type="character" w:styleId="HTMLCode">
    <w:name w:val="HTML Code"/>
    <w:semiHidden/>
    <w:rsid w:val="00A54981"/>
    <w:rPr>
      <w:rFonts w:ascii="Courier New" w:hAnsi="Courier New" w:cs="Courier New"/>
      <w:sz w:val="20"/>
      <w:szCs w:val="20"/>
    </w:rPr>
  </w:style>
  <w:style w:type="paragraph" w:styleId="EndnoteText">
    <w:name w:val="endnote text"/>
    <w:basedOn w:val="Normal"/>
    <w:link w:val="EndnoteTextChar"/>
    <w:semiHidden/>
    <w:rsid w:val="00A54981"/>
    <w:rPr>
      <w:sz w:val="20"/>
      <w:szCs w:val="20"/>
    </w:rPr>
  </w:style>
  <w:style w:type="character" w:customStyle="1" w:styleId="EndnoteTextChar">
    <w:name w:val="Endnote Text Char"/>
    <w:basedOn w:val="DefaultParagraphFont"/>
    <w:link w:val="EndnoteText"/>
    <w:semiHidden/>
    <w:rsid w:val="00A54981"/>
    <w:rPr>
      <w:rFonts w:ascii="Arial" w:hAnsi="Arial"/>
      <w:sz w:val="20"/>
      <w:szCs w:val="20"/>
    </w:rPr>
  </w:style>
  <w:style w:type="character" w:styleId="EndnoteReference">
    <w:name w:val="endnote reference"/>
    <w:semiHidden/>
    <w:rsid w:val="00A54981"/>
    <w:rPr>
      <w:rFonts w:cs="Times New Roman"/>
      <w:vertAlign w:val="superscript"/>
    </w:rPr>
  </w:style>
  <w:style w:type="table" w:styleId="TableClassic10">
    <w:name w:val="Table Classic 1"/>
    <w:basedOn w:val="TableNormal"/>
    <w:rsid w:val="00A54981"/>
    <w:pPr>
      <w:spacing w:before="60" w:after="60" w:line="240" w:lineRule="auto"/>
      <w:contextualSpacing/>
    </w:pPr>
    <w:rPr>
      <w:rFonts w:ascii="Arial" w:eastAsia="Times New Roman" w:hAnsi="Arial" w:cs="Times New Roman"/>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spacing w:beforeLines="0" w:beforeAutospacing="1" w:afterLines="0" w:afterAutospacing="1"/>
      </w:pPr>
      <w:rPr>
        <w:rFonts w:cs="Times New Roman"/>
      </w:rPr>
      <w:tblPr/>
      <w:tcPr>
        <w:tcBorders>
          <w:bottom w:val="single" w:sz="6" w:space="0" w:color="000000"/>
        </w:tcBorders>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Times New Roman"/>
      </w:rPr>
      <w:tblPr/>
      <w:tcPr>
        <w:tcBorders>
          <w:left w:val="nil"/>
          <w:right w:val="single" w:sz="4" w:space="0" w:color="auto"/>
        </w:tcBorders>
        <w:shd w:val="clear" w:color="auto" w:fill="auto"/>
      </w:tcPr>
    </w:tblStylePr>
    <w:tblStylePr w:type="neCell">
      <w:rPr>
        <w:rFonts w:cs="Times New Roman"/>
      </w:rPr>
      <w:tblPr/>
      <w:tcPr>
        <w:tcBorders>
          <w:tl2br w:val="none" w:sz="0" w:space="0" w:color="auto"/>
          <w:tr2bl w:val="none" w:sz="0" w:space="0" w:color="auto"/>
        </w:tcBorders>
      </w:tcPr>
    </w:tblStylePr>
    <w:tblStylePr w:type="nwCell">
      <w:pPr>
        <w:jc w:val="center"/>
      </w:pPr>
      <w:rPr>
        <w:rFonts w:cs="Times New Roman"/>
      </w:rPr>
    </w:tblStylePr>
    <w:tblStylePr w:type="seCell">
      <w:rPr>
        <w:rFonts w:cs="Times New Roman"/>
      </w:rPr>
      <w:tblPr/>
      <w:tcPr>
        <w:tcBorders>
          <w:right w:val="nil"/>
        </w:tcBorders>
        <w:shd w:val="clear" w:color="auto" w:fill="auto"/>
      </w:tcPr>
    </w:tblStylePr>
    <w:tblStylePr w:type="swCell">
      <w:rPr>
        <w:rFonts w:cs="Times New Roman"/>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A549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4981"/>
    <w:rPr>
      <w:rFonts w:ascii="Tahoma" w:hAnsi="Tahoma" w:cs="Tahoma"/>
      <w:sz w:val="20"/>
      <w:szCs w:val="20"/>
      <w:shd w:val="clear" w:color="auto" w:fill="000080"/>
    </w:rPr>
  </w:style>
  <w:style w:type="paragraph" w:customStyle="1" w:styleId="Source">
    <w:name w:val="Source"/>
    <w:basedOn w:val="Normal"/>
    <w:link w:val="SourceChar"/>
    <w:rsid w:val="00A54981"/>
    <w:pPr>
      <w:spacing w:before="0" w:after="0"/>
      <w:jc w:val="left"/>
    </w:pPr>
    <w:rPr>
      <w:rFonts w:ascii="Courier New" w:hAnsi="Courier New"/>
      <w:sz w:val="20"/>
      <w:szCs w:val="18"/>
    </w:rPr>
  </w:style>
  <w:style w:type="paragraph" w:customStyle="1" w:styleId="Title-klients0">
    <w:name w:val="Title - klients"/>
    <w:basedOn w:val="Normal"/>
    <w:autoRedefine/>
    <w:rsid w:val="00A54981"/>
    <w:pPr>
      <w:spacing w:before="240" w:after="0"/>
      <w:jc w:val="center"/>
    </w:pPr>
    <w:rPr>
      <w:caps/>
    </w:rPr>
  </w:style>
  <w:style w:type="paragraph" w:customStyle="1" w:styleId="Titleprojekta">
    <w:name w:val="Title projekta"/>
    <w:basedOn w:val="Tilteapakprojekta"/>
    <w:autoRedefine/>
    <w:rsid w:val="00A54981"/>
    <w:pPr>
      <w:spacing w:before="4200"/>
    </w:pPr>
    <w:rPr>
      <w:spacing w:val="60"/>
      <w:sz w:val="36"/>
    </w:rPr>
  </w:style>
  <w:style w:type="paragraph" w:customStyle="1" w:styleId="Titledocumentkods">
    <w:name w:val="Title document kods"/>
    <w:basedOn w:val="Normal"/>
    <w:autoRedefine/>
    <w:rsid w:val="00A54981"/>
    <w:pPr>
      <w:spacing w:before="240"/>
      <w:jc w:val="center"/>
    </w:pPr>
    <w:rPr>
      <w:b/>
      <w:smallCaps/>
      <w:color w:val="000000"/>
      <w:sz w:val="28"/>
      <w:szCs w:val="28"/>
    </w:rPr>
  </w:style>
  <w:style w:type="character" w:customStyle="1" w:styleId="IDChar">
    <w:name w:val="ID Char"/>
    <w:link w:val="ID"/>
    <w:locked/>
    <w:rsid w:val="00A54981"/>
    <w:rPr>
      <w:rFonts w:ascii="Arial" w:hAnsi="Arial"/>
      <w:b/>
    </w:rPr>
  </w:style>
  <w:style w:type="paragraph" w:styleId="Index1">
    <w:name w:val="index 1"/>
    <w:basedOn w:val="Normal"/>
    <w:next w:val="Normal"/>
    <w:autoRedefine/>
    <w:semiHidden/>
    <w:rsid w:val="00A54981"/>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A54981"/>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A54981"/>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A54981"/>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A54981"/>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A54981"/>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A54981"/>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A54981"/>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A54981"/>
    <w:pPr>
      <w:spacing w:before="0" w:after="0"/>
      <w:ind w:left="2160" w:hanging="240"/>
      <w:jc w:val="left"/>
    </w:pPr>
    <w:rPr>
      <w:rFonts w:ascii="Times New Roman" w:hAnsi="Times New Roman"/>
      <w:sz w:val="20"/>
      <w:szCs w:val="20"/>
    </w:rPr>
  </w:style>
  <w:style w:type="paragraph" w:styleId="IndexHeading">
    <w:name w:val="index heading"/>
    <w:basedOn w:val="Normal"/>
    <w:next w:val="Index1"/>
    <w:semiHidden/>
    <w:rsid w:val="00A54981"/>
    <w:pPr>
      <w:spacing w:before="0" w:after="0"/>
      <w:jc w:val="left"/>
    </w:pPr>
    <w:rPr>
      <w:rFonts w:ascii="Times New Roman" w:hAnsi="Times New Roman"/>
      <w:sz w:val="20"/>
      <w:szCs w:val="20"/>
    </w:rPr>
  </w:style>
  <w:style w:type="paragraph" w:customStyle="1" w:styleId="PPSRequirement">
    <w:name w:val="PPS Requirement"/>
    <w:basedOn w:val="Normal"/>
    <w:autoRedefine/>
    <w:rsid w:val="00A54981"/>
    <w:pPr>
      <w:keepNext/>
      <w:spacing w:before="0" w:after="0"/>
    </w:pPr>
    <w:rPr>
      <w:b/>
      <w:szCs w:val="20"/>
    </w:rPr>
  </w:style>
  <w:style w:type="paragraph" w:customStyle="1" w:styleId="BasicText">
    <w:name w:val="BasicText"/>
    <w:basedOn w:val="Normal"/>
    <w:rsid w:val="00A54981"/>
    <w:pPr>
      <w:spacing w:before="0" w:after="0"/>
    </w:pPr>
  </w:style>
  <w:style w:type="paragraph" w:styleId="List2">
    <w:name w:val="List 2"/>
    <w:basedOn w:val="Normal"/>
    <w:rsid w:val="00A54981"/>
    <w:pPr>
      <w:spacing w:before="0" w:after="0" w:line="240" w:lineRule="auto"/>
      <w:ind w:left="566" w:hanging="283"/>
      <w:jc w:val="left"/>
    </w:pPr>
    <w:rPr>
      <w:rFonts w:ascii="Times New Roman" w:hAnsi="Times New Roman"/>
      <w:lang w:val="en-US"/>
    </w:rPr>
  </w:style>
  <w:style w:type="paragraph" w:styleId="List3">
    <w:name w:val="List 3"/>
    <w:basedOn w:val="Normal"/>
    <w:rsid w:val="00A54981"/>
    <w:pPr>
      <w:spacing w:before="0" w:after="0" w:line="240" w:lineRule="auto"/>
      <w:ind w:left="849" w:hanging="283"/>
      <w:jc w:val="left"/>
    </w:pPr>
    <w:rPr>
      <w:rFonts w:ascii="Times New Roman" w:hAnsi="Times New Roman"/>
      <w:lang w:val="en-US"/>
    </w:rPr>
  </w:style>
  <w:style w:type="paragraph" w:styleId="List4">
    <w:name w:val="List 4"/>
    <w:basedOn w:val="Normal"/>
    <w:rsid w:val="00A54981"/>
    <w:pPr>
      <w:spacing w:before="0" w:after="0" w:line="240" w:lineRule="auto"/>
      <w:ind w:left="1132" w:hanging="283"/>
      <w:jc w:val="left"/>
    </w:pPr>
    <w:rPr>
      <w:rFonts w:ascii="Times New Roman" w:hAnsi="Times New Roman"/>
      <w:lang w:val="en-US"/>
    </w:rPr>
  </w:style>
  <w:style w:type="paragraph" w:styleId="List5">
    <w:name w:val="List 5"/>
    <w:basedOn w:val="Normal"/>
    <w:rsid w:val="00A54981"/>
    <w:pPr>
      <w:spacing w:before="0" w:after="0" w:line="240" w:lineRule="auto"/>
      <w:ind w:left="1415" w:hanging="283"/>
      <w:jc w:val="left"/>
    </w:pPr>
    <w:rPr>
      <w:rFonts w:ascii="Times New Roman" w:hAnsi="Times New Roman"/>
      <w:lang w:val="en-US"/>
    </w:rPr>
  </w:style>
  <w:style w:type="paragraph" w:styleId="ListContinue4">
    <w:name w:val="List Continue 4"/>
    <w:basedOn w:val="Normal"/>
    <w:rsid w:val="00A54981"/>
    <w:pPr>
      <w:spacing w:before="0" w:after="120"/>
      <w:ind w:left="1491"/>
    </w:pPr>
  </w:style>
  <w:style w:type="paragraph" w:styleId="ListContinue5">
    <w:name w:val="List Continue 5"/>
    <w:basedOn w:val="Normal"/>
    <w:rsid w:val="00A54981"/>
    <w:pPr>
      <w:spacing w:before="0" w:after="120"/>
      <w:ind w:left="1775"/>
    </w:pPr>
  </w:style>
  <w:style w:type="paragraph" w:styleId="ListNumber5">
    <w:name w:val="List Number 5"/>
    <w:basedOn w:val="Normal"/>
    <w:rsid w:val="00A54981"/>
    <w:pPr>
      <w:tabs>
        <w:tab w:val="num" w:pos="1492"/>
      </w:tabs>
      <w:spacing w:before="0" w:after="0"/>
      <w:ind w:left="1492" w:hanging="360"/>
      <w:jc w:val="left"/>
    </w:pPr>
  </w:style>
  <w:style w:type="character" w:styleId="CommentReference">
    <w:name w:val="annotation reference"/>
    <w:semiHidden/>
    <w:rsid w:val="00A54981"/>
    <w:rPr>
      <w:rFonts w:cs="Times New Roman"/>
      <w:sz w:val="16"/>
      <w:szCs w:val="16"/>
    </w:rPr>
  </w:style>
  <w:style w:type="paragraph" w:styleId="CommentText">
    <w:name w:val="annotation text"/>
    <w:basedOn w:val="Normal"/>
    <w:link w:val="CommentTextChar"/>
    <w:semiHidden/>
    <w:rsid w:val="00A54981"/>
    <w:rPr>
      <w:sz w:val="20"/>
      <w:szCs w:val="20"/>
    </w:rPr>
  </w:style>
  <w:style w:type="character" w:customStyle="1" w:styleId="CommentTextChar">
    <w:name w:val="Comment Text Char"/>
    <w:basedOn w:val="DefaultParagraphFont"/>
    <w:link w:val="CommentText"/>
    <w:semiHidden/>
    <w:rsid w:val="00A54981"/>
    <w:rPr>
      <w:rFonts w:ascii="Arial" w:hAnsi="Arial"/>
      <w:sz w:val="20"/>
      <w:szCs w:val="20"/>
    </w:rPr>
  </w:style>
  <w:style w:type="paragraph" w:styleId="CommentSubject">
    <w:name w:val="annotation subject"/>
    <w:basedOn w:val="CommentText"/>
    <w:next w:val="CommentText"/>
    <w:link w:val="CommentSubjectChar"/>
    <w:semiHidden/>
    <w:rsid w:val="00A54981"/>
    <w:rPr>
      <w:b/>
      <w:bCs/>
    </w:rPr>
  </w:style>
  <w:style w:type="character" w:customStyle="1" w:styleId="CommentSubjectChar">
    <w:name w:val="Comment Subject Char"/>
    <w:basedOn w:val="CommentTextChar"/>
    <w:link w:val="CommentSubject"/>
    <w:semiHidden/>
    <w:rsid w:val="00A54981"/>
    <w:rPr>
      <w:rFonts w:ascii="Arial" w:hAnsi="Arial"/>
      <w:b/>
      <w:bCs/>
      <w:sz w:val="20"/>
      <w:szCs w:val="20"/>
    </w:rPr>
  </w:style>
  <w:style w:type="paragraph" w:customStyle="1" w:styleId="Vietaunlaiksstandartiem">
    <w:name w:val="Vieta un laiks standartiem"/>
    <w:basedOn w:val="Normal"/>
    <w:rsid w:val="00A54981"/>
    <w:pPr>
      <w:spacing w:before="5200" w:after="0" w:line="240" w:lineRule="auto"/>
      <w:jc w:val="center"/>
    </w:pPr>
    <w:rPr>
      <w:rFonts w:eastAsia="Batang"/>
      <w:sz w:val="24"/>
      <w:szCs w:val="20"/>
    </w:rPr>
  </w:style>
  <w:style w:type="character" w:customStyle="1" w:styleId="StyleTablebody2Char">
    <w:name w:val="Style Table body 2 Char"/>
    <w:basedOn w:val="TablebodyChar"/>
    <w:link w:val="StyleTablebody2"/>
    <w:locked/>
    <w:rsid w:val="00A54981"/>
    <w:rPr>
      <w:rFonts w:ascii="Arial" w:hAnsi="Arial"/>
      <w:sz w:val="20"/>
    </w:rPr>
  </w:style>
  <w:style w:type="character" w:customStyle="1" w:styleId="Piezmes">
    <w:name w:val="Piezīmes"/>
    <w:rsid w:val="00A54981"/>
    <w:rPr>
      <w:rFonts w:cs="Times New Roman"/>
      <w:i/>
    </w:rPr>
  </w:style>
  <w:style w:type="character" w:customStyle="1" w:styleId="ListBulletChar1">
    <w:name w:val="List Bullet Char1"/>
    <w:locked/>
    <w:rsid w:val="00A54981"/>
    <w:rPr>
      <w:rFonts w:ascii="Arial" w:hAnsi="Arial"/>
      <w:sz w:val="22"/>
      <w:szCs w:val="22"/>
      <w:lang w:val="lv-LV"/>
    </w:rPr>
  </w:style>
  <w:style w:type="character" w:customStyle="1" w:styleId="CaptionChar">
    <w:name w:val="Caption Char"/>
    <w:link w:val="Caption"/>
    <w:uiPriority w:val="35"/>
    <w:locked/>
    <w:rsid w:val="00A54981"/>
    <w:rPr>
      <w:rFonts w:ascii="Arial" w:hAnsi="Arial"/>
      <w:b/>
      <w:bCs/>
      <w:sz w:val="20"/>
      <w:szCs w:val="18"/>
    </w:rPr>
  </w:style>
  <w:style w:type="paragraph" w:customStyle="1" w:styleId="BasicHead">
    <w:name w:val="Basic Head"/>
    <w:basedOn w:val="Normal"/>
    <w:rsid w:val="00A54981"/>
    <w:rPr>
      <w:b/>
      <w:u w:val="single"/>
    </w:rPr>
  </w:style>
  <w:style w:type="paragraph" w:customStyle="1" w:styleId="Copyright">
    <w:name w:val="Copyright"/>
    <w:basedOn w:val="Normal"/>
    <w:rsid w:val="00A54981"/>
    <w:pPr>
      <w:spacing w:before="400"/>
      <w:jc w:val="center"/>
    </w:pPr>
    <w:rPr>
      <w:rFonts w:cs="Arial"/>
      <w:color w:val="808080"/>
      <w:sz w:val="18"/>
      <w:szCs w:val="18"/>
    </w:rPr>
  </w:style>
  <w:style w:type="paragraph" w:customStyle="1" w:styleId="HeadingAppendixOld">
    <w:name w:val="Heading Appendix Old"/>
    <w:basedOn w:val="Normal"/>
    <w:next w:val="Normal"/>
    <w:rsid w:val="00A54981"/>
    <w:pPr>
      <w:keepNext/>
      <w:pageBreakBefore/>
      <w:numPr>
        <w:ilvl w:val="7"/>
        <w:numId w:val="19"/>
      </w:numPr>
      <w:spacing w:before="120" w:line="264" w:lineRule="auto"/>
      <w:jc w:val="left"/>
    </w:pPr>
    <w:rPr>
      <w:rFonts w:ascii="Arial Black" w:hAnsi="Arial Black" w:cs="Arial Black"/>
      <w:smallCaps/>
      <w:color w:val="333333"/>
      <w:sz w:val="32"/>
      <w:szCs w:val="32"/>
      <w:lang w:eastAsia="ja-JP"/>
    </w:rPr>
  </w:style>
  <w:style w:type="paragraph" w:customStyle="1" w:styleId="HeadingPart">
    <w:name w:val="Heading Part"/>
    <w:basedOn w:val="Normal"/>
    <w:next w:val="Normal"/>
    <w:rsid w:val="00A54981"/>
    <w:pPr>
      <w:pageBreakBefore/>
      <w:numPr>
        <w:ilvl w:val="8"/>
        <w:numId w:val="19"/>
      </w:numPr>
      <w:spacing w:before="480" w:line="264" w:lineRule="auto"/>
      <w:jc w:val="left"/>
      <w:outlineLvl w:val="8"/>
    </w:pPr>
    <w:rPr>
      <w:rFonts w:ascii="Arial Black" w:hAnsi="Arial Black" w:cs="Arial Black"/>
      <w:b/>
      <w:smallCaps/>
      <w:color w:val="333333"/>
      <w:sz w:val="32"/>
      <w:szCs w:val="32"/>
      <w:lang w:eastAsia="ja-JP"/>
    </w:rPr>
  </w:style>
  <w:style w:type="paragraph" w:customStyle="1" w:styleId="NumHeading1">
    <w:name w:val="Num Heading 1"/>
    <w:basedOn w:val="Heading1"/>
    <w:next w:val="Normal"/>
    <w:rsid w:val="00A54981"/>
    <w:pPr>
      <w:keepNext/>
      <w:numPr>
        <w:numId w:val="19"/>
      </w:numPr>
      <w:tabs>
        <w:tab w:val="clear" w:pos="360"/>
        <w:tab w:val="num" w:pos="1134"/>
        <w:tab w:val="num" w:pos="1211"/>
      </w:tabs>
      <w:spacing w:before="120" w:after="120" w:line="264" w:lineRule="auto"/>
      <w:ind w:left="1134" w:hanging="1134"/>
      <w:jc w:val="left"/>
    </w:pPr>
    <w:rPr>
      <w:rFonts w:ascii="Arial Black" w:hAnsi="Arial Black" w:cs="Arial Black"/>
      <w:b w:val="0"/>
      <w:bCs w:val="0"/>
      <w:smallCaps/>
      <w:color w:val="333333"/>
      <w:kern w:val="32"/>
      <w:szCs w:val="32"/>
      <w:lang w:eastAsia="ja-JP"/>
    </w:rPr>
  </w:style>
  <w:style w:type="paragraph" w:customStyle="1" w:styleId="NumHeading2">
    <w:name w:val="Num Heading 2"/>
    <w:basedOn w:val="Heading2"/>
    <w:next w:val="Normal"/>
    <w:rsid w:val="00A54981"/>
    <w:pPr>
      <w:numPr>
        <w:numId w:val="19"/>
      </w:numPr>
      <w:tabs>
        <w:tab w:val="clear" w:pos="709"/>
        <w:tab w:val="num" w:pos="1134"/>
        <w:tab w:val="num" w:pos="1211"/>
      </w:tabs>
      <w:spacing w:before="240" w:line="264" w:lineRule="auto"/>
      <w:jc w:val="left"/>
    </w:pPr>
    <w:rPr>
      <w:rFonts w:ascii="Arial" w:hAnsi="Arial" w:cs="Arial"/>
      <w:bCs w:val="0"/>
      <w:color w:val="333333"/>
      <w:szCs w:val="28"/>
      <w:lang w:eastAsia="ja-JP"/>
    </w:rPr>
  </w:style>
  <w:style w:type="paragraph" w:customStyle="1" w:styleId="NumHeading3">
    <w:name w:val="Num Heading 3"/>
    <w:basedOn w:val="Heading3"/>
    <w:next w:val="Normal"/>
    <w:rsid w:val="00A54981"/>
    <w:pPr>
      <w:numPr>
        <w:numId w:val="19"/>
      </w:numPr>
      <w:tabs>
        <w:tab w:val="num" w:pos="1211"/>
        <w:tab w:val="num" w:pos="1701"/>
      </w:tabs>
      <w:spacing w:before="180" w:line="264" w:lineRule="auto"/>
      <w:jc w:val="left"/>
    </w:pPr>
    <w:rPr>
      <w:rFonts w:cs="Arial"/>
      <w:i w:val="0"/>
      <w:color w:val="333333"/>
      <w:sz w:val="26"/>
      <w:szCs w:val="26"/>
      <w:lang w:eastAsia="ja-JP"/>
    </w:rPr>
  </w:style>
  <w:style w:type="paragraph" w:customStyle="1" w:styleId="NumHeading4">
    <w:name w:val="Num Heading 4"/>
    <w:basedOn w:val="Heading4"/>
    <w:next w:val="Normal"/>
    <w:rsid w:val="00A54981"/>
    <w:pPr>
      <w:numPr>
        <w:numId w:val="19"/>
      </w:numPr>
      <w:tabs>
        <w:tab w:val="num" w:pos="1211"/>
        <w:tab w:val="num" w:pos="1944"/>
      </w:tabs>
      <w:spacing w:before="180" w:line="264" w:lineRule="auto"/>
      <w:jc w:val="left"/>
    </w:pPr>
    <w:rPr>
      <w:rFonts w:cs="Arial"/>
      <w:bCs w:val="0"/>
      <w:i/>
      <w:iCs w:val="0"/>
      <w:color w:val="333333"/>
      <w:szCs w:val="24"/>
      <w:lang w:eastAsia="ja-JP"/>
    </w:rPr>
  </w:style>
  <w:style w:type="paragraph" w:customStyle="1" w:styleId="NumHeading5">
    <w:name w:val="Num Heading 5"/>
    <w:basedOn w:val="Heading5"/>
    <w:next w:val="Normal"/>
    <w:rsid w:val="00A54981"/>
    <w:pPr>
      <w:numPr>
        <w:numId w:val="19"/>
      </w:numPr>
      <w:tabs>
        <w:tab w:val="num" w:pos="1211"/>
        <w:tab w:val="num" w:pos="2088"/>
      </w:tabs>
      <w:spacing w:before="180" w:line="264" w:lineRule="auto"/>
      <w:jc w:val="left"/>
    </w:pPr>
    <w:rPr>
      <w:rFonts w:cs="Arial"/>
      <w:b/>
      <w:bCs/>
      <w:i/>
      <w:iCs/>
      <w:color w:val="333333"/>
      <w:lang w:eastAsia="ja-JP"/>
    </w:rPr>
  </w:style>
  <w:style w:type="table" w:styleId="Table3Deffects1">
    <w:name w:val="Table 3D effects 1"/>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A54981"/>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Vertical">
    <w:name w:val="Table Vertical"/>
    <w:rsid w:val="00A54981"/>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Tiltebezatstarpes">
    <w:name w:val="Tilte bez atstarpes"/>
    <w:basedOn w:val="Normal"/>
    <w:autoRedefine/>
    <w:rsid w:val="00A54981"/>
    <w:pPr>
      <w:spacing w:before="120" w:after="120" w:line="240" w:lineRule="auto"/>
      <w:jc w:val="center"/>
    </w:pPr>
    <w:rPr>
      <w:rFonts w:eastAsia="Batang"/>
      <w:b/>
      <w:smallCaps/>
      <w:sz w:val="44"/>
      <w:szCs w:val="36"/>
    </w:rPr>
  </w:style>
  <w:style w:type="paragraph" w:customStyle="1" w:styleId="Title-documentcode">
    <w:name w:val="Title - document code"/>
    <w:basedOn w:val="Normal"/>
    <w:autoRedefine/>
    <w:rsid w:val="00A54981"/>
    <w:pPr>
      <w:spacing w:before="240"/>
      <w:jc w:val="center"/>
    </w:pPr>
    <w:rPr>
      <w:b/>
      <w:smallCaps/>
      <w:color w:val="000000"/>
      <w:sz w:val="28"/>
      <w:szCs w:val="28"/>
    </w:rPr>
  </w:style>
  <w:style w:type="paragraph" w:customStyle="1" w:styleId="Title-PPS">
    <w:name w:val="Title - PPS"/>
    <w:basedOn w:val="Normal"/>
    <w:autoRedefine/>
    <w:rsid w:val="00A54981"/>
    <w:pPr>
      <w:spacing w:before="1080"/>
      <w:jc w:val="center"/>
    </w:pPr>
    <w:rPr>
      <w:smallCaps/>
      <w:sz w:val="36"/>
      <w:szCs w:val="44"/>
    </w:rPr>
  </w:style>
  <w:style w:type="paragraph" w:customStyle="1" w:styleId="Titleversion">
    <w:name w:val="Title version"/>
    <w:basedOn w:val="Normal"/>
    <w:autoRedefine/>
    <w:rsid w:val="00A54981"/>
    <w:pPr>
      <w:spacing w:after="5400"/>
      <w:jc w:val="center"/>
    </w:pPr>
    <w:rPr>
      <w:color w:val="000000"/>
      <w:sz w:val="26"/>
    </w:rPr>
  </w:style>
  <w:style w:type="numbering" w:styleId="111111">
    <w:name w:val="Outline List 2"/>
    <w:basedOn w:val="NoList"/>
    <w:rsid w:val="00A54981"/>
    <w:pPr>
      <w:numPr>
        <w:numId w:val="17"/>
      </w:numPr>
    </w:pPr>
  </w:style>
  <w:style w:type="character" w:customStyle="1" w:styleId="CharChar1">
    <w:name w:val="Char Char1"/>
    <w:rsid w:val="00A54981"/>
    <w:rPr>
      <w:rFonts w:ascii="Arial" w:hAnsi="Arial"/>
      <w:sz w:val="22"/>
      <w:szCs w:val="22"/>
      <w:lang w:val="lv-LV" w:eastAsia="en-US" w:bidi="ar-SA"/>
    </w:rPr>
  </w:style>
  <w:style w:type="character" w:customStyle="1" w:styleId="CharChar2">
    <w:name w:val="Char Char2"/>
    <w:aliases w:val="List Continue Char"/>
    <w:rsid w:val="00A54981"/>
    <w:rPr>
      <w:rFonts w:ascii="Arial" w:eastAsia="Batang" w:hAnsi="Arial"/>
      <w:b/>
      <w:noProof/>
      <w:sz w:val="24"/>
      <w:szCs w:val="22"/>
      <w:lang w:val="en-US" w:eastAsia="en-US" w:bidi="ar-SA"/>
    </w:rPr>
  </w:style>
  <w:style w:type="character" w:customStyle="1" w:styleId="CharChar5">
    <w:name w:val="Char Char5"/>
    <w:rsid w:val="00A54981"/>
    <w:rPr>
      <w:rFonts w:ascii="Arial" w:hAnsi="Arial"/>
      <w:sz w:val="24"/>
      <w:szCs w:val="22"/>
      <w:lang w:val="lv-LV" w:eastAsia="en-US" w:bidi="ar-SA"/>
    </w:rPr>
  </w:style>
  <w:style w:type="character" w:customStyle="1" w:styleId="CharChar4">
    <w:name w:val="Char Char4"/>
    <w:rsid w:val="00A54981"/>
    <w:rPr>
      <w:rFonts w:ascii="Arial" w:hAnsi="Arial"/>
      <w:sz w:val="24"/>
      <w:szCs w:val="22"/>
      <w:lang w:val="lv-LV" w:eastAsia="en-US" w:bidi="ar-SA"/>
    </w:rPr>
  </w:style>
  <w:style w:type="character" w:customStyle="1" w:styleId="PicturecaptionChar">
    <w:name w:val="Picture caption Char"/>
    <w:link w:val="Picturecaption"/>
    <w:rsid w:val="00A54981"/>
    <w:rPr>
      <w:rFonts w:ascii="Arial" w:eastAsia="Batang" w:hAnsi="Arial" w:cs="Times New Roman"/>
      <w:b/>
      <w:sz w:val="20"/>
      <w:szCs w:val="20"/>
    </w:rPr>
  </w:style>
  <w:style w:type="table" w:customStyle="1" w:styleId="TableRecomendation">
    <w:name w:val="Table Recomendation"/>
    <w:basedOn w:val="TableNormal"/>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val="0"/>
        <w:sz w:val="22"/>
        <w:szCs w:val="22"/>
      </w:rPr>
    </w:tblStylePr>
    <w:tblStylePr w:type="lastCol">
      <w:pPr>
        <w:wordWrap/>
        <w:jc w:val="left"/>
      </w:pPr>
    </w:tblStylePr>
  </w:style>
  <w:style w:type="paragraph" w:customStyle="1" w:styleId="Tableleftcolumn">
    <w:name w:val="Table left column"/>
    <w:basedOn w:val="Normal"/>
    <w:rsid w:val="00A54981"/>
    <w:rPr>
      <w:sz w:val="20"/>
      <w:szCs w:val="20"/>
      <w:lang w:val="en-US"/>
    </w:rPr>
  </w:style>
  <w:style w:type="paragraph" w:styleId="BodyText2">
    <w:name w:val="Body Text 2"/>
    <w:basedOn w:val="Normal"/>
    <w:link w:val="BodyText2Char"/>
    <w:rsid w:val="00A54981"/>
    <w:pPr>
      <w:jc w:val="left"/>
    </w:pPr>
    <w:rPr>
      <w:rFonts w:ascii="Times New Roman" w:eastAsia="Batang" w:hAnsi="Times New Roman"/>
      <w:b/>
      <w:bCs/>
      <w:smallCaps/>
      <w:sz w:val="26"/>
    </w:rPr>
  </w:style>
  <w:style w:type="character" w:customStyle="1" w:styleId="BodyText2Char">
    <w:name w:val="Body Text 2 Char"/>
    <w:basedOn w:val="DefaultParagraphFont"/>
    <w:link w:val="BodyText2"/>
    <w:rsid w:val="00A54981"/>
    <w:rPr>
      <w:rFonts w:ascii="Times New Roman" w:eastAsia="Batang" w:hAnsi="Times New Roman"/>
      <w:b/>
      <w:bCs/>
      <w:smallCaps/>
      <w:sz w:val="26"/>
    </w:rPr>
  </w:style>
  <w:style w:type="paragraph" w:styleId="FootnoteText">
    <w:name w:val="footnote text"/>
    <w:basedOn w:val="Normal"/>
    <w:link w:val="FootnoteTextChar"/>
    <w:rsid w:val="00A54981"/>
    <w:pPr>
      <w:spacing w:before="0" w:after="0" w:line="240" w:lineRule="auto"/>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A54981"/>
    <w:rPr>
      <w:rFonts w:ascii="Times New Roman" w:hAnsi="Times New Roman"/>
      <w:sz w:val="20"/>
      <w:szCs w:val="20"/>
      <w:lang w:val="en-GB"/>
    </w:rPr>
  </w:style>
  <w:style w:type="character" w:customStyle="1" w:styleId="TablenumberChar">
    <w:name w:val="Table number Char"/>
    <w:rsid w:val="00A54981"/>
    <w:rPr>
      <w:rFonts w:ascii="Arial" w:hAnsi="Arial"/>
      <w:bCs/>
      <w:iCs/>
      <w:sz w:val="24"/>
      <w:lang w:val="lv-LV" w:eastAsia="en-US" w:bidi="ar-SA"/>
    </w:rPr>
  </w:style>
  <w:style w:type="character" w:customStyle="1" w:styleId="SourcewithforegroundChar">
    <w:name w:val="Source with foreground Char"/>
    <w:link w:val="Sourcewithforeground"/>
    <w:rsid w:val="00A54981"/>
    <w:rPr>
      <w:rFonts w:ascii="Courier New" w:eastAsia="Times New Roman" w:hAnsi="Courier New" w:cs="Times New Roman"/>
      <w:sz w:val="20"/>
      <w:szCs w:val="18"/>
      <w:shd w:val="clear" w:color="auto" w:fill="D9D9D9"/>
    </w:rPr>
  </w:style>
  <w:style w:type="paragraph" w:customStyle="1" w:styleId="Code">
    <w:name w:val="Code"/>
    <w:basedOn w:val="Normal"/>
    <w:rsid w:val="00A54981"/>
    <w:pPr>
      <w:spacing w:before="0" w:after="0" w:line="240" w:lineRule="auto"/>
      <w:ind w:left="567"/>
      <w:jc w:val="left"/>
    </w:pPr>
    <w:rPr>
      <w:rFonts w:ascii="Courier New" w:hAnsi="Courier New"/>
      <w:noProof/>
      <w:spacing w:val="-5"/>
      <w:sz w:val="20"/>
      <w:szCs w:val="20"/>
      <w:lang w:val="en-GB"/>
    </w:rPr>
  </w:style>
  <w:style w:type="paragraph" w:customStyle="1" w:styleId="Picture">
    <w:name w:val="Picture"/>
    <w:basedOn w:val="BodyText"/>
    <w:rsid w:val="00A54981"/>
    <w:pPr>
      <w:keepNext/>
      <w:spacing w:before="0"/>
      <w:contextualSpacing w:val="0"/>
      <w:jc w:val="left"/>
    </w:pPr>
    <w:rPr>
      <w:rFonts w:eastAsia="Times New Roman" w:cs="Arial"/>
      <w:spacing w:val="-4"/>
      <w:sz w:val="20"/>
      <w:szCs w:val="24"/>
      <w:lang w:val="en-GB"/>
    </w:rPr>
  </w:style>
  <w:style w:type="character" w:styleId="FootnoteReference">
    <w:name w:val="footnote reference"/>
    <w:rsid w:val="00A54981"/>
    <w:rPr>
      <w:rFonts w:ascii="Arial" w:hAnsi="Arial"/>
      <w:sz w:val="24"/>
      <w:vertAlign w:val="superscript"/>
      <w:lang w:val="en-US" w:eastAsia="en-US" w:bidi="ar-SA"/>
    </w:rPr>
  </w:style>
  <w:style w:type="paragraph" w:styleId="HTMLPreformatted">
    <w:name w:val="HTML Preformatted"/>
    <w:basedOn w:val="Normal"/>
    <w:link w:val="HTMLPreformattedChar"/>
    <w:rsid w:val="00A5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A54981"/>
    <w:rPr>
      <w:rFonts w:ascii="Courier New" w:hAnsi="Courier New" w:cs="Courier New"/>
      <w:sz w:val="20"/>
      <w:szCs w:val="20"/>
      <w:lang w:val="ru-RU" w:eastAsia="ru-RU"/>
    </w:rPr>
  </w:style>
  <w:style w:type="paragraph" w:customStyle="1" w:styleId="TablebodyBefore2pt">
    <w:name w:val="Table body + Before:  2 pt"/>
    <w:aliases w:val="After:  2 pt,Line spacing:  single"/>
    <w:basedOn w:val="BodyText"/>
    <w:rsid w:val="00A54981"/>
    <w:pPr>
      <w:spacing w:before="0" w:after="260" w:line="260" w:lineRule="exact"/>
      <w:contextualSpacing w:val="0"/>
      <w:jc w:val="left"/>
    </w:pPr>
    <w:rPr>
      <w:rFonts w:eastAsia="Times New Roman" w:cs="Arial"/>
      <w:b/>
      <w:bCs/>
      <w:sz w:val="24"/>
      <w:szCs w:val="24"/>
      <w:lang w:val="en-GB"/>
    </w:rPr>
  </w:style>
  <w:style w:type="character" w:customStyle="1" w:styleId="BodyTextChar1">
    <w:name w:val="Body Text Char1"/>
    <w:rsid w:val="00A54981"/>
    <w:rPr>
      <w:rFonts w:ascii="Arial" w:eastAsia="Batang" w:hAnsi="Arial"/>
      <w:sz w:val="22"/>
      <w:szCs w:val="22"/>
      <w:lang w:val="lv-LV" w:eastAsia="en-US" w:bidi="ar-SA"/>
    </w:rPr>
  </w:style>
  <w:style w:type="character" w:customStyle="1" w:styleId="SourceChar">
    <w:name w:val="Source Char"/>
    <w:link w:val="Source"/>
    <w:rsid w:val="00A54981"/>
    <w:rPr>
      <w:rFonts w:ascii="Courier New" w:hAnsi="Courier New"/>
      <w:sz w:val="20"/>
      <w:szCs w:val="18"/>
    </w:rPr>
  </w:style>
  <w:style w:type="paragraph" w:styleId="NormalWeb">
    <w:name w:val="Normal (Web)"/>
    <w:basedOn w:val="Normal"/>
    <w:rsid w:val="00A54981"/>
    <w:pPr>
      <w:spacing w:before="100" w:beforeAutospacing="1" w:after="100" w:afterAutospacing="1" w:line="240" w:lineRule="auto"/>
      <w:jc w:val="left"/>
    </w:pPr>
    <w:rPr>
      <w:rFonts w:ascii="Trebuchet MS" w:hAnsi="Trebuchet MS"/>
      <w:sz w:val="20"/>
      <w:szCs w:val="20"/>
      <w:lang w:val="en-US"/>
    </w:rPr>
  </w:style>
  <w:style w:type="numbering" w:customStyle="1" w:styleId="Bullets">
    <w:name w:val="Bullets"/>
    <w:rsid w:val="00A54981"/>
    <w:pPr>
      <w:numPr>
        <w:numId w:val="20"/>
      </w:numPr>
    </w:pPr>
  </w:style>
  <w:style w:type="numbering" w:customStyle="1" w:styleId="NumberedListTable">
    <w:name w:val="Numbered List Table"/>
    <w:basedOn w:val="NoList"/>
    <w:rsid w:val="00A54981"/>
    <w:pPr>
      <w:numPr>
        <w:numId w:val="21"/>
      </w:numPr>
    </w:pPr>
  </w:style>
  <w:style w:type="paragraph" w:customStyle="1" w:styleId="TableNormal1">
    <w:name w:val="Table Normal1"/>
    <w:basedOn w:val="Normal"/>
    <w:rsid w:val="00A54981"/>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A54981"/>
    <w:pPr>
      <w:numPr>
        <w:numId w:val="22"/>
      </w:numPr>
    </w:pPr>
  </w:style>
  <w:style w:type="paragraph" w:customStyle="1" w:styleId="CodeBlockChar">
    <w:name w:val="Code Block Char"/>
    <w:basedOn w:val="Normal"/>
    <w:link w:val="CodeBlockCharChar"/>
    <w:rsid w:val="00A54981"/>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A54981"/>
    <w:pPr>
      <w:numPr>
        <w:numId w:val="23"/>
      </w:numPr>
    </w:pPr>
  </w:style>
  <w:style w:type="paragraph" w:customStyle="1" w:styleId="Default">
    <w:name w:val="Default"/>
    <w:rsid w:val="00A54981"/>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customStyle="1" w:styleId="CodeBlockCharChar">
    <w:name w:val="Code Block Char Char"/>
    <w:link w:val="CodeBlockChar"/>
    <w:rsid w:val="00A54981"/>
    <w:rPr>
      <w:rFonts w:ascii="Courier New" w:eastAsia="Courier New" w:hAnsi="Courier New" w:cs="Courier New"/>
      <w:sz w:val="16"/>
      <w:szCs w:val="16"/>
      <w:lang w:val="en-AU" w:eastAsia="ja-JP"/>
    </w:rPr>
  </w:style>
  <w:style w:type="paragraph" w:customStyle="1" w:styleId="1Char">
    <w:name w:val="1 Char"/>
    <w:basedOn w:val="Normal"/>
    <w:autoRedefine/>
    <w:rsid w:val="00A54981"/>
    <w:pPr>
      <w:spacing w:before="120" w:after="160" w:line="240" w:lineRule="exact"/>
      <w:ind w:firstLine="720"/>
    </w:pPr>
    <w:rPr>
      <w:szCs w:val="20"/>
      <w:lang w:val="en-US"/>
    </w:rPr>
  </w:style>
  <w:style w:type="paragraph" w:styleId="Revision">
    <w:name w:val="Revision"/>
    <w:hidden/>
    <w:uiPriority w:val="99"/>
    <w:semiHidden/>
    <w:rsid w:val="00A54981"/>
    <w:pPr>
      <w:spacing w:after="0" w:line="240" w:lineRule="auto"/>
    </w:pPr>
    <w:rPr>
      <w:rFonts w:ascii="Arial" w:eastAsia="Times New Roman" w:hAnsi="Arial" w:cs="Times New Roman"/>
    </w:rPr>
  </w:style>
  <w:style w:type="character" w:styleId="Emphasis">
    <w:name w:val="Emphasis"/>
    <w:uiPriority w:val="20"/>
    <w:qFormat/>
    <w:rsid w:val="00A54981"/>
    <w:rPr>
      <w:rFonts w:ascii="Arial" w:hAnsi="Arial"/>
      <w:i/>
      <w:iCs/>
      <w:sz w:val="24"/>
      <w:lang w:val="en-US" w:eastAsia="en-US" w:bidi="ar-SA"/>
    </w:rPr>
  </w:style>
  <w:style w:type="paragraph" w:customStyle="1" w:styleId="RakstzRakstzCharCharCharCharCharCharCharCharCharCharChar1CharCharCharChar">
    <w:name w:val="Rakstz. Rakstz. Char Char Char Char Char Char Char Char Char Char Char1 Char Char Char Char"/>
    <w:basedOn w:val="Normal"/>
    <w:rsid w:val="00A54981"/>
    <w:pPr>
      <w:spacing w:before="120" w:after="160" w:line="240" w:lineRule="exact"/>
      <w:ind w:firstLine="720"/>
    </w:pPr>
    <w:rPr>
      <w:rFonts w:ascii="Times New Roman" w:hAnsi="Times New Roman"/>
      <w:sz w:val="24"/>
      <w:szCs w:val="20"/>
      <w:lang w:val="en-US"/>
    </w:rPr>
  </w:style>
  <w:style w:type="character" w:customStyle="1" w:styleId="TableListNumberCharChar">
    <w:name w:val="Table List Number Char Char"/>
    <w:basedOn w:val="BodyTextChar"/>
    <w:link w:val="TableListNumber"/>
    <w:rsid w:val="00AB1F1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www.irritatedvowel.com/Programming/Standards.aspx" TargetMode="External"/><Relationship Id="rId3" Type="http://schemas.openxmlformats.org/officeDocument/2006/relationships/customXml" Target="../customXml/item3.xml"/><Relationship Id="rId21" Type="http://schemas.openxmlformats.org/officeDocument/2006/relationships/hyperlink" Target="http://www.williamrobertson.net/documents/plsqlcodingstandards.htm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racle.com/technetwork/java/codeconvtoc-13605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vyaskn.tripod.com/object_naming.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java.sun.com/blueprints/code/namingconven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lde.malceniece\Desktop\VEC.STD.V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5EBDBDEEEE14E99B1C27F796288CD" ma:contentTypeVersion="3" ma:contentTypeDescription="Create a new document." ma:contentTypeScope="" ma:versionID="a8caebc24cf9e8af5771b84013277e82">
  <xsd:schema xmlns:xsd="http://www.w3.org/2001/XMLSchema" xmlns:p="http://schemas.microsoft.com/office/2006/metadata/properties" targetNamespace="http://schemas.microsoft.com/office/2006/metadata/properties" ma:root="true" ma:fieldsID="c466bf551647b2fb1d63379bcf0442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5653-55C2-4825-87B5-A9DA77B06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DA8466-2D40-4C59-B16B-5E507EC02098}">
  <ds:schemaRefs>
    <ds:schemaRef ds:uri="http://schemas.microsoft.com/sharepoint/v3/contenttype/forms"/>
  </ds:schemaRefs>
</ds:datastoreItem>
</file>

<file path=customXml/itemProps3.xml><?xml version="1.0" encoding="utf-8"?>
<ds:datastoreItem xmlns:ds="http://schemas.openxmlformats.org/officeDocument/2006/customXml" ds:itemID="{30CC0EC8-FCC8-41B9-A4C2-73D963850FB6}">
  <ds:schemaRef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03E4686-D7E5-4EAF-9DED-F97B136C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VEC.STD.VAD.dotx</Template>
  <TotalTime>0</TotalTime>
  <Pages>36</Pages>
  <Words>49171</Words>
  <Characters>28028</Characters>
  <Application>Microsoft Office Word</Application>
  <DocSecurity>0</DocSecurity>
  <Lines>233</Lines>
  <Paragraphs>154</Paragraphs>
  <ScaleCrop>false</ScaleCrop>
  <HeadingPairs>
    <vt:vector size="2" baseType="variant">
      <vt:variant>
        <vt:lpstr>Title</vt:lpstr>
      </vt:variant>
      <vt:variant>
        <vt:i4>1</vt:i4>
      </vt:variant>
    </vt:vector>
  </HeadingPairs>
  <TitlesOfParts>
    <vt:vector size="1" baseType="lpstr">
      <vt:lpstr>Integrācijas platformas informācijas sistēmas izstrāde</vt:lpstr>
    </vt:vector>
  </TitlesOfParts>
  <Manager>J.Korņijenko</Manager>
  <Company>SIA "ABC software"</Company>
  <LinksUpToDate>false</LinksUpToDate>
  <CharactersWithSpaces>77045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Integrācijas platformas informācijas sistēmas izstrāde</dc:title>
  <dc:subject>Programmatūras izstrādes vadlīnijas</dc:subject>
  <dc:creator>J.Gekišs</dc:creator>
  <cp:lastModifiedBy>Madara Gasparoviča</cp:lastModifiedBy>
  <cp:revision>2</cp:revision>
  <cp:lastPrinted>2013-04-11T10:43:00Z</cp:lastPrinted>
  <dcterms:created xsi:type="dcterms:W3CDTF">2014-06-25T12:30:00Z</dcterms:created>
  <dcterms:modified xsi:type="dcterms:W3CDTF">2014-06-25T12:30:00Z</dcterms:modified>
  <cp:category>Standarts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14.03.2013.</vt:lpwstr>
  </property>
  <property fmtid="{D5CDD505-2E9C-101B-9397-08002B2CF9AE}" pid="3" name="_Version">
    <vt:lpwstr>1.02</vt:lpwstr>
  </property>
  <property fmtid="{D5CDD505-2E9C-101B-9397-08002B2CF9AE}" pid="4" name="_SubjectID">
    <vt:lpwstr>VAD</vt:lpwstr>
  </property>
  <property fmtid="{D5CDD505-2E9C-101B-9397-08002B2CF9AE}" pid="5" name="_SubprojectID">
    <vt:lpwstr>Apakšprojekta abreviatūra</vt:lpwstr>
  </property>
  <property fmtid="{D5CDD505-2E9C-101B-9397-08002B2CF9AE}" pid="6" name="_ProjectID">
    <vt:lpwstr>STD</vt:lpwstr>
  </property>
  <property fmtid="{D5CDD505-2E9C-101B-9397-08002B2CF9AE}" pid="7" name="_CustomerTitle">
    <vt:lpwstr>Nacionālais veselības dienests</vt:lpwstr>
  </property>
  <property fmtid="{D5CDD505-2E9C-101B-9397-08002B2CF9AE}" pid="8" name="_SubrojectTitle">
    <vt:lpwstr>Apakšprojekta nosaukums</vt:lpwstr>
  </property>
  <property fmtid="{D5CDD505-2E9C-101B-9397-08002B2CF9AE}" pid="9" name="_CategoryID">
    <vt:lpwstr>STD</vt:lpwstr>
  </property>
  <property fmtid="{D5CDD505-2E9C-101B-9397-08002B2CF9AE}" pid="10" name="_ContractorID">
    <vt:lpwstr>ABC</vt:lpwstr>
  </property>
  <property fmtid="{D5CDD505-2E9C-101B-9397-08002B2CF9AE}" pid="11" name="_Number">
    <vt:lpwstr>Kārtas numurs</vt:lpwstr>
  </property>
  <property fmtid="{D5CDD505-2E9C-101B-9397-08002B2CF9AE}" pid="12" name="_CustomerID">
    <vt:lpwstr>NVD</vt:lpwstr>
  </property>
  <property fmtid="{D5CDD505-2E9C-101B-9397-08002B2CF9AE}" pid="13" name="ContentTypeId">
    <vt:lpwstr>0x010100D865EBDBDEEEE14E99B1C27F796288CD</vt:lpwstr>
  </property>
</Properties>
</file>